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342F0" w14:textId="5C6B2427" w:rsidR="00DC5745" w:rsidRDefault="00DC5745" w:rsidP="00DC5745">
      <w:pPr>
        <w:pStyle w:val="NormalWeb"/>
        <w:spacing w:before="240" w:beforeAutospacing="0" w:after="240" w:afterAutospacing="0" w:line="360" w:lineRule="auto"/>
        <w:jc w:val="right"/>
        <w:rPr>
          <w:b/>
          <w:bCs/>
          <w:sz w:val="28"/>
          <w:szCs w:val="28"/>
          <w:lang w:val="es-MX"/>
        </w:rPr>
      </w:pPr>
      <w:r w:rsidRPr="00DC5745">
        <w:rPr>
          <w:b/>
          <w:bCs/>
          <w:i/>
          <w:iCs/>
          <w:lang w:val="es-MX"/>
        </w:rPr>
        <w:t>Artículos científicos</w:t>
      </w:r>
    </w:p>
    <w:p w14:paraId="2D584F38" w14:textId="62943AD1" w:rsidR="00E13B9A" w:rsidRPr="00DC5745" w:rsidRDefault="00E13B9A" w:rsidP="00DC5745">
      <w:pPr>
        <w:pStyle w:val="NormalWeb"/>
        <w:spacing w:before="0" w:beforeAutospacing="0" w:after="0" w:afterAutospacing="0" w:line="276" w:lineRule="auto"/>
        <w:jc w:val="right"/>
        <w:rPr>
          <w:rFonts w:ascii="Calibri" w:eastAsia="Calibri" w:hAnsi="Calibri" w:cs="Calibri"/>
          <w:b/>
          <w:color w:val="000000"/>
          <w:sz w:val="36"/>
          <w:szCs w:val="36"/>
          <w:lang w:eastAsia="es-MX"/>
        </w:rPr>
      </w:pPr>
      <w:r w:rsidRPr="00DC5745">
        <w:rPr>
          <w:rFonts w:ascii="Calibri" w:eastAsia="Calibri" w:hAnsi="Calibri" w:cs="Calibri"/>
          <w:b/>
          <w:color w:val="000000"/>
          <w:sz w:val="36"/>
          <w:szCs w:val="36"/>
          <w:lang w:val="es-ES" w:eastAsia="es-MX"/>
        </w:rPr>
        <w:t>La Gestión Escolar de l</w:t>
      </w:r>
      <w:r w:rsidR="003A3298" w:rsidRPr="00DC5745">
        <w:rPr>
          <w:rFonts w:ascii="Calibri" w:eastAsia="Calibri" w:hAnsi="Calibri" w:cs="Calibri"/>
          <w:b/>
          <w:color w:val="000000"/>
          <w:sz w:val="36"/>
          <w:szCs w:val="36"/>
          <w:lang w:val="es-ES" w:eastAsia="es-MX"/>
        </w:rPr>
        <w:t>o</w:t>
      </w:r>
      <w:r w:rsidRPr="00DC5745">
        <w:rPr>
          <w:rFonts w:ascii="Calibri" w:eastAsia="Calibri" w:hAnsi="Calibri" w:cs="Calibri"/>
          <w:b/>
          <w:color w:val="000000"/>
          <w:sz w:val="36"/>
          <w:szCs w:val="36"/>
          <w:lang w:val="es-ES" w:eastAsia="es-MX"/>
        </w:rPr>
        <w:t>s nuev</w:t>
      </w:r>
      <w:r w:rsidR="003A3298" w:rsidRPr="00DC5745">
        <w:rPr>
          <w:rFonts w:ascii="Calibri" w:eastAsia="Calibri" w:hAnsi="Calibri" w:cs="Calibri"/>
          <w:b/>
          <w:color w:val="000000"/>
          <w:sz w:val="36"/>
          <w:szCs w:val="36"/>
          <w:lang w:val="es-ES" w:eastAsia="es-MX"/>
        </w:rPr>
        <w:t>o</w:t>
      </w:r>
      <w:r w:rsidRPr="00DC5745">
        <w:rPr>
          <w:rFonts w:ascii="Calibri" w:eastAsia="Calibri" w:hAnsi="Calibri" w:cs="Calibri"/>
          <w:b/>
          <w:color w:val="000000"/>
          <w:sz w:val="36"/>
          <w:szCs w:val="36"/>
          <w:lang w:val="es-ES" w:eastAsia="es-MX"/>
        </w:rPr>
        <w:t xml:space="preserve">s </w:t>
      </w:r>
      <w:r w:rsidR="003A3298" w:rsidRPr="00DC5745">
        <w:rPr>
          <w:rFonts w:ascii="Calibri" w:eastAsia="Calibri" w:hAnsi="Calibri" w:cs="Calibri"/>
          <w:b/>
          <w:color w:val="000000"/>
          <w:sz w:val="36"/>
          <w:szCs w:val="36"/>
          <w:lang w:val="es-ES" w:eastAsia="es-MX"/>
        </w:rPr>
        <w:t>directivos</w:t>
      </w:r>
      <w:r w:rsidRPr="00DC5745">
        <w:rPr>
          <w:rFonts w:ascii="Calibri" w:eastAsia="Calibri" w:hAnsi="Calibri" w:cs="Calibri"/>
          <w:b/>
          <w:color w:val="000000"/>
          <w:sz w:val="36"/>
          <w:szCs w:val="36"/>
          <w:lang w:val="es-ES" w:eastAsia="es-MX"/>
        </w:rPr>
        <w:t xml:space="preserve"> escolares</w:t>
      </w:r>
      <w:r w:rsidR="001F306F" w:rsidRPr="00DC5745">
        <w:rPr>
          <w:rFonts w:ascii="Calibri" w:eastAsia="Calibri" w:hAnsi="Calibri" w:cs="Calibri"/>
          <w:b/>
          <w:color w:val="000000"/>
          <w:sz w:val="36"/>
          <w:szCs w:val="36"/>
          <w:lang w:val="es-ES" w:eastAsia="es-MX"/>
        </w:rPr>
        <w:t xml:space="preserve"> </w:t>
      </w:r>
      <w:r w:rsidRPr="00DC5745">
        <w:rPr>
          <w:rFonts w:ascii="Calibri" w:eastAsia="Calibri" w:hAnsi="Calibri" w:cs="Calibri"/>
          <w:b/>
          <w:color w:val="000000"/>
          <w:sz w:val="36"/>
          <w:szCs w:val="36"/>
          <w:lang w:val="es-ES" w:eastAsia="es-MX"/>
        </w:rPr>
        <w:t>de Secundaria.</w:t>
      </w:r>
      <w:r w:rsidR="00DC5745">
        <w:rPr>
          <w:rFonts w:ascii="Calibri" w:eastAsia="Calibri" w:hAnsi="Calibri" w:cs="Calibri"/>
          <w:b/>
          <w:color w:val="000000"/>
          <w:sz w:val="36"/>
          <w:szCs w:val="36"/>
          <w:lang w:val="es-ES" w:eastAsia="es-MX"/>
        </w:rPr>
        <w:t xml:space="preserve"> </w:t>
      </w:r>
      <w:r w:rsidRPr="00DC5745">
        <w:rPr>
          <w:rFonts w:ascii="Calibri" w:eastAsia="Calibri" w:hAnsi="Calibri" w:cs="Calibri"/>
          <w:b/>
          <w:color w:val="000000"/>
          <w:sz w:val="36"/>
          <w:szCs w:val="36"/>
          <w:lang w:eastAsia="es-MX"/>
        </w:rPr>
        <w:t xml:space="preserve">Una </w:t>
      </w:r>
      <w:proofErr w:type="spellStart"/>
      <w:r w:rsidRPr="00DC5745">
        <w:rPr>
          <w:rFonts w:ascii="Calibri" w:eastAsia="Calibri" w:hAnsi="Calibri" w:cs="Calibri"/>
          <w:b/>
          <w:color w:val="000000"/>
          <w:sz w:val="36"/>
          <w:szCs w:val="36"/>
          <w:lang w:eastAsia="es-MX"/>
        </w:rPr>
        <w:t>propuesta</w:t>
      </w:r>
      <w:proofErr w:type="spellEnd"/>
      <w:r w:rsidRPr="00DC5745">
        <w:rPr>
          <w:rFonts w:ascii="Calibri" w:eastAsia="Calibri" w:hAnsi="Calibri" w:cs="Calibri"/>
          <w:b/>
          <w:color w:val="000000"/>
          <w:sz w:val="36"/>
          <w:szCs w:val="36"/>
          <w:lang w:eastAsia="es-MX"/>
        </w:rPr>
        <w:t xml:space="preserve"> auto</w:t>
      </w:r>
      <w:r w:rsidR="0001749D" w:rsidRPr="00DC5745">
        <w:rPr>
          <w:rFonts w:ascii="Calibri" w:eastAsia="Calibri" w:hAnsi="Calibri" w:cs="Calibri"/>
          <w:b/>
          <w:color w:val="000000"/>
          <w:sz w:val="36"/>
          <w:szCs w:val="36"/>
          <w:lang w:eastAsia="es-MX"/>
        </w:rPr>
        <w:t>-</w:t>
      </w:r>
      <w:proofErr w:type="spellStart"/>
      <w:r w:rsidRPr="00DC5745">
        <w:rPr>
          <w:rFonts w:ascii="Calibri" w:eastAsia="Calibri" w:hAnsi="Calibri" w:cs="Calibri"/>
          <w:b/>
          <w:color w:val="000000"/>
          <w:sz w:val="36"/>
          <w:szCs w:val="36"/>
          <w:lang w:eastAsia="es-MX"/>
        </w:rPr>
        <w:t>formativa</w:t>
      </w:r>
      <w:proofErr w:type="spellEnd"/>
    </w:p>
    <w:p w14:paraId="03DE1B68" w14:textId="7ACE201F" w:rsidR="005E66F2" w:rsidRPr="00DC5745" w:rsidRDefault="005E66F2" w:rsidP="00DC5745">
      <w:pPr>
        <w:pStyle w:val="NormalWeb"/>
        <w:spacing w:before="0" w:beforeAutospacing="0" w:after="0" w:afterAutospacing="0" w:line="276" w:lineRule="auto"/>
        <w:jc w:val="right"/>
        <w:rPr>
          <w:rFonts w:ascii="Calibri" w:eastAsia="Calibri" w:hAnsi="Calibri" w:cs="Calibri"/>
          <w:b/>
          <w:color w:val="000000"/>
          <w:lang w:eastAsia="es-MX"/>
        </w:rPr>
      </w:pPr>
    </w:p>
    <w:p w14:paraId="5BB90C0C" w14:textId="17119BEA" w:rsidR="005E66F2" w:rsidRPr="00DC5745" w:rsidRDefault="005E66F2" w:rsidP="00DC5745">
      <w:pPr>
        <w:shd w:val="clear" w:color="auto" w:fill="FDFDFD"/>
        <w:spacing w:after="0" w:line="276" w:lineRule="auto"/>
        <w:jc w:val="right"/>
        <w:rPr>
          <w:rFonts w:ascii="Calibri" w:eastAsia="Calibri" w:hAnsi="Calibri" w:cs="Calibri"/>
          <w:b/>
          <w:i/>
          <w:iCs/>
          <w:color w:val="000000"/>
          <w:sz w:val="28"/>
          <w:szCs w:val="28"/>
          <w:lang w:val="es-ES" w:eastAsia="es-MX"/>
        </w:rPr>
      </w:pPr>
      <w:r w:rsidRPr="00DC5745">
        <w:rPr>
          <w:rFonts w:ascii="Calibri" w:eastAsia="Calibri" w:hAnsi="Calibri" w:cs="Calibri"/>
          <w:b/>
          <w:i/>
          <w:iCs/>
          <w:color w:val="000000"/>
          <w:sz w:val="28"/>
          <w:szCs w:val="28"/>
          <w:lang w:val="en-US" w:eastAsia="es-MX"/>
        </w:rPr>
        <w:t>The School Management of the new secondary school directors.</w:t>
      </w:r>
      <w:r w:rsidR="00DC5745" w:rsidRPr="00DC5745">
        <w:rPr>
          <w:rFonts w:ascii="Calibri" w:eastAsia="Calibri" w:hAnsi="Calibri" w:cs="Calibri"/>
          <w:b/>
          <w:i/>
          <w:iCs/>
          <w:color w:val="000000"/>
          <w:sz w:val="28"/>
          <w:szCs w:val="28"/>
          <w:lang w:val="en-US" w:eastAsia="es-MX"/>
        </w:rPr>
        <w:t xml:space="preserve"> </w:t>
      </w:r>
      <w:r w:rsidRPr="00DC5745">
        <w:rPr>
          <w:rFonts w:ascii="Calibri" w:eastAsia="Calibri" w:hAnsi="Calibri" w:cs="Calibri"/>
          <w:b/>
          <w:i/>
          <w:iCs/>
          <w:color w:val="000000"/>
          <w:sz w:val="28"/>
          <w:szCs w:val="28"/>
          <w:lang w:val="es-ES" w:eastAsia="es-MX"/>
        </w:rPr>
        <w:t xml:space="preserve">A </w:t>
      </w:r>
      <w:proofErr w:type="spellStart"/>
      <w:r w:rsidRPr="00DC5745">
        <w:rPr>
          <w:rFonts w:ascii="Calibri" w:eastAsia="Calibri" w:hAnsi="Calibri" w:cs="Calibri"/>
          <w:b/>
          <w:i/>
          <w:iCs/>
          <w:color w:val="000000"/>
          <w:sz w:val="28"/>
          <w:szCs w:val="28"/>
          <w:lang w:val="es-ES" w:eastAsia="es-MX"/>
        </w:rPr>
        <w:t>self</w:t>
      </w:r>
      <w:proofErr w:type="spellEnd"/>
      <w:r w:rsidRPr="00DC5745">
        <w:rPr>
          <w:rFonts w:ascii="Calibri" w:eastAsia="Calibri" w:hAnsi="Calibri" w:cs="Calibri"/>
          <w:b/>
          <w:i/>
          <w:iCs/>
          <w:color w:val="000000"/>
          <w:sz w:val="28"/>
          <w:szCs w:val="28"/>
          <w:lang w:val="es-ES" w:eastAsia="es-MX"/>
        </w:rPr>
        <w:t xml:space="preserve">-formative </w:t>
      </w:r>
      <w:proofErr w:type="spellStart"/>
      <w:r w:rsidRPr="00DC5745">
        <w:rPr>
          <w:rFonts w:ascii="Calibri" w:eastAsia="Calibri" w:hAnsi="Calibri" w:cs="Calibri"/>
          <w:b/>
          <w:i/>
          <w:iCs/>
          <w:color w:val="000000"/>
          <w:sz w:val="28"/>
          <w:szCs w:val="28"/>
          <w:lang w:val="es-ES" w:eastAsia="es-MX"/>
        </w:rPr>
        <w:t>proposal</w:t>
      </w:r>
      <w:proofErr w:type="spellEnd"/>
    </w:p>
    <w:p w14:paraId="199726AB" w14:textId="56B32C9C" w:rsidR="00DC5745" w:rsidRPr="00DC5745" w:rsidRDefault="00DC5745" w:rsidP="00DC5745">
      <w:pPr>
        <w:shd w:val="clear" w:color="auto" w:fill="FDFDFD"/>
        <w:spacing w:after="0" w:line="276" w:lineRule="auto"/>
        <w:jc w:val="right"/>
        <w:rPr>
          <w:rFonts w:ascii="Calibri" w:eastAsia="Calibri" w:hAnsi="Calibri" w:cs="Calibri"/>
          <w:b/>
          <w:i/>
          <w:iCs/>
          <w:color w:val="000000"/>
          <w:sz w:val="24"/>
          <w:szCs w:val="24"/>
          <w:lang w:val="es-ES" w:eastAsia="es-MX"/>
        </w:rPr>
      </w:pPr>
    </w:p>
    <w:p w14:paraId="32C3493E" w14:textId="3BD97965" w:rsidR="00DC5745" w:rsidRPr="00DC5745" w:rsidRDefault="00DC5745" w:rsidP="00DC5745">
      <w:pPr>
        <w:shd w:val="clear" w:color="auto" w:fill="FDFDFD"/>
        <w:spacing w:after="0" w:line="276" w:lineRule="auto"/>
        <w:jc w:val="right"/>
        <w:rPr>
          <w:rFonts w:ascii="Calibri" w:eastAsia="Calibri" w:hAnsi="Calibri" w:cs="Calibri"/>
          <w:b/>
          <w:i/>
          <w:iCs/>
          <w:color w:val="000000"/>
          <w:sz w:val="28"/>
          <w:szCs w:val="28"/>
          <w:lang w:val="es-ES" w:eastAsia="es-MX"/>
        </w:rPr>
      </w:pPr>
      <w:r w:rsidRPr="00DC5745">
        <w:rPr>
          <w:rFonts w:ascii="Calibri" w:eastAsia="Calibri" w:hAnsi="Calibri" w:cs="Calibri"/>
          <w:b/>
          <w:i/>
          <w:iCs/>
          <w:color w:val="000000"/>
          <w:sz w:val="28"/>
          <w:szCs w:val="28"/>
          <w:lang w:val="es-ES" w:eastAsia="es-MX"/>
        </w:rPr>
        <w:t xml:space="preserve">A </w:t>
      </w:r>
      <w:proofErr w:type="spellStart"/>
      <w:r w:rsidRPr="00DC5745">
        <w:rPr>
          <w:rFonts w:ascii="Calibri" w:eastAsia="Calibri" w:hAnsi="Calibri" w:cs="Calibri"/>
          <w:b/>
          <w:i/>
          <w:iCs/>
          <w:color w:val="000000"/>
          <w:sz w:val="28"/>
          <w:szCs w:val="28"/>
          <w:lang w:val="es-ES" w:eastAsia="es-MX"/>
        </w:rPr>
        <w:t>gestão</w:t>
      </w:r>
      <w:proofErr w:type="spellEnd"/>
      <w:r w:rsidRPr="00DC5745">
        <w:rPr>
          <w:rFonts w:ascii="Calibri" w:eastAsia="Calibri" w:hAnsi="Calibri" w:cs="Calibri"/>
          <w:b/>
          <w:i/>
          <w:iCs/>
          <w:color w:val="000000"/>
          <w:sz w:val="28"/>
          <w:szCs w:val="28"/>
          <w:lang w:val="es-ES" w:eastAsia="es-MX"/>
        </w:rPr>
        <w:t xml:space="preserve"> escolar dos </w:t>
      </w:r>
      <w:proofErr w:type="spellStart"/>
      <w:r w:rsidRPr="00DC5745">
        <w:rPr>
          <w:rFonts w:ascii="Calibri" w:eastAsia="Calibri" w:hAnsi="Calibri" w:cs="Calibri"/>
          <w:b/>
          <w:i/>
          <w:iCs/>
          <w:color w:val="000000"/>
          <w:sz w:val="28"/>
          <w:szCs w:val="28"/>
          <w:lang w:val="es-ES" w:eastAsia="es-MX"/>
        </w:rPr>
        <w:t>novos</w:t>
      </w:r>
      <w:proofErr w:type="spellEnd"/>
      <w:r w:rsidRPr="00DC5745">
        <w:rPr>
          <w:rFonts w:ascii="Calibri" w:eastAsia="Calibri" w:hAnsi="Calibri" w:cs="Calibri"/>
          <w:b/>
          <w:i/>
          <w:iCs/>
          <w:color w:val="000000"/>
          <w:sz w:val="28"/>
          <w:szCs w:val="28"/>
          <w:lang w:val="es-ES" w:eastAsia="es-MX"/>
        </w:rPr>
        <w:t xml:space="preserve"> </w:t>
      </w:r>
      <w:proofErr w:type="spellStart"/>
      <w:r w:rsidRPr="00DC5745">
        <w:rPr>
          <w:rFonts w:ascii="Calibri" w:eastAsia="Calibri" w:hAnsi="Calibri" w:cs="Calibri"/>
          <w:b/>
          <w:i/>
          <w:iCs/>
          <w:color w:val="000000"/>
          <w:sz w:val="28"/>
          <w:szCs w:val="28"/>
          <w:lang w:val="es-ES" w:eastAsia="es-MX"/>
        </w:rPr>
        <w:t>diretores</w:t>
      </w:r>
      <w:proofErr w:type="spellEnd"/>
      <w:r w:rsidRPr="00DC5745">
        <w:rPr>
          <w:rFonts w:ascii="Calibri" w:eastAsia="Calibri" w:hAnsi="Calibri" w:cs="Calibri"/>
          <w:b/>
          <w:i/>
          <w:iCs/>
          <w:color w:val="000000"/>
          <w:sz w:val="28"/>
          <w:szCs w:val="28"/>
          <w:lang w:val="es-ES" w:eastAsia="es-MX"/>
        </w:rPr>
        <w:t xml:space="preserve"> das </w:t>
      </w:r>
      <w:proofErr w:type="spellStart"/>
      <w:r w:rsidRPr="00DC5745">
        <w:rPr>
          <w:rFonts w:ascii="Calibri" w:eastAsia="Calibri" w:hAnsi="Calibri" w:cs="Calibri"/>
          <w:b/>
          <w:i/>
          <w:iCs/>
          <w:color w:val="000000"/>
          <w:sz w:val="28"/>
          <w:szCs w:val="28"/>
          <w:lang w:val="es-ES" w:eastAsia="es-MX"/>
        </w:rPr>
        <w:t>escolas</w:t>
      </w:r>
      <w:proofErr w:type="spellEnd"/>
      <w:r w:rsidRPr="00DC5745">
        <w:rPr>
          <w:rFonts w:ascii="Calibri" w:eastAsia="Calibri" w:hAnsi="Calibri" w:cs="Calibri"/>
          <w:b/>
          <w:i/>
          <w:iCs/>
          <w:color w:val="000000"/>
          <w:sz w:val="28"/>
          <w:szCs w:val="28"/>
          <w:lang w:val="es-ES" w:eastAsia="es-MX"/>
        </w:rPr>
        <w:t xml:space="preserve"> </w:t>
      </w:r>
      <w:proofErr w:type="spellStart"/>
      <w:r w:rsidRPr="00DC5745">
        <w:rPr>
          <w:rFonts w:ascii="Calibri" w:eastAsia="Calibri" w:hAnsi="Calibri" w:cs="Calibri"/>
          <w:b/>
          <w:i/>
          <w:iCs/>
          <w:color w:val="000000"/>
          <w:sz w:val="28"/>
          <w:szCs w:val="28"/>
          <w:lang w:val="es-ES" w:eastAsia="es-MX"/>
        </w:rPr>
        <w:t>secundárias</w:t>
      </w:r>
      <w:proofErr w:type="spellEnd"/>
      <w:r w:rsidRPr="00DC5745">
        <w:rPr>
          <w:rFonts w:ascii="Calibri" w:eastAsia="Calibri" w:hAnsi="Calibri" w:cs="Calibri"/>
          <w:b/>
          <w:i/>
          <w:iCs/>
          <w:color w:val="000000"/>
          <w:sz w:val="28"/>
          <w:szCs w:val="28"/>
          <w:lang w:val="es-ES" w:eastAsia="es-MX"/>
        </w:rPr>
        <w:t xml:space="preserve">. </w:t>
      </w:r>
      <w:proofErr w:type="spellStart"/>
      <w:r w:rsidRPr="00DC5745">
        <w:rPr>
          <w:rFonts w:ascii="Calibri" w:eastAsia="Calibri" w:hAnsi="Calibri" w:cs="Calibri"/>
          <w:b/>
          <w:i/>
          <w:iCs/>
          <w:color w:val="000000"/>
          <w:sz w:val="28"/>
          <w:szCs w:val="28"/>
          <w:lang w:val="es-ES" w:eastAsia="es-MX"/>
        </w:rPr>
        <w:t>Uma</w:t>
      </w:r>
      <w:proofErr w:type="spellEnd"/>
      <w:r w:rsidRPr="00DC5745">
        <w:rPr>
          <w:rFonts w:ascii="Calibri" w:eastAsia="Calibri" w:hAnsi="Calibri" w:cs="Calibri"/>
          <w:b/>
          <w:i/>
          <w:iCs/>
          <w:color w:val="000000"/>
          <w:sz w:val="28"/>
          <w:szCs w:val="28"/>
          <w:lang w:val="es-ES" w:eastAsia="es-MX"/>
        </w:rPr>
        <w:t xml:space="preserve"> </w:t>
      </w:r>
      <w:proofErr w:type="spellStart"/>
      <w:r w:rsidRPr="00DC5745">
        <w:rPr>
          <w:rFonts w:ascii="Calibri" w:eastAsia="Calibri" w:hAnsi="Calibri" w:cs="Calibri"/>
          <w:b/>
          <w:i/>
          <w:iCs/>
          <w:color w:val="000000"/>
          <w:sz w:val="28"/>
          <w:szCs w:val="28"/>
          <w:lang w:val="es-ES" w:eastAsia="es-MX"/>
        </w:rPr>
        <w:t>proposta</w:t>
      </w:r>
      <w:proofErr w:type="spellEnd"/>
      <w:r w:rsidRPr="00DC5745">
        <w:rPr>
          <w:rFonts w:ascii="Calibri" w:eastAsia="Calibri" w:hAnsi="Calibri" w:cs="Calibri"/>
          <w:b/>
          <w:i/>
          <w:iCs/>
          <w:color w:val="000000"/>
          <w:sz w:val="28"/>
          <w:szCs w:val="28"/>
          <w:lang w:val="es-ES" w:eastAsia="es-MX"/>
        </w:rPr>
        <w:t xml:space="preserve"> de </w:t>
      </w:r>
      <w:proofErr w:type="spellStart"/>
      <w:r w:rsidRPr="00DC5745">
        <w:rPr>
          <w:rFonts w:ascii="Calibri" w:eastAsia="Calibri" w:hAnsi="Calibri" w:cs="Calibri"/>
          <w:b/>
          <w:i/>
          <w:iCs/>
          <w:color w:val="000000"/>
          <w:sz w:val="28"/>
          <w:szCs w:val="28"/>
          <w:lang w:val="es-ES" w:eastAsia="es-MX"/>
        </w:rPr>
        <w:t>autotreinamento</w:t>
      </w:r>
      <w:proofErr w:type="spellEnd"/>
    </w:p>
    <w:p w14:paraId="0FA006F6" w14:textId="0937B4CE" w:rsidR="00E13B9A" w:rsidRPr="0019418D" w:rsidRDefault="00E13B9A" w:rsidP="0052597E">
      <w:pPr>
        <w:pStyle w:val="NormalWeb"/>
        <w:spacing w:before="0" w:beforeAutospacing="0" w:after="0" w:afterAutospacing="0" w:line="360" w:lineRule="auto"/>
        <w:rPr>
          <w:lang w:val="es-MX"/>
        </w:rPr>
      </w:pPr>
    </w:p>
    <w:p w14:paraId="6237054C" w14:textId="67D459D9" w:rsidR="00C04F20" w:rsidRPr="00554D73" w:rsidRDefault="00E13B9A" w:rsidP="00554D73">
      <w:pPr>
        <w:pStyle w:val="NormalWeb"/>
        <w:spacing w:before="0" w:beforeAutospacing="0" w:after="0" w:afterAutospacing="0" w:line="276" w:lineRule="auto"/>
        <w:jc w:val="right"/>
        <w:rPr>
          <w:rFonts w:asciiTheme="minorHAnsi" w:hAnsiTheme="minorHAnsi" w:cstheme="minorHAnsi"/>
          <w:b/>
          <w:bCs/>
          <w:lang w:val="es-MX"/>
        </w:rPr>
      </w:pPr>
      <w:r w:rsidRPr="00DC5745">
        <w:rPr>
          <w:rFonts w:asciiTheme="minorHAnsi" w:hAnsiTheme="minorHAnsi" w:cstheme="minorHAnsi"/>
          <w:b/>
          <w:bCs/>
          <w:lang w:val="es-MX"/>
        </w:rPr>
        <w:t>María Teresa Rico Cruz</w:t>
      </w:r>
    </w:p>
    <w:p w14:paraId="761922D3" w14:textId="38C49FBA" w:rsidR="00E13B9A" w:rsidRPr="0019418D" w:rsidRDefault="00401F69" w:rsidP="00554D73">
      <w:pPr>
        <w:pStyle w:val="NormalWeb"/>
        <w:spacing w:before="0" w:beforeAutospacing="0" w:after="0" w:afterAutospacing="0" w:line="276" w:lineRule="auto"/>
        <w:jc w:val="right"/>
        <w:rPr>
          <w:lang w:val="es-MX"/>
        </w:rPr>
      </w:pPr>
      <w:r>
        <w:rPr>
          <w:lang w:val="es-MX"/>
        </w:rPr>
        <w:t xml:space="preserve">Universidad Pedagógica </w:t>
      </w:r>
      <w:proofErr w:type="gramStart"/>
      <w:r>
        <w:rPr>
          <w:lang w:val="es-MX"/>
        </w:rPr>
        <w:t>Nacional</w:t>
      </w:r>
      <w:r w:rsidR="00554D73">
        <w:rPr>
          <w:lang w:val="es-MX"/>
        </w:rPr>
        <w:t xml:space="preserve">, </w:t>
      </w:r>
      <w:r w:rsidR="00E13B9A" w:rsidRPr="0019418D">
        <w:rPr>
          <w:lang w:val="es-MX"/>
        </w:rPr>
        <w:t xml:space="preserve"> Unidad</w:t>
      </w:r>
      <w:proofErr w:type="gramEnd"/>
      <w:r w:rsidR="00E13B9A" w:rsidRPr="0019418D">
        <w:rPr>
          <w:lang w:val="es-MX"/>
        </w:rPr>
        <w:t xml:space="preserve"> 151 Toluca</w:t>
      </w:r>
      <w:r w:rsidR="00DC5745">
        <w:rPr>
          <w:lang w:val="es-MX"/>
        </w:rPr>
        <w:t>, México</w:t>
      </w:r>
    </w:p>
    <w:p w14:paraId="48DB1A37" w14:textId="68BCCCAA" w:rsidR="00E13B9A" w:rsidRDefault="00554D73" w:rsidP="00554D73">
      <w:pPr>
        <w:pStyle w:val="NormalWeb"/>
        <w:spacing w:before="0" w:beforeAutospacing="0" w:after="0" w:afterAutospacing="0" w:line="276" w:lineRule="auto"/>
        <w:jc w:val="right"/>
        <w:rPr>
          <w:rFonts w:asciiTheme="minorHAnsi" w:hAnsiTheme="minorHAnsi" w:cstheme="minorHAnsi"/>
          <w:color w:val="FF0000"/>
          <w:lang w:val="es-MX"/>
        </w:rPr>
      </w:pPr>
      <w:r w:rsidRPr="00554D73">
        <w:rPr>
          <w:rFonts w:asciiTheme="minorHAnsi" w:hAnsiTheme="minorHAnsi" w:cstheme="minorHAnsi"/>
          <w:color w:val="FF0000"/>
          <w:lang w:val="es-MX"/>
        </w:rPr>
        <w:t>marite.rico@gmail.com</w:t>
      </w:r>
    </w:p>
    <w:p w14:paraId="5109100E" w14:textId="77777777" w:rsidR="00554D73" w:rsidRPr="00554D73" w:rsidRDefault="00554D73" w:rsidP="00554D73">
      <w:pPr>
        <w:shd w:val="clear" w:color="auto" w:fill="FFFFFF"/>
        <w:spacing w:after="0" w:line="276" w:lineRule="auto"/>
        <w:jc w:val="right"/>
        <w:rPr>
          <w:rFonts w:ascii="Times New Roman" w:eastAsia="Times New Roman" w:hAnsi="Times New Roman" w:cs="Times New Roman"/>
          <w:sz w:val="24"/>
          <w:szCs w:val="24"/>
        </w:rPr>
      </w:pPr>
      <w:r w:rsidRPr="00554D73">
        <w:rPr>
          <w:rFonts w:ascii="Times New Roman" w:eastAsia="Times New Roman" w:hAnsi="Times New Roman" w:cs="Times New Roman"/>
          <w:sz w:val="24"/>
          <w:szCs w:val="24"/>
        </w:rPr>
        <w:t>https://orcid.org/0000-0002-1827-5964</w:t>
      </w:r>
    </w:p>
    <w:p w14:paraId="604E9DE0" w14:textId="77777777" w:rsidR="00554D73" w:rsidRPr="00DC5745" w:rsidRDefault="00554D73" w:rsidP="00522C99">
      <w:pPr>
        <w:pStyle w:val="NormalWeb"/>
        <w:spacing w:before="0" w:beforeAutospacing="0" w:after="0" w:afterAutospacing="0"/>
        <w:jc w:val="right"/>
        <w:rPr>
          <w:rFonts w:asciiTheme="minorHAnsi" w:hAnsiTheme="minorHAnsi" w:cstheme="minorHAnsi"/>
          <w:lang w:val="es-MX"/>
        </w:rPr>
      </w:pPr>
    </w:p>
    <w:p w14:paraId="652C8811" w14:textId="5596D693" w:rsidR="003A3298" w:rsidRPr="00DC5745" w:rsidRDefault="007B2CA1" w:rsidP="00DC5745">
      <w:pPr>
        <w:pStyle w:val="Default"/>
        <w:spacing w:line="360" w:lineRule="auto"/>
        <w:rPr>
          <w:rFonts w:asciiTheme="minorHAnsi" w:hAnsiTheme="minorHAnsi" w:cstheme="minorHAnsi"/>
          <w:b/>
          <w:bCs/>
          <w:color w:val="auto"/>
          <w:sz w:val="28"/>
          <w:szCs w:val="28"/>
          <w:lang w:val="es-MX"/>
        </w:rPr>
      </w:pPr>
      <w:r w:rsidRPr="00DC5745">
        <w:rPr>
          <w:rFonts w:asciiTheme="minorHAnsi" w:hAnsiTheme="minorHAnsi" w:cstheme="minorHAnsi"/>
          <w:b/>
          <w:bCs/>
          <w:color w:val="auto"/>
          <w:sz w:val="28"/>
          <w:szCs w:val="28"/>
          <w:lang w:val="es-MX"/>
        </w:rPr>
        <w:t>Resumen</w:t>
      </w:r>
    </w:p>
    <w:p w14:paraId="2574F029" w14:textId="4CBF5DE0" w:rsidR="004F6A46" w:rsidRPr="0019418D" w:rsidRDefault="00D54A14" w:rsidP="00DC5745">
      <w:pPr>
        <w:pStyle w:val="Default"/>
        <w:spacing w:line="360" w:lineRule="auto"/>
        <w:jc w:val="both"/>
        <w:rPr>
          <w:rFonts w:ascii="Times New Roman" w:eastAsia="Arial" w:hAnsi="Times New Roman" w:cs="Times New Roman"/>
          <w:color w:val="auto"/>
          <w:lang w:val="es-MX"/>
        </w:rPr>
      </w:pPr>
      <w:r w:rsidRPr="0019418D">
        <w:rPr>
          <w:rFonts w:ascii="Times New Roman" w:eastAsia="Arial" w:hAnsi="Times New Roman" w:cs="Times New Roman"/>
          <w:color w:val="auto"/>
          <w:lang w:val="es-MX"/>
        </w:rPr>
        <w:t>La población que participo en este trabajo de investigación estuvo integrada por 9 directivos escolares de nuevo ingreso (5 mujeres y 4 hombres), con la característica que llegaron a la función a través de un examen de oposición</w:t>
      </w:r>
      <w:r w:rsidR="004F6A46" w:rsidRPr="0019418D">
        <w:rPr>
          <w:rFonts w:ascii="Times New Roman" w:eastAsia="Arial" w:hAnsi="Times New Roman" w:cs="Times New Roman"/>
          <w:color w:val="auto"/>
          <w:lang w:val="es-MX"/>
        </w:rPr>
        <w:t>. Se realizó una recolección estructurada de datos a través un instrumento, que consistió en un cuestionario</w:t>
      </w:r>
      <w:r w:rsidR="00457DB3" w:rsidRPr="0019418D">
        <w:rPr>
          <w:rFonts w:ascii="Times New Roman" w:eastAsia="Arial" w:hAnsi="Times New Roman" w:cs="Times New Roman"/>
          <w:color w:val="auto"/>
          <w:lang w:val="es-MX"/>
        </w:rPr>
        <w:t xml:space="preserve"> de 35 preguntas politómicas, en torno al ejercicio de su gestión escolar. </w:t>
      </w:r>
    </w:p>
    <w:p w14:paraId="3C284925" w14:textId="37093721" w:rsidR="00B923D7" w:rsidRPr="0019418D" w:rsidRDefault="00BB055F" w:rsidP="00DC5745">
      <w:pPr>
        <w:spacing w:after="0" w:line="360" w:lineRule="auto"/>
        <w:jc w:val="both"/>
        <w:rPr>
          <w:rFonts w:ascii="Times New Roman" w:eastAsia="Arial" w:hAnsi="Times New Roman" w:cs="Times New Roman"/>
          <w:sz w:val="24"/>
          <w:szCs w:val="24"/>
        </w:rPr>
      </w:pPr>
      <w:r w:rsidRPr="0019418D">
        <w:rPr>
          <w:rFonts w:ascii="Times New Roman" w:hAnsi="Times New Roman" w:cs="Times New Roman"/>
          <w:sz w:val="24"/>
          <w:szCs w:val="24"/>
        </w:rPr>
        <w:t xml:space="preserve">La interrogante general se focaliza en: </w:t>
      </w:r>
      <w:r w:rsidR="00B923D7" w:rsidRPr="0019418D">
        <w:rPr>
          <w:rFonts w:ascii="Times New Roman" w:hAnsi="Times New Roman" w:cs="Times New Roman"/>
          <w:sz w:val="24"/>
          <w:szCs w:val="24"/>
        </w:rPr>
        <w:t>¿</w:t>
      </w:r>
      <w:r w:rsidRPr="0019418D">
        <w:rPr>
          <w:rFonts w:ascii="Times New Roman" w:hAnsi="Times New Roman" w:cs="Times New Roman"/>
          <w:sz w:val="24"/>
          <w:szCs w:val="24"/>
        </w:rPr>
        <w:t>c</w:t>
      </w:r>
      <w:r w:rsidR="00B923D7" w:rsidRPr="0019418D">
        <w:rPr>
          <w:rFonts w:ascii="Times New Roman" w:hAnsi="Times New Roman" w:cs="Times New Roman"/>
          <w:sz w:val="24"/>
          <w:szCs w:val="24"/>
        </w:rPr>
        <w:t>ómo apoyar a l</w:t>
      </w:r>
      <w:r w:rsidRPr="0019418D">
        <w:rPr>
          <w:rFonts w:ascii="Times New Roman" w:hAnsi="Times New Roman" w:cs="Times New Roman"/>
          <w:sz w:val="24"/>
          <w:szCs w:val="24"/>
        </w:rPr>
        <w:t>o</w:t>
      </w:r>
      <w:r w:rsidR="00B923D7" w:rsidRPr="0019418D">
        <w:rPr>
          <w:rFonts w:ascii="Times New Roman" w:hAnsi="Times New Roman" w:cs="Times New Roman"/>
          <w:sz w:val="24"/>
          <w:szCs w:val="24"/>
        </w:rPr>
        <w:t>s nuev</w:t>
      </w:r>
      <w:r w:rsidRPr="0019418D">
        <w:rPr>
          <w:rFonts w:ascii="Times New Roman" w:hAnsi="Times New Roman" w:cs="Times New Roman"/>
          <w:sz w:val="24"/>
          <w:szCs w:val="24"/>
        </w:rPr>
        <w:t>o</w:t>
      </w:r>
      <w:r w:rsidR="00B923D7" w:rsidRPr="0019418D">
        <w:rPr>
          <w:rFonts w:ascii="Times New Roman" w:hAnsi="Times New Roman" w:cs="Times New Roman"/>
          <w:sz w:val="24"/>
          <w:szCs w:val="24"/>
        </w:rPr>
        <w:t xml:space="preserve">s </w:t>
      </w:r>
      <w:r w:rsidRPr="0019418D">
        <w:rPr>
          <w:rFonts w:ascii="Times New Roman" w:hAnsi="Times New Roman" w:cs="Times New Roman"/>
          <w:sz w:val="24"/>
          <w:szCs w:val="24"/>
        </w:rPr>
        <w:t>directivos</w:t>
      </w:r>
      <w:r w:rsidR="00B923D7" w:rsidRPr="0019418D">
        <w:rPr>
          <w:rFonts w:ascii="Times New Roman" w:hAnsi="Times New Roman" w:cs="Times New Roman"/>
          <w:sz w:val="24"/>
          <w:szCs w:val="24"/>
        </w:rPr>
        <w:t xml:space="preserve"> escolares de secundaria en sus primeras experiencias a cargo de una institución escolar?</w:t>
      </w:r>
      <w:r w:rsidR="00D54A14" w:rsidRPr="0019418D">
        <w:rPr>
          <w:rFonts w:ascii="Times New Roman" w:hAnsi="Times New Roman" w:cs="Times New Roman"/>
          <w:sz w:val="24"/>
          <w:szCs w:val="24"/>
        </w:rPr>
        <w:t xml:space="preserve"> </w:t>
      </w:r>
      <w:r w:rsidRPr="0019418D">
        <w:rPr>
          <w:rFonts w:ascii="Times New Roman" w:hAnsi="Times New Roman" w:cs="Times New Roman"/>
          <w:sz w:val="24"/>
          <w:szCs w:val="24"/>
        </w:rPr>
        <w:t>Por lo que el objetivo de la investigación</w:t>
      </w:r>
      <w:r w:rsidR="00D54A14" w:rsidRPr="0019418D">
        <w:rPr>
          <w:rFonts w:ascii="Times New Roman" w:hAnsi="Times New Roman" w:cs="Times New Roman"/>
          <w:sz w:val="24"/>
          <w:szCs w:val="24"/>
        </w:rPr>
        <w:t xml:space="preserve"> consistió en d</w:t>
      </w:r>
      <w:r w:rsidRPr="0019418D">
        <w:rPr>
          <w:rFonts w:ascii="Times New Roman" w:eastAsia="Arial" w:hAnsi="Times New Roman" w:cs="Times New Roman"/>
          <w:sz w:val="24"/>
          <w:szCs w:val="24"/>
        </w:rPr>
        <w:t xml:space="preserve">iseñar una propuesta </w:t>
      </w:r>
      <w:proofErr w:type="spellStart"/>
      <w:r w:rsidRPr="0019418D">
        <w:rPr>
          <w:rFonts w:ascii="Times New Roman" w:eastAsia="Arial" w:hAnsi="Times New Roman" w:cs="Times New Roman"/>
          <w:sz w:val="24"/>
          <w:szCs w:val="24"/>
        </w:rPr>
        <w:t>auto-formativa</w:t>
      </w:r>
      <w:proofErr w:type="spellEnd"/>
      <w:r w:rsidRPr="0019418D">
        <w:rPr>
          <w:rFonts w:ascii="Times New Roman" w:eastAsia="Arial" w:hAnsi="Times New Roman" w:cs="Times New Roman"/>
          <w:sz w:val="24"/>
          <w:szCs w:val="24"/>
        </w:rPr>
        <w:t xml:space="preserve"> de gestión escolar denominada “</w:t>
      </w:r>
      <w:r w:rsidRPr="0019418D">
        <w:rPr>
          <w:rFonts w:ascii="Times New Roman" w:eastAsia="Arial" w:hAnsi="Times New Roman" w:cs="Times New Roman"/>
          <w:b/>
          <w:bCs/>
          <w:sz w:val="24"/>
          <w:szCs w:val="24"/>
        </w:rPr>
        <w:t>Herramientas de Gestión escolar</w:t>
      </w:r>
      <w:r w:rsidRPr="0019418D">
        <w:rPr>
          <w:rFonts w:ascii="Times New Roman" w:hAnsi="Times New Roman" w:cs="Times New Roman"/>
          <w:b/>
          <w:bCs/>
          <w:sz w:val="24"/>
          <w:szCs w:val="24"/>
        </w:rPr>
        <w:t xml:space="preserve"> para nuevos Directivos de Secundaria</w:t>
      </w:r>
      <w:r w:rsidRPr="0019418D">
        <w:rPr>
          <w:rFonts w:ascii="Times New Roman" w:eastAsia="Arial" w:hAnsi="Times New Roman" w:cs="Times New Roman"/>
          <w:sz w:val="24"/>
          <w:szCs w:val="24"/>
        </w:rPr>
        <w:t>”, a través de objetos de aprendizaje, para que contribuya a la mejora del ejercicio de la gestión escolar de los nuevos directivos de secundaria.</w:t>
      </w:r>
    </w:p>
    <w:p w14:paraId="1D77D469" w14:textId="77777777" w:rsidR="0052597E" w:rsidRPr="0019418D" w:rsidRDefault="0052597E" w:rsidP="00DC5745">
      <w:pPr>
        <w:spacing w:after="0" w:line="360" w:lineRule="auto"/>
        <w:ind w:right="-114"/>
        <w:jc w:val="both"/>
        <w:rPr>
          <w:rFonts w:ascii="Times New Roman" w:hAnsi="Times New Roman" w:cs="Times New Roman"/>
          <w:sz w:val="24"/>
          <w:szCs w:val="24"/>
        </w:rPr>
      </w:pPr>
      <w:r w:rsidRPr="0019418D">
        <w:rPr>
          <w:rFonts w:ascii="Times New Roman" w:hAnsi="Times New Roman" w:cs="Times New Roman"/>
          <w:sz w:val="24"/>
          <w:szCs w:val="24"/>
        </w:rPr>
        <w:t xml:space="preserve">El marco metodológico de la investigación fue bajo el enfoque cualitativo y la investigación acción. </w:t>
      </w:r>
    </w:p>
    <w:p w14:paraId="7E59356A" w14:textId="772A02CA" w:rsidR="0052597E" w:rsidRPr="0019418D" w:rsidRDefault="0052597E" w:rsidP="00DC5745">
      <w:pPr>
        <w:pStyle w:val="Default"/>
        <w:spacing w:line="360" w:lineRule="auto"/>
        <w:rPr>
          <w:rFonts w:ascii="Times New Roman" w:hAnsi="Times New Roman" w:cs="Times New Roman"/>
          <w:color w:val="auto"/>
          <w:lang w:val="es-MX"/>
        </w:rPr>
      </w:pPr>
      <w:r w:rsidRPr="00DC5745">
        <w:rPr>
          <w:rFonts w:asciiTheme="minorHAnsi" w:hAnsiTheme="minorHAnsi" w:cstheme="minorHAnsi"/>
          <w:b/>
          <w:bCs/>
          <w:color w:val="auto"/>
          <w:sz w:val="28"/>
          <w:szCs w:val="28"/>
          <w:lang w:val="es-MX"/>
        </w:rPr>
        <w:t>Palabras clave:</w:t>
      </w:r>
      <w:r w:rsidRPr="0019418D">
        <w:rPr>
          <w:rFonts w:ascii="Times New Roman" w:hAnsi="Times New Roman" w:cs="Times New Roman"/>
          <w:b/>
          <w:bCs/>
          <w:color w:val="auto"/>
          <w:lang w:val="es-MX"/>
        </w:rPr>
        <w:t xml:space="preserve"> </w:t>
      </w:r>
      <w:r w:rsidRPr="0019418D">
        <w:rPr>
          <w:rFonts w:ascii="Times New Roman" w:hAnsi="Times New Roman" w:cs="Times New Roman"/>
          <w:color w:val="auto"/>
          <w:lang w:val="es-MX"/>
        </w:rPr>
        <w:t>formación, educación básica, liderazgo</w:t>
      </w:r>
    </w:p>
    <w:p w14:paraId="6DCF8E96" w14:textId="4B217FF3" w:rsidR="00DC5745" w:rsidRDefault="00DC5745" w:rsidP="00DC5745">
      <w:pPr>
        <w:pStyle w:val="Default"/>
        <w:spacing w:line="360" w:lineRule="auto"/>
        <w:jc w:val="both"/>
        <w:rPr>
          <w:rFonts w:ascii="Times New Roman" w:hAnsi="Times New Roman" w:cs="Times New Roman"/>
          <w:color w:val="auto"/>
          <w:lang w:val="es-MX"/>
        </w:rPr>
      </w:pPr>
    </w:p>
    <w:p w14:paraId="5F367C78" w14:textId="4851F6B6" w:rsidR="00DC5745" w:rsidRDefault="00DC5745" w:rsidP="00DC5745">
      <w:pPr>
        <w:pStyle w:val="Default"/>
        <w:spacing w:line="360" w:lineRule="auto"/>
        <w:jc w:val="both"/>
        <w:rPr>
          <w:rFonts w:ascii="Times New Roman" w:hAnsi="Times New Roman" w:cs="Times New Roman"/>
          <w:color w:val="auto"/>
          <w:lang w:val="es-MX"/>
        </w:rPr>
      </w:pPr>
    </w:p>
    <w:p w14:paraId="0B728C45" w14:textId="447BF8F9" w:rsidR="00DC5745" w:rsidRDefault="00DC5745" w:rsidP="00DC5745">
      <w:pPr>
        <w:pStyle w:val="Default"/>
        <w:spacing w:line="360" w:lineRule="auto"/>
        <w:jc w:val="both"/>
        <w:rPr>
          <w:rFonts w:ascii="Times New Roman" w:hAnsi="Times New Roman" w:cs="Times New Roman"/>
          <w:color w:val="auto"/>
          <w:lang w:val="es-MX"/>
        </w:rPr>
      </w:pPr>
    </w:p>
    <w:p w14:paraId="630B545A" w14:textId="44AFF01D" w:rsidR="00DC5745" w:rsidRDefault="00DC5745" w:rsidP="00DC5745">
      <w:pPr>
        <w:pStyle w:val="Default"/>
        <w:spacing w:line="360" w:lineRule="auto"/>
        <w:jc w:val="both"/>
        <w:rPr>
          <w:rFonts w:ascii="Times New Roman" w:hAnsi="Times New Roman" w:cs="Times New Roman"/>
          <w:color w:val="auto"/>
          <w:lang w:val="es-MX"/>
        </w:rPr>
      </w:pPr>
    </w:p>
    <w:p w14:paraId="09424827" w14:textId="131027B2" w:rsidR="00DC5745" w:rsidRPr="00554D73" w:rsidRDefault="00DC5745" w:rsidP="00DC5745">
      <w:pPr>
        <w:pStyle w:val="Default"/>
        <w:spacing w:line="360" w:lineRule="auto"/>
        <w:jc w:val="both"/>
        <w:rPr>
          <w:rFonts w:asciiTheme="minorHAnsi" w:hAnsiTheme="minorHAnsi" w:cstheme="minorHAnsi"/>
          <w:b/>
          <w:bCs/>
          <w:color w:val="auto"/>
          <w:sz w:val="28"/>
          <w:szCs w:val="28"/>
        </w:rPr>
      </w:pPr>
      <w:r w:rsidRPr="00554D73">
        <w:rPr>
          <w:rFonts w:asciiTheme="minorHAnsi" w:hAnsiTheme="minorHAnsi" w:cstheme="minorHAnsi"/>
          <w:b/>
          <w:bCs/>
          <w:color w:val="auto"/>
          <w:sz w:val="28"/>
          <w:szCs w:val="28"/>
        </w:rPr>
        <w:lastRenderedPageBreak/>
        <w:t>Abstract</w:t>
      </w:r>
    </w:p>
    <w:p w14:paraId="252BAB62" w14:textId="175A963C" w:rsidR="00DC5745" w:rsidRDefault="0052597E" w:rsidP="00DC5745">
      <w:pPr>
        <w:pStyle w:val="Default"/>
        <w:spacing w:line="360" w:lineRule="auto"/>
        <w:jc w:val="both"/>
        <w:rPr>
          <w:rFonts w:ascii="Times New Roman" w:hAnsi="Times New Roman" w:cs="Times New Roman"/>
          <w:color w:val="auto"/>
          <w:lang w:val="en"/>
        </w:rPr>
      </w:pPr>
      <w:r w:rsidRPr="0019418D">
        <w:rPr>
          <w:rFonts w:ascii="Times New Roman" w:hAnsi="Times New Roman" w:cs="Times New Roman"/>
          <w:color w:val="auto"/>
          <w:lang w:val="en"/>
        </w:rPr>
        <w:t xml:space="preserve">The population that participated in this research work was made up of 9 new school directors (5 women and 4 men), with the characteristic that they came to the function through an opposition exam. A structured data collection was carried out through an instrument, which consisted of a questionnaire of 35 </w:t>
      </w:r>
      <w:proofErr w:type="spellStart"/>
      <w:r w:rsidRPr="0019418D">
        <w:rPr>
          <w:rFonts w:ascii="Times New Roman" w:hAnsi="Times New Roman" w:cs="Times New Roman"/>
          <w:color w:val="auto"/>
          <w:lang w:val="en"/>
        </w:rPr>
        <w:t>polythomic</w:t>
      </w:r>
      <w:proofErr w:type="spellEnd"/>
      <w:r w:rsidRPr="0019418D">
        <w:rPr>
          <w:rFonts w:ascii="Times New Roman" w:hAnsi="Times New Roman" w:cs="Times New Roman"/>
          <w:color w:val="auto"/>
          <w:lang w:val="en"/>
        </w:rPr>
        <w:t xml:space="preserve"> questions, around the exercise of their school management. </w:t>
      </w:r>
    </w:p>
    <w:p w14:paraId="313ED23E" w14:textId="1E9A6BF0" w:rsidR="0052597E" w:rsidRPr="00DC5745" w:rsidRDefault="0052597E" w:rsidP="00DC5745">
      <w:pPr>
        <w:pStyle w:val="Default"/>
        <w:spacing w:line="360" w:lineRule="auto"/>
        <w:jc w:val="both"/>
        <w:rPr>
          <w:rFonts w:ascii="Times New Roman" w:eastAsia="Arial" w:hAnsi="Times New Roman" w:cs="Times New Roman"/>
          <w:color w:val="auto"/>
        </w:rPr>
      </w:pPr>
      <w:r w:rsidRPr="0019418D">
        <w:rPr>
          <w:rFonts w:ascii="Times New Roman" w:hAnsi="Times New Roman" w:cs="Times New Roman"/>
          <w:lang w:val="en"/>
        </w:rPr>
        <w:t xml:space="preserve">The general question focuses on: how to support new secondary school directors in their first experiences in charge of a school institution? Therefore, the objective of the research </w:t>
      </w:r>
      <w:proofErr w:type="spellStart"/>
      <w:r w:rsidRPr="0019418D">
        <w:rPr>
          <w:rFonts w:ascii="Times New Roman" w:hAnsi="Times New Roman" w:cs="Times New Roman"/>
          <w:lang w:val="en"/>
        </w:rPr>
        <w:t>wasto</w:t>
      </w:r>
      <w:proofErr w:type="spellEnd"/>
      <w:r w:rsidRPr="0019418D">
        <w:rPr>
          <w:rFonts w:ascii="Times New Roman" w:hAnsi="Times New Roman" w:cs="Times New Roman"/>
          <w:lang w:val="en"/>
        </w:rPr>
        <w:t xml:space="preserve"> design a self-formative proposal for school management called " School Management </w:t>
      </w:r>
      <w:r w:rsidRPr="0019418D">
        <w:rPr>
          <w:rFonts w:ascii="Times New Roman" w:hAnsi="Times New Roman" w:cs="Times New Roman"/>
          <w:b/>
          <w:bCs/>
          <w:lang w:val="en"/>
        </w:rPr>
        <w:t>Tools</w:t>
      </w:r>
      <w:r w:rsidRPr="0019418D">
        <w:rPr>
          <w:rFonts w:ascii="Times New Roman" w:hAnsi="Times New Roman" w:cs="Times New Roman"/>
          <w:lang w:val="en"/>
        </w:rPr>
        <w:t xml:space="preserve"> for</w:t>
      </w:r>
      <w:r w:rsidRPr="0019418D">
        <w:rPr>
          <w:rFonts w:ascii="Times New Roman" w:hAnsi="Times New Roman" w:cs="Times New Roman"/>
          <w:b/>
          <w:bCs/>
          <w:lang w:val="en"/>
        </w:rPr>
        <w:t xml:space="preserve"> new Secondary School Directors</w:t>
      </w:r>
      <w:r w:rsidRPr="0019418D">
        <w:rPr>
          <w:rFonts w:ascii="Times New Roman" w:hAnsi="Times New Roman" w:cs="Times New Roman"/>
          <w:lang w:val="en"/>
        </w:rPr>
        <w:t>", through learning objects, so that it contributes to the improvement of the exercise of school management of the new secondary school directors.</w:t>
      </w:r>
    </w:p>
    <w:p w14:paraId="68714339" w14:textId="5B1BC2C1" w:rsidR="0052597E" w:rsidRPr="0019418D" w:rsidRDefault="0052597E" w:rsidP="00DC5745">
      <w:pPr>
        <w:spacing w:after="0" w:line="360" w:lineRule="auto"/>
        <w:ind w:right="-114"/>
        <w:jc w:val="both"/>
        <w:rPr>
          <w:rFonts w:ascii="Times New Roman" w:hAnsi="Times New Roman" w:cs="Times New Roman"/>
          <w:sz w:val="24"/>
          <w:szCs w:val="24"/>
          <w:lang w:val="en"/>
        </w:rPr>
      </w:pPr>
      <w:r w:rsidRPr="0019418D">
        <w:rPr>
          <w:rFonts w:ascii="Times New Roman" w:hAnsi="Times New Roman" w:cs="Times New Roman"/>
          <w:sz w:val="24"/>
          <w:szCs w:val="24"/>
          <w:lang w:val="en"/>
        </w:rPr>
        <w:t xml:space="preserve">The methodological framework of the research was under the qualitative approach and action research. </w:t>
      </w:r>
    </w:p>
    <w:p w14:paraId="5416E121" w14:textId="1C05671D" w:rsidR="00C3202F" w:rsidRDefault="0052597E" w:rsidP="00DC5745">
      <w:pPr>
        <w:spacing w:after="0" w:line="360" w:lineRule="auto"/>
        <w:ind w:right="-114"/>
        <w:jc w:val="both"/>
        <w:rPr>
          <w:rStyle w:val="ts-alignment-element-highlighted"/>
          <w:rFonts w:ascii="Times New Roman" w:hAnsi="Times New Roman" w:cs="Times New Roman"/>
          <w:sz w:val="24"/>
          <w:szCs w:val="24"/>
          <w:shd w:val="clear" w:color="auto" w:fill="D4D4D4"/>
          <w:lang w:val="en"/>
        </w:rPr>
      </w:pPr>
      <w:r w:rsidRPr="00554D73">
        <w:rPr>
          <w:rFonts w:cstheme="minorHAnsi"/>
          <w:b/>
          <w:bCs/>
          <w:sz w:val="28"/>
          <w:szCs w:val="28"/>
          <w:lang w:val="en-US"/>
        </w:rPr>
        <w:t>Keywords:</w:t>
      </w:r>
      <w:r w:rsidRPr="0019418D">
        <w:rPr>
          <w:rFonts w:ascii="Times New Roman" w:hAnsi="Times New Roman" w:cs="Times New Roman"/>
          <w:sz w:val="24"/>
          <w:szCs w:val="24"/>
          <w:lang w:val="en"/>
        </w:rPr>
        <w:t xml:space="preserve"> </w:t>
      </w:r>
      <w:r w:rsidRPr="0019418D">
        <w:rPr>
          <w:rStyle w:val="ts-alignment-element"/>
          <w:rFonts w:ascii="Times New Roman" w:hAnsi="Times New Roman" w:cs="Times New Roman"/>
          <w:sz w:val="24"/>
          <w:szCs w:val="24"/>
          <w:lang w:val="en"/>
        </w:rPr>
        <w:t>training,</w:t>
      </w:r>
      <w:r w:rsidRPr="0019418D">
        <w:rPr>
          <w:rFonts w:ascii="Times New Roman" w:hAnsi="Times New Roman" w:cs="Times New Roman"/>
          <w:sz w:val="24"/>
          <w:szCs w:val="24"/>
          <w:lang w:val="en"/>
        </w:rPr>
        <w:t xml:space="preserve"> </w:t>
      </w:r>
      <w:r w:rsidRPr="0019418D">
        <w:rPr>
          <w:rStyle w:val="ts-alignment-element"/>
          <w:rFonts w:ascii="Times New Roman" w:hAnsi="Times New Roman" w:cs="Times New Roman"/>
          <w:sz w:val="24"/>
          <w:szCs w:val="24"/>
          <w:lang w:val="en"/>
        </w:rPr>
        <w:t>basic</w:t>
      </w:r>
      <w:r w:rsidRPr="0019418D">
        <w:rPr>
          <w:rFonts w:ascii="Times New Roman" w:hAnsi="Times New Roman" w:cs="Times New Roman"/>
          <w:sz w:val="24"/>
          <w:szCs w:val="24"/>
          <w:lang w:val="en"/>
        </w:rPr>
        <w:t xml:space="preserve"> </w:t>
      </w:r>
      <w:r w:rsidRPr="0019418D">
        <w:rPr>
          <w:rStyle w:val="ts-alignment-element"/>
          <w:rFonts w:ascii="Times New Roman" w:hAnsi="Times New Roman" w:cs="Times New Roman"/>
          <w:sz w:val="24"/>
          <w:szCs w:val="24"/>
          <w:lang w:val="en"/>
        </w:rPr>
        <w:t>education,</w:t>
      </w:r>
      <w:r w:rsidRPr="00554D73">
        <w:rPr>
          <w:rStyle w:val="ts-alignment-element"/>
          <w:lang w:val="en-US"/>
        </w:rPr>
        <w:t xml:space="preserve"> </w:t>
      </w:r>
      <w:r w:rsidRPr="00554D73">
        <w:rPr>
          <w:rStyle w:val="ts-alignment-element"/>
          <w:rFonts w:ascii="Times New Roman" w:hAnsi="Times New Roman" w:cs="Times New Roman"/>
          <w:sz w:val="24"/>
          <w:szCs w:val="24"/>
          <w:lang w:val="en-US"/>
        </w:rPr>
        <w:t>leadership</w:t>
      </w:r>
      <w:r w:rsidR="00DC5745" w:rsidRPr="00554D73">
        <w:rPr>
          <w:rStyle w:val="ts-alignment-element"/>
          <w:lang w:val="en-US"/>
        </w:rPr>
        <w:t>.</w:t>
      </w:r>
    </w:p>
    <w:p w14:paraId="16517CA2" w14:textId="4F271610" w:rsidR="00DC5745" w:rsidRDefault="00DC5745" w:rsidP="00DC5745">
      <w:pPr>
        <w:spacing w:after="0" w:line="360" w:lineRule="auto"/>
        <w:ind w:right="-114"/>
        <w:jc w:val="both"/>
        <w:rPr>
          <w:rStyle w:val="ts-alignment-element-highlighted"/>
          <w:rFonts w:ascii="Times New Roman" w:hAnsi="Times New Roman" w:cs="Times New Roman"/>
          <w:sz w:val="24"/>
          <w:szCs w:val="24"/>
          <w:shd w:val="clear" w:color="auto" w:fill="D4D4D4"/>
          <w:lang w:val="en"/>
        </w:rPr>
      </w:pPr>
    </w:p>
    <w:p w14:paraId="29863B08" w14:textId="38533264" w:rsidR="00DC5745" w:rsidRPr="00DC5745" w:rsidRDefault="00DC5745" w:rsidP="00DC5745">
      <w:pPr>
        <w:spacing w:after="0" w:line="360" w:lineRule="auto"/>
        <w:ind w:right="-114"/>
        <w:jc w:val="both"/>
        <w:rPr>
          <w:rFonts w:cstheme="minorHAnsi"/>
          <w:b/>
          <w:bCs/>
          <w:sz w:val="28"/>
          <w:szCs w:val="28"/>
        </w:rPr>
      </w:pPr>
      <w:r w:rsidRPr="00DC5745">
        <w:rPr>
          <w:rFonts w:cstheme="minorHAnsi"/>
          <w:b/>
          <w:bCs/>
          <w:sz w:val="28"/>
          <w:szCs w:val="28"/>
        </w:rPr>
        <w:t>Resumo</w:t>
      </w:r>
    </w:p>
    <w:p w14:paraId="0413FF92" w14:textId="77777777" w:rsidR="00DC5745" w:rsidRPr="00DC5745" w:rsidRDefault="00DC5745" w:rsidP="00DC5745">
      <w:pPr>
        <w:spacing w:after="0" w:line="360" w:lineRule="auto"/>
        <w:ind w:right="-114"/>
        <w:jc w:val="both"/>
        <w:rPr>
          <w:rFonts w:ascii="Times New Roman" w:hAnsi="Times New Roman" w:cs="Times New Roman"/>
          <w:sz w:val="24"/>
          <w:szCs w:val="24"/>
        </w:rPr>
      </w:pPr>
      <w:r w:rsidRPr="00DC5745">
        <w:rPr>
          <w:rFonts w:ascii="Times New Roman" w:hAnsi="Times New Roman" w:cs="Times New Roman"/>
          <w:sz w:val="24"/>
          <w:szCs w:val="24"/>
        </w:rPr>
        <w:t xml:space="preserve">A </w:t>
      </w:r>
      <w:proofErr w:type="spellStart"/>
      <w:r w:rsidRPr="00DC5745">
        <w:rPr>
          <w:rFonts w:ascii="Times New Roman" w:hAnsi="Times New Roman" w:cs="Times New Roman"/>
          <w:sz w:val="24"/>
          <w:szCs w:val="24"/>
        </w:rPr>
        <w:t>população</w:t>
      </w:r>
      <w:proofErr w:type="spellEnd"/>
      <w:r w:rsidRPr="00DC5745">
        <w:rPr>
          <w:rFonts w:ascii="Times New Roman" w:hAnsi="Times New Roman" w:cs="Times New Roman"/>
          <w:sz w:val="24"/>
          <w:szCs w:val="24"/>
        </w:rPr>
        <w:t xml:space="preserve"> que </w:t>
      </w:r>
      <w:proofErr w:type="spellStart"/>
      <w:r w:rsidRPr="00DC5745">
        <w:rPr>
          <w:rFonts w:ascii="Times New Roman" w:hAnsi="Times New Roman" w:cs="Times New Roman"/>
          <w:sz w:val="24"/>
          <w:szCs w:val="24"/>
        </w:rPr>
        <w:t>participou</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deste</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trabalho</w:t>
      </w:r>
      <w:proofErr w:type="spellEnd"/>
      <w:r w:rsidRPr="00DC5745">
        <w:rPr>
          <w:rFonts w:ascii="Times New Roman" w:hAnsi="Times New Roman" w:cs="Times New Roman"/>
          <w:sz w:val="24"/>
          <w:szCs w:val="24"/>
        </w:rPr>
        <w:t xml:space="preserve"> de pesquisa </w:t>
      </w:r>
      <w:proofErr w:type="spellStart"/>
      <w:r w:rsidRPr="00DC5745">
        <w:rPr>
          <w:rFonts w:ascii="Times New Roman" w:hAnsi="Times New Roman" w:cs="Times New Roman"/>
          <w:sz w:val="24"/>
          <w:szCs w:val="24"/>
        </w:rPr>
        <w:t>foi</w:t>
      </w:r>
      <w:proofErr w:type="spellEnd"/>
      <w:r w:rsidRPr="00DC5745">
        <w:rPr>
          <w:rFonts w:ascii="Times New Roman" w:hAnsi="Times New Roman" w:cs="Times New Roman"/>
          <w:sz w:val="24"/>
          <w:szCs w:val="24"/>
        </w:rPr>
        <w:t xml:space="preserve"> composta por 9 </w:t>
      </w:r>
      <w:proofErr w:type="spellStart"/>
      <w:r w:rsidRPr="00DC5745">
        <w:rPr>
          <w:rFonts w:ascii="Times New Roman" w:hAnsi="Times New Roman" w:cs="Times New Roman"/>
          <w:sz w:val="24"/>
          <w:szCs w:val="24"/>
        </w:rPr>
        <w:t>novos</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diretores</w:t>
      </w:r>
      <w:proofErr w:type="spellEnd"/>
      <w:r w:rsidRPr="00DC5745">
        <w:rPr>
          <w:rFonts w:ascii="Times New Roman" w:hAnsi="Times New Roman" w:cs="Times New Roman"/>
          <w:sz w:val="24"/>
          <w:szCs w:val="24"/>
        </w:rPr>
        <w:t xml:space="preserve"> de </w:t>
      </w:r>
      <w:proofErr w:type="spellStart"/>
      <w:r w:rsidRPr="00DC5745">
        <w:rPr>
          <w:rFonts w:ascii="Times New Roman" w:hAnsi="Times New Roman" w:cs="Times New Roman"/>
          <w:sz w:val="24"/>
          <w:szCs w:val="24"/>
        </w:rPr>
        <w:t>escola</w:t>
      </w:r>
      <w:proofErr w:type="spellEnd"/>
      <w:r w:rsidRPr="00DC5745">
        <w:rPr>
          <w:rFonts w:ascii="Times New Roman" w:hAnsi="Times New Roman" w:cs="Times New Roman"/>
          <w:sz w:val="24"/>
          <w:szCs w:val="24"/>
        </w:rPr>
        <w:t xml:space="preserve"> (5 </w:t>
      </w:r>
      <w:proofErr w:type="spellStart"/>
      <w:r w:rsidRPr="00DC5745">
        <w:rPr>
          <w:rFonts w:ascii="Times New Roman" w:hAnsi="Times New Roman" w:cs="Times New Roman"/>
          <w:sz w:val="24"/>
          <w:szCs w:val="24"/>
        </w:rPr>
        <w:t>mulheres</w:t>
      </w:r>
      <w:proofErr w:type="spellEnd"/>
      <w:r w:rsidRPr="00DC5745">
        <w:rPr>
          <w:rFonts w:ascii="Times New Roman" w:hAnsi="Times New Roman" w:cs="Times New Roman"/>
          <w:sz w:val="24"/>
          <w:szCs w:val="24"/>
        </w:rPr>
        <w:t xml:space="preserve"> e 4 </w:t>
      </w:r>
      <w:proofErr w:type="spellStart"/>
      <w:r w:rsidRPr="00DC5745">
        <w:rPr>
          <w:rFonts w:ascii="Times New Roman" w:hAnsi="Times New Roman" w:cs="Times New Roman"/>
          <w:sz w:val="24"/>
          <w:szCs w:val="24"/>
        </w:rPr>
        <w:t>homens</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com</w:t>
      </w:r>
      <w:proofErr w:type="spellEnd"/>
      <w:r w:rsidRPr="00DC5745">
        <w:rPr>
          <w:rFonts w:ascii="Times New Roman" w:hAnsi="Times New Roman" w:cs="Times New Roman"/>
          <w:sz w:val="24"/>
          <w:szCs w:val="24"/>
        </w:rPr>
        <w:t xml:space="preserve"> a característica de </w:t>
      </w:r>
      <w:proofErr w:type="spellStart"/>
      <w:r w:rsidRPr="00DC5745">
        <w:rPr>
          <w:rFonts w:ascii="Times New Roman" w:hAnsi="Times New Roman" w:cs="Times New Roman"/>
          <w:sz w:val="24"/>
          <w:szCs w:val="24"/>
        </w:rPr>
        <w:t>terem</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chegado</w:t>
      </w:r>
      <w:proofErr w:type="spellEnd"/>
      <w:r w:rsidRPr="00DC5745">
        <w:rPr>
          <w:rFonts w:ascii="Times New Roman" w:hAnsi="Times New Roman" w:cs="Times New Roman"/>
          <w:sz w:val="24"/>
          <w:szCs w:val="24"/>
        </w:rPr>
        <w:t xml:space="preserve"> à </w:t>
      </w:r>
      <w:proofErr w:type="spellStart"/>
      <w:r w:rsidRPr="00DC5745">
        <w:rPr>
          <w:rFonts w:ascii="Times New Roman" w:hAnsi="Times New Roman" w:cs="Times New Roman"/>
          <w:sz w:val="24"/>
          <w:szCs w:val="24"/>
        </w:rPr>
        <w:t>função</w:t>
      </w:r>
      <w:proofErr w:type="spellEnd"/>
      <w:r w:rsidRPr="00DC5745">
        <w:rPr>
          <w:rFonts w:ascii="Times New Roman" w:hAnsi="Times New Roman" w:cs="Times New Roman"/>
          <w:sz w:val="24"/>
          <w:szCs w:val="24"/>
        </w:rPr>
        <w:t xml:space="preserve"> por </w:t>
      </w:r>
      <w:proofErr w:type="spellStart"/>
      <w:r w:rsidRPr="00DC5745">
        <w:rPr>
          <w:rFonts w:ascii="Times New Roman" w:hAnsi="Times New Roman" w:cs="Times New Roman"/>
          <w:sz w:val="24"/>
          <w:szCs w:val="24"/>
        </w:rPr>
        <w:t>meio</w:t>
      </w:r>
      <w:proofErr w:type="spellEnd"/>
      <w:r w:rsidRPr="00DC5745">
        <w:rPr>
          <w:rFonts w:ascii="Times New Roman" w:hAnsi="Times New Roman" w:cs="Times New Roman"/>
          <w:sz w:val="24"/>
          <w:szCs w:val="24"/>
        </w:rPr>
        <w:t xml:space="preserve"> de concurso. A coleta de dados </w:t>
      </w:r>
      <w:proofErr w:type="spellStart"/>
      <w:r w:rsidRPr="00DC5745">
        <w:rPr>
          <w:rFonts w:ascii="Times New Roman" w:hAnsi="Times New Roman" w:cs="Times New Roman"/>
          <w:sz w:val="24"/>
          <w:szCs w:val="24"/>
        </w:rPr>
        <w:t>estruturada</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foi</w:t>
      </w:r>
      <w:proofErr w:type="spellEnd"/>
      <w:r w:rsidRPr="00DC5745">
        <w:rPr>
          <w:rFonts w:ascii="Times New Roman" w:hAnsi="Times New Roman" w:cs="Times New Roman"/>
          <w:sz w:val="24"/>
          <w:szCs w:val="24"/>
        </w:rPr>
        <w:t xml:space="preserve"> realizada por </w:t>
      </w:r>
      <w:proofErr w:type="spellStart"/>
      <w:r w:rsidRPr="00DC5745">
        <w:rPr>
          <w:rFonts w:ascii="Times New Roman" w:hAnsi="Times New Roman" w:cs="Times New Roman"/>
          <w:sz w:val="24"/>
          <w:szCs w:val="24"/>
        </w:rPr>
        <w:t>meio</w:t>
      </w:r>
      <w:proofErr w:type="spellEnd"/>
      <w:r w:rsidRPr="00DC5745">
        <w:rPr>
          <w:rFonts w:ascii="Times New Roman" w:hAnsi="Times New Roman" w:cs="Times New Roman"/>
          <w:sz w:val="24"/>
          <w:szCs w:val="24"/>
        </w:rPr>
        <w:t xml:space="preserve"> de </w:t>
      </w:r>
      <w:proofErr w:type="spellStart"/>
      <w:r w:rsidRPr="00DC5745">
        <w:rPr>
          <w:rFonts w:ascii="Times New Roman" w:hAnsi="Times New Roman" w:cs="Times New Roman"/>
          <w:sz w:val="24"/>
          <w:szCs w:val="24"/>
        </w:rPr>
        <w:t>um</w:t>
      </w:r>
      <w:proofErr w:type="spellEnd"/>
      <w:r w:rsidRPr="00DC5745">
        <w:rPr>
          <w:rFonts w:ascii="Times New Roman" w:hAnsi="Times New Roman" w:cs="Times New Roman"/>
          <w:sz w:val="24"/>
          <w:szCs w:val="24"/>
        </w:rPr>
        <w:t xml:space="preserve"> instrumento, o </w:t>
      </w:r>
      <w:proofErr w:type="spellStart"/>
      <w:r w:rsidRPr="00DC5745">
        <w:rPr>
          <w:rFonts w:ascii="Times New Roman" w:hAnsi="Times New Roman" w:cs="Times New Roman"/>
          <w:sz w:val="24"/>
          <w:szCs w:val="24"/>
        </w:rPr>
        <w:t>qual</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consistiu</w:t>
      </w:r>
      <w:proofErr w:type="spellEnd"/>
      <w:r w:rsidRPr="00DC5745">
        <w:rPr>
          <w:rFonts w:ascii="Times New Roman" w:hAnsi="Times New Roman" w:cs="Times New Roman"/>
          <w:sz w:val="24"/>
          <w:szCs w:val="24"/>
        </w:rPr>
        <w:t xml:space="preserve"> em </w:t>
      </w:r>
      <w:proofErr w:type="spellStart"/>
      <w:r w:rsidRPr="00DC5745">
        <w:rPr>
          <w:rFonts w:ascii="Times New Roman" w:hAnsi="Times New Roman" w:cs="Times New Roman"/>
          <w:sz w:val="24"/>
          <w:szCs w:val="24"/>
        </w:rPr>
        <w:t>um</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questionário</w:t>
      </w:r>
      <w:proofErr w:type="spellEnd"/>
      <w:r w:rsidRPr="00DC5745">
        <w:rPr>
          <w:rFonts w:ascii="Times New Roman" w:hAnsi="Times New Roman" w:cs="Times New Roman"/>
          <w:sz w:val="24"/>
          <w:szCs w:val="24"/>
        </w:rPr>
        <w:t xml:space="preserve"> de 35 </w:t>
      </w:r>
      <w:proofErr w:type="spellStart"/>
      <w:r w:rsidRPr="00DC5745">
        <w:rPr>
          <w:rFonts w:ascii="Times New Roman" w:hAnsi="Times New Roman" w:cs="Times New Roman"/>
          <w:sz w:val="24"/>
          <w:szCs w:val="24"/>
        </w:rPr>
        <w:t>questões</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politômicas</w:t>
      </w:r>
      <w:proofErr w:type="spellEnd"/>
      <w:r w:rsidRPr="00DC5745">
        <w:rPr>
          <w:rFonts w:ascii="Times New Roman" w:hAnsi="Times New Roman" w:cs="Times New Roman"/>
          <w:sz w:val="24"/>
          <w:szCs w:val="24"/>
        </w:rPr>
        <w:t xml:space="preserve">, sobre o </w:t>
      </w:r>
      <w:proofErr w:type="spellStart"/>
      <w:r w:rsidRPr="00DC5745">
        <w:rPr>
          <w:rFonts w:ascii="Times New Roman" w:hAnsi="Times New Roman" w:cs="Times New Roman"/>
          <w:sz w:val="24"/>
          <w:szCs w:val="24"/>
        </w:rPr>
        <w:t>exercício</w:t>
      </w:r>
      <w:proofErr w:type="spellEnd"/>
      <w:r w:rsidRPr="00DC5745">
        <w:rPr>
          <w:rFonts w:ascii="Times New Roman" w:hAnsi="Times New Roman" w:cs="Times New Roman"/>
          <w:sz w:val="24"/>
          <w:szCs w:val="24"/>
        </w:rPr>
        <w:t xml:space="preserve"> de </w:t>
      </w:r>
      <w:proofErr w:type="spellStart"/>
      <w:r w:rsidRPr="00DC5745">
        <w:rPr>
          <w:rFonts w:ascii="Times New Roman" w:hAnsi="Times New Roman" w:cs="Times New Roman"/>
          <w:sz w:val="24"/>
          <w:szCs w:val="24"/>
        </w:rPr>
        <w:t>sua</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gestão</w:t>
      </w:r>
      <w:proofErr w:type="spellEnd"/>
      <w:r w:rsidRPr="00DC5745">
        <w:rPr>
          <w:rFonts w:ascii="Times New Roman" w:hAnsi="Times New Roman" w:cs="Times New Roman"/>
          <w:sz w:val="24"/>
          <w:szCs w:val="24"/>
        </w:rPr>
        <w:t xml:space="preserve"> escolar.</w:t>
      </w:r>
    </w:p>
    <w:p w14:paraId="0E403A84" w14:textId="77777777" w:rsidR="00DC5745" w:rsidRPr="00DC5745" w:rsidRDefault="00DC5745" w:rsidP="00DC5745">
      <w:pPr>
        <w:spacing w:after="0" w:line="360" w:lineRule="auto"/>
        <w:ind w:right="-114"/>
        <w:jc w:val="both"/>
        <w:rPr>
          <w:rFonts w:ascii="Times New Roman" w:hAnsi="Times New Roman" w:cs="Times New Roman"/>
          <w:sz w:val="24"/>
          <w:szCs w:val="24"/>
        </w:rPr>
      </w:pPr>
      <w:r w:rsidRPr="00DC5745">
        <w:rPr>
          <w:rFonts w:ascii="Times New Roman" w:hAnsi="Times New Roman" w:cs="Times New Roman"/>
          <w:sz w:val="24"/>
          <w:szCs w:val="24"/>
        </w:rPr>
        <w:t xml:space="preserve">A </w:t>
      </w:r>
      <w:proofErr w:type="spellStart"/>
      <w:r w:rsidRPr="00DC5745">
        <w:rPr>
          <w:rFonts w:ascii="Times New Roman" w:hAnsi="Times New Roman" w:cs="Times New Roman"/>
          <w:sz w:val="24"/>
          <w:szCs w:val="24"/>
        </w:rPr>
        <w:t>questão</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geral</w:t>
      </w:r>
      <w:proofErr w:type="spellEnd"/>
      <w:r w:rsidRPr="00DC5745">
        <w:rPr>
          <w:rFonts w:ascii="Times New Roman" w:hAnsi="Times New Roman" w:cs="Times New Roman"/>
          <w:sz w:val="24"/>
          <w:szCs w:val="24"/>
        </w:rPr>
        <w:t xml:space="preserve"> centra-se em: </w:t>
      </w:r>
      <w:proofErr w:type="gramStart"/>
      <w:r w:rsidRPr="00DC5745">
        <w:rPr>
          <w:rFonts w:ascii="Times New Roman" w:hAnsi="Times New Roman" w:cs="Times New Roman"/>
          <w:sz w:val="24"/>
          <w:szCs w:val="24"/>
        </w:rPr>
        <w:t xml:space="preserve">como </w:t>
      </w:r>
      <w:proofErr w:type="spellStart"/>
      <w:r w:rsidRPr="00DC5745">
        <w:rPr>
          <w:rFonts w:ascii="Times New Roman" w:hAnsi="Times New Roman" w:cs="Times New Roman"/>
          <w:sz w:val="24"/>
          <w:szCs w:val="24"/>
        </w:rPr>
        <w:t>apoiar</w:t>
      </w:r>
      <w:proofErr w:type="spellEnd"/>
      <w:r w:rsidRPr="00DC5745">
        <w:rPr>
          <w:rFonts w:ascii="Times New Roman" w:hAnsi="Times New Roman" w:cs="Times New Roman"/>
          <w:sz w:val="24"/>
          <w:szCs w:val="24"/>
        </w:rPr>
        <w:t xml:space="preserve"> os </w:t>
      </w:r>
      <w:proofErr w:type="spellStart"/>
      <w:r w:rsidRPr="00DC5745">
        <w:rPr>
          <w:rFonts w:ascii="Times New Roman" w:hAnsi="Times New Roman" w:cs="Times New Roman"/>
          <w:sz w:val="24"/>
          <w:szCs w:val="24"/>
        </w:rPr>
        <w:t>novos</w:t>
      </w:r>
      <w:proofErr w:type="spellEnd"/>
      <w:r w:rsidRPr="00DC5745">
        <w:rPr>
          <w:rFonts w:ascii="Times New Roman" w:hAnsi="Times New Roman" w:cs="Times New Roman"/>
          <w:sz w:val="24"/>
          <w:szCs w:val="24"/>
        </w:rPr>
        <w:t xml:space="preserve"> directores de </w:t>
      </w:r>
      <w:proofErr w:type="spellStart"/>
      <w:r w:rsidRPr="00DC5745">
        <w:rPr>
          <w:rFonts w:ascii="Times New Roman" w:hAnsi="Times New Roman" w:cs="Times New Roman"/>
          <w:sz w:val="24"/>
          <w:szCs w:val="24"/>
        </w:rPr>
        <w:t>escolas</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secundárias</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nas</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suas</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primeiras</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experiências</w:t>
      </w:r>
      <w:proofErr w:type="spellEnd"/>
      <w:r w:rsidRPr="00DC5745">
        <w:rPr>
          <w:rFonts w:ascii="Times New Roman" w:hAnsi="Times New Roman" w:cs="Times New Roman"/>
          <w:sz w:val="24"/>
          <w:szCs w:val="24"/>
        </w:rPr>
        <w:t xml:space="preserve"> à frente de </w:t>
      </w:r>
      <w:proofErr w:type="spellStart"/>
      <w:r w:rsidRPr="00DC5745">
        <w:rPr>
          <w:rFonts w:ascii="Times New Roman" w:hAnsi="Times New Roman" w:cs="Times New Roman"/>
          <w:sz w:val="24"/>
          <w:szCs w:val="24"/>
        </w:rPr>
        <w:t>uma</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instituição</w:t>
      </w:r>
      <w:proofErr w:type="spellEnd"/>
      <w:r w:rsidRPr="00DC5745">
        <w:rPr>
          <w:rFonts w:ascii="Times New Roman" w:hAnsi="Times New Roman" w:cs="Times New Roman"/>
          <w:sz w:val="24"/>
          <w:szCs w:val="24"/>
        </w:rPr>
        <w:t xml:space="preserve"> escolar?</w:t>
      </w:r>
      <w:proofErr w:type="gram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Assim</w:t>
      </w:r>
      <w:proofErr w:type="spellEnd"/>
      <w:r w:rsidRPr="00DC5745">
        <w:rPr>
          <w:rFonts w:ascii="Times New Roman" w:hAnsi="Times New Roman" w:cs="Times New Roman"/>
          <w:sz w:val="24"/>
          <w:szCs w:val="24"/>
        </w:rPr>
        <w:t xml:space="preserve">, o objetivo da pesquisa </w:t>
      </w:r>
      <w:proofErr w:type="spellStart"/>
      <w:r w:rsidRPr="00DC5745">
        <w:rPr>
          <w:rFonts w:ascii="Times New Roman" w:hAnsi="Times New Roman" w:cs="Times New Roman"/>
          <w:sz w:val="24"/>
          <w:szCs w:val="24"/>
        </w:rPr>
        <w:t>foi</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desenhar</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uma</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proposta</w:t>
      </w:r>
      <w:proofErr w:type="spellEnd"/>
      <w:r w:rsidRPr="00DC5745">
        <w:rPr>
          <w:rFonts w:ascii="Times New Roman" w:hAnsi="Times New Roman" w:cs="Times New Roman"/>
          <w:sz w:val="24"/>
          <w:szCs w:val="24"/>
        </w:rPr>
        <w:t xml:space="preserve"> de </w:t>
      </w:r>
      <w:proofErr w:type="spellStart"/>
      <w:r w:rsidRPr="00DC5745">
        <w:rPr>
          <w:rFonts w:ascii="Times New Roman" w:hAnsi="Times New Roman" w:cs="Times New Roman"/>
          <w:sz w:val="24"/>
          <w:szCs w:val="24"/>
        </w:rPr>
        <w:t>autoformação</w:t>
      </w:r>
      <w:proofErr w:type="spellEnd"/>
      <w:r w:rsidRPr="00DC5745">
        <w:rPr>
          <w:rFonts w:ascii="Times New Roman" w:hAnsi="Times New Roman" w:cs="Times New Roman"/>
          <w:sz w:val="24"/>
          <w:szCs w:val="24"/>
        </w:rPr>
        <w:t xml:space="preserve"> para a </w:t>
      </w:r>
      <w:proofErr w:type="spellStart"/>
      <w:r w:rsidRPr="00DC5745">
        <w:rPr>
          <w:rFonts w:ascii="Times New Roman" w:hAnsi="Times New Roman" w:cs="Times New Roman"/>
          <w:sz w:val="24"/>
          <w:szCs w:val="24"/>
        </w:rPr>
        <w:t>gestão</w:t>
      </w:r>
      <w:proofErr w:type="spellEnd"/>
      <w:r w:rsidRPr="00DC5745">
        <w:rPr>
          <w:rFonts w:ascii="Times New Roman" w:hAnsi="Times New Roman" w:cs="Times New Roman"/>
          <w:sz w:val="24"/>
          <w:szCs w:val="24"/>
        </w:rPr>
        <w:t xml:space="preserve"> escolar denominada "</w:t>
      </w:r>
      <w:proofErr w:type="spellStart"/>
      <w:r w:rsidRPr="00DC5745">
        <w:rPr>
          <w:rFonts w:ascii="Times New Roman" w:hAnsi="Times New Roman" w:cs="Times New Roman"/>
          <w:sz w:val="24"/>
          <w:szCs w:val="24"/>
        </w:rPr>
        <w:t>Ferramentas</w:t>
      </w:r>
      <w:proofErr w:type="spellEnd"/>
      <w:r w:rsidRPr="00DC5745">
        <w:rPr>
          <w:rFonts w:ascii="Times New Roman" w:hAnsi="Times New Roman" w:cs="Times New Roman"/>
          <w:sz w:val="24"/>
          <w:szCs w:val="24"/>
        </w:rPr>
        <w:t xml:space="preserve"> de </w:t>
      </w:r>
      <w:proofErr w:type="spellStart"/>
      <w:r w:rsidRPr="00DC5745">
        <w:rPr>
          <w:rFonts w:ascii="Times New Roman" w:hAnsi="Times New Roman" w:cs="Times New Roman"/>
          <w:sz w:val="24"/>
          <w:szCs w:val="24"/>
        </w:rPr>
        <w:t>Gestão</w:t>
      </w:r>
      <w:proofErr w:type="spellEnd"/>
      <w:r w:rsidRPr="00DC5745">
        <w:rPr>
          <w:rFonts w:ascii="Times New Roman" w:hAnsi="Times New Roman" w:cs="Times New Roman"/>
          <w:sz w:val="24"/>
          <w:szCs w:val="24"/>
        </w:rPr>
        <w:t xml:space="preserve"> Escolar para </w:t>
      </w:r>
      <w:proofErr w:type="spellStart"/>
      <w:r w:rsidRPr="00DC5745">
        <w:rPr>
          <w:rFonts w:ascii="Times New Roman" w:hAnsi="Times New Roman" w:cs="Times New Roman"/>
          <w:sz w:val="24"/>
          <w:szCs w:val="24"/>
        </w:rPr>
        <w:t>novos</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Diretores</w:t>
      </w:r>
      <w:proofErr w:type="spellEnd"/>
      <w:r w:rsidRPr="00DC5745">
        <w:rPr>
          <w:rFonts w:ascii="Times New Roman" w:hAnsi="Times New Roman" w:cs="Times New Roman"/>
          <w:sz w:val="24"/>
          <w:szCs w:val="24"/>
        </w:rPr>
        <w:t xml:space="preserve"> do </w:t>
      </w:r>
      <w:proofErr w:type="spellStart"/>
      <w:r w:rsidRPr="00DC5745">
        <w:rPr>
          <w:rFonts w:ascii="Times New Roman" w:hAnsi="Times New Roman" w:cs="Times New Roman"/>
          <w:sz w:val="24"/>
          <w:szCs w:val="24"/>
        </w:rPr>
        <w:t>Ensino</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Médio</w:t>
      </w:r>
      <w:proofErr w:type="spellEnd"/>
      <w:r w:rsidRPr="00DC5745">
        <w:rPr>
          <w:rFonts w:ascii="Times New Roman" w:hAnsi="Times New Roman" w:cs="Times New Roman"/>
          <w:sz w:val="24"/>
          <w:szCs w:val="24"/>
        </w:rPr>
        <w:t xml:space="preserve">", por </w:t>
      </w:r>
      <w:proofErr w:type="spellStart"/>
      <w:r w:rsidRPr="00DC5745">
        <w:rPr>
          <w:rFonts w:ascii="Times New Roman" w:hAnsi="Times New Roman" w:cs="Times New Roman"/>
          <w:sz w:val="24"/>
          <w:szCs w:val="24"/>
        </w:rPr>
        <w:t>meio</w:t>
      </w:r>
      <w:proofErr w:type="spellEnd"/>
      <w:r w:rsidRPr="00DC5745">
        <w:rPr>
          <w:rFonts w:ascii="Times New Roman" w:hAnsi="Times New Roman" w:cs="Times New Roman"/>
          <w:sz w:val="24"/>
          <w:szCs w:val="24"/>
        </w:rPr>
        <w:t xml:space="preserve"> de objetos de </w:t>
      </w:r>
      <w:proofErr w:type="spellStart"/>
      <w:r w:rsidRPr="00DC5745">
        <w:rPr>
          <w:rFonts w:ascii="Times New Roman" w:hAnsi="Times New Roman" w:cs="Times New Roman"/>
          <w:sz w:val="24"/>
          <w:szCs w:val="24"/>
        </w:rPr>
        <w:t>aprendizagem</w:t>
      </w:r>
      <w:proofErr w:type="spellEnd"/>
      <w:r w:rsidRPr="00DC5745">
        <w:rPr>
          <w:rFonts w:ascii="Times New Roman" w:hAnsi="Times New Roman" w:cs="Times New Roman"/>
          <w:sz w:val="24"/>
          <w:szCs w:val="24"/>
        </w:rPr>
        <w:t xml:space="preserve">, de forma que </w:t>
      </w:r>
      <w:proofErr w:type="spellStart"/>
      <w:r w:rsidRPr="00DC5745">
        <w:rPr>
          <w:rFonts w:ascii="Times New Roman" w:hAnsi="Times New Roman" w:cs="Times New Roman"/>
          <w:sz w:val="24"/>
          <w:szCs w:val="24"/>
        </w:rPr>
        <w:t>contribua</w:t>
      </w:r>
      <w:proofErr w:type="spellEnd"/>
      <w:r w:rsidRPr="00DC5745">
        <w:rPr>
          <w:rFonts w:ascii="Times New Roman" w:hAnsi="Times New Roman" w:cs="Times New Roman"/>
          <w:sz w:val="24"/>
          <w:szCs w:val="24"/>
        </w:rPr>
        <w:t xml:space="preserve"> para a </w:t>
      </w:r>
      <w:proofErr w:type="spellStart"/>
      <w:r w:rsidRPr="00DC5745">
        <w:rPr>
          <w:rFonts w:ascii="Times New Roman" w:hAnsi="Times New Roman" w:cs="Times New Roman"/>
          <w:sz w:val="24"/>
          <w:szCs w:val="24"/>
        </w:rPr>
        <w:t>melhoria</w:t>
      </w:r>
      <w:proofErr w:type="spellEnd"/>
      <w:r w:rsidRPr="00DC5745">
        <w:rPr>
          <w:rFonts w:ascii="Times New Roman" w:hAnsi="Times New Roman" w:cs="Times New Roman"/>
          <w:sz w:val="24"/>
          <w:szCs w:val="24"/>
        </w:rPr>
        <w:t xml:space="preserve"> do </w:t>
      </w:r>
      <w:proofErr w:type="spellStart"/>
      <w:r w:rsidRPr="00DC5745">
        <w:rPr>
          <w:rFonts w:ascii="Times New Roman" w:hAnsi="Times New Roman" w:cs="Times New Roman"/>
          <w:sz w:val="24"/>
          <w:szCs w:val="24"/>
        </w:rPr>
        <w:t>exercício</w:t>
      </w:r>
      <w:proofErr w:type="spellEnd"/>
      <w:r w:rsidRPr="00DC5745">
        <w:rPr>
          <w:rFonts w:ascii="Times New Roman" w:hAnsi="Times New Roman" w:cs="Times New Roman"/>
          <w:sz w:val="24"/>
          <w:szCs w:val="24"/>
        </w:rPr>
        <w:t xml:space="preserve"> da </w:t>
      </w:r>
      <w:proofErr w:type="spellStart"/>
      <w:r w:rsidRPr="00DC5745">
        <w:rPr>
          <w:rFonts w:ascii="Times New Roman" w:hAnsi="Times New Roman" w:cs="Times New Roman"/>
          <w:sz w:val="24"/>
          <w:szCs w:val="24"/>
        </w:rPr>
        <w:t>gestão</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diretores</w:t>
      </w:r>
      <w:proofErr w:type="spellEnd"/>
      <w:r w:rsidRPr="00DC5745">
        <w:rPr>
          <w:rFonts w:ascii="Times New Roman" w:hAnsi="Times New Roman" w:cs="Times New Roman"/>
          <w:sz w:val="24"/>
          <w:szCs w:val="24"/>
        </w:rPr>
        <w:t xml:space="preserve"> de </w:t>
      </w:r>
      <w:proofErr w:type="spellStart"/>
      <w:r w:rsidRPr="00DC5745">
        <w:rPr>
          <w:rFonts w:ascii="Times New Roman" w:hAnsi="Times New Roman" w:cs="Times New Roman"/>
          <w:sz w:val="24"/>
          <w:szCs w:val="24"/>
        </w:rPr>
        <w:t>colégio</w:t>
      </w:r>
      <w:proofErr w:type="spellEnd"/>
      <w:r w:rsidRPr="00DC5745">
        <w:rPr>
          <w:rFonts w:ascii="Times New Roman" w:hAnsi="Times New Roman" w:cs="Times New Roman"/>
          <w:sz w:val="24"/>
          <w:szCs w:val="24"/>
        </w:rPr>
        <w:t>.</w:t>
      </w:r>
    </w:p>
    <w:p w14:paraId="6AC0ED5C" w14:textId="76C97C28" w:rsidR="00DC5745" w:rsidRDefault="00DC5745" w:rsidP="00DC5745">
      <w:pPr>
        <w:spacing w:after="0" w:line="360" w:lineRule="auto"/>
        <w:ind w:right="-114"/>
        <w:jc w:val="both"/>
        <w:rPr>
          <w:rFonts w:ascii="Times New Roman" w:hAnsi="Times New Roman" w:cs="Times New Roman"/>
          <w:sz w:val="24"/>
          <w:szCs w:val="24"/>
        </w:rPr>
      </w:pPr>
      <w:r w:rsidRPr="00DC5745">
        <w:rPr>
          <w:rFonts w:ascii="Times New Roman" w:hAnsi="Times New Roman" w:cs="Times New Roman"/>
          <w:sz w:val="24"/>
          <w:szCs w:val="24"/>
        </w:rPr>
        <w:t xml:space="preserve">O referencial metodológico da pesquisa </w:t>
      </w:r>
      <w:proofErr w:type="spellStart"/>
      <w:r w:rsidRPr="00DC5745">
        <w:rPr>
          <w:rFonts w:ascii="Times New Roman" w:hAnsi="Times New Roman" w:cs="Times New Roman"/>
          <w:sz w:val="24"/>
          <w:szCs w:val="24"/>
        </w:rPr>
        <w:t>foi</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na</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abordagem</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qualitativa</w:t>
      </w:r>
      <w:proofErr w:type="spellEnd"/>
      <w:r w:rsidRPr="00DC5745">
        <w:rPr>
          <w:rFonts w:ascii="Times New Roman" w:hAnsi="Times New Roman" w:cs="Times New Roman"/>
          <w:sz w:val="24"/>
          <w:szCs w:val="24"/>
        </w:rPr>
        <w:t xml:space="preserve"> e </w:t>
      </w:r>
      <w:proofErr w:type="spellStart"/>
      <w:r w:rsidRPr="00DC5745">
        <w:rPr>
          <w:rFonts w:ascii="Times New Roman" w:hAnsi="Times New Roman" w:cs="Times New Roman"/>
          <w:sz w:val="24"/>
          <w:szCs w:val="24"/>
        </w:rPr>
        <w:t>na</w:t>
      </w:r>
      <w:proofErr w:type="spellEnd"/>
      <w:r w:rsidRPr="00DC5745">
        <w:rPr>
          <w:rFonts w:ascii="Times New Roman" w:hAnsi="Times New Roman" w:cs="Times New Roman"/>
          <w:sz w:val="24"/>
          <w:szCs w:val="24"/>
        </w:rPr>
        <w:t xml:space="preserve"> pesquisa-</w:t>
      </w:r>
      <w:proofErr w:type="spellStart"/>
      <w:r w:rsidRPr="00DC5745">
        <w:rPr>
          <w:rFonts w:ascii="Times New Roman" w:hAnsi="Times New Roman" w:cs="Times New Roman"/>
          <w:sz w:val="24"/>
          <w:szCs w:val="24"/>
        </w:rPr>
        <w:t>ação</w:t>
      </w:r>
      <w:proofErr w:type="spellEnd"/>
      <w:r w:rsidRPr="00DC5745">
        <w:rPr>
          <w:rFonts w:ascii="Times New Roman" w:hAnsi="Times New Roman" w:cs="Times New Roman"/>
          <w:sz w:val="24"/>
          <w:szCs w:val="24"/>
        </w:rPr>
        <w:t>.</w:t>
      </w:r>
    </w:p>
    <w:p w14:paraId="2AACF65B" w14:textId="34B29FE5" w:rsidR="00DC5745" w:rsidRDefault="00DC5745" w:rsidP="00DC5745">
      <w:pPr>
        <w:spacing w:after="0" w:line="360" w:lineRule="auto"/>
        <w:ind w:right="-114"/>
        <w:jc w:val="both"/>
        <w:rPr>
          <w:rFonts w:ascii="Times New Roman" w:hAnsi="Times New Roman" w:cs="Times New Roman"/>
          <w:sz w:val="24"/>
          <w:szCs w:val="24"/>
        </w:rPr>
      </w:pPr>
      <w:proofErr w:type="spellStart"/>
      <w:r w:rsidRPr="00DC5745">
        <w:rPr>
          <w:rFonts w:cstheme="minorHAnsi"/>
          <w:b/>
          <w:bCs/>
          <w:sz w:val="28"/>
          <w:szCs w:val="28"/>
        </w:rPr>
        <w:t>Palavras</w:t>
      </w:r>
      <w:proofErr w:type="spellEnd"/>
      <w:r w:rsidRPr="00DC5745">
        <w:rPr>
          <w:rFonts w:cstheme="minorHAnsi"/>
          <w:b/>
          <w:bCs/>
          <w:sz w:val="28"/>
          <w:szCs w:val="28"/>
        </w:rPr>
        <w:t>-chave:</w:t>
      </w:r>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treinamento</w:t>
      </w:r>
      <w:proofErr w:type="spellEnd"/>
      <w:r w:rsidRPr="00DC5745">
        <w:rPr>
          <w:rFonts w:ascii="Times New Roman" w:hAnsi="Times New Roman" w:cs="Times New Roman"/>
          <w:sz w:val="24"/>
          <w:szCs w:val="24"/>
        </w:rPr>
        <w:t xml:space="preserve">, </w:t>
      </w:r>
      <w:proofErr w:type="spellStart"/>
      <w:r w:rsidRPr="00DC5745">
        <w:rPr>
          <w:rFonts w:ascii="Times New Roman" w:hAnsi="Times New Roman" w:cs="Times New Roman"/>
          <w:sz w:val="24"/>
          <w:szCs w:val="24"/>
        </w:rPr>
        <w:t>educação</w:t>
      </w:r>
      <w:proofErr w:type="spellEnd"/>
      <w:r w:rsidRPr="00DC5745">
        <w:rPr>
          <w:rFonts w:ascii="Times New Roman" w:hAnsi="Times New Roman" w:cs="Times New Roman"/>
          <w:sz w:val="24"/>
          <w:szCs w:val="24"/>
        </w:rPr>
        <w:t xml:space="preserve"> básica, </w:t>
      </w:r>
      <w:proofErr w:type="spellStart"/>
      <w:r w:rsidRPr="00DC5745">
        <w:rPr>
          <w:rFonts w:ascii="Times New Roman" w:hAnsi="Times New Roman" w:cs="Times New Roman"/>
          <w:sz w:val="24"/>
          <w:szCs w:val="24"/>
        </w:rPr>
        <w:t>liderança</w:t>
      </w:r>
      <w:proofErr w:type="spellEnd"/>
      <w:r>
        <w:rPr>
          <w:rFonts w:ascii="Times New Roman" w:hAnsi="Times New Roman" w:cs="Times New Roman"/>
          <w:sz w:val="24"/>
          <w:szCs w:val="24"/>
        </w:rPr>
        <w:t>.</w:t>
      </w:r>
    </w:p>
    <w:p w14:paraId="5EFAC119" w14:textId="77777777" w:rsidR="002176E5" w:rsidRPr="00DA1643" w:rsidRDefault="002176E5" w:rsidP="002176E5">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2021</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w:t>
      </w:r>
      <w:r w:rsidRPr="00DA1643">
        <w:rPr>
          <w:rFonts w:ascii="Times New Roman" w:hAnsi="Times New Roman" w:cs="Times New Roman"/>
          <w:color w:val="000000"/>
          <w:sz w:val="24"/>
          <w:szCs w:val="24"/>
        </w:rPr>
        <w:t xml:space="preserve"> 202</w:t>
      </w:r>
      <w:r>
        <w:rPr>
          <w:rFonts w:ascii="Times New Roman" w:hAnsi="Times New Roman" w:cs="Times New Roman"/>
          <w:color w:val="000000"/>
          <w:sz w:val="24"/>
          <w:szCs w:val="24"/>
        </w:rPr>
        <w:t>1</w:t>
      </w:r>
    </w:p>
    <w:p w14:paraId="54CECE32" w14:textId="77777777" w:rsidR="002176E5" w:rsidRPr="00850D92" w:rsidRDefault="00DC4417" w:rsidP="002176E5">
      <w:pPr>
        <w:pStyle w:val="Textocomentario"/>
        <w:spacing w:after="0" w:line="360" w:lineRule="auto"/>
        <w:jc w:val="both"/>
        <w:rPr>
          <w:rFonts w:ascii="Times New Roman" w:hAnsi="Times New Roman" w:cs="Times New Roman"/>
          <w:sz w:val="24"/>
          <w:szCs w:val="24"/>
          <w:lang w:val="en"/>
        </w:rPr>
      </w:pPr>
      <w:r>
        <w:rPr>
          <w:noProof/>
        </w:rPr>
        <w:pict w14:anchorId="0444D061">
          <v:rect id="_x0000_i1025" alt="" style="width:441.9pt;height:.05pt;mso-width-percent:0;mso-height-percent:0;mso-width-percent:0;mso-height-percent:0" o:hralign="center" o:hrstd="t" o:hr="t" fillcolor="#a0a0a0" stroked="f"/>
        </w:pict>
      </w:r>
    </w:p>
    <w:p w14:paraId="3E85F94A" w14:textId="7554F130" w:rsidR="00DC5745" w:rsidRDefault="00DC5745" w:rsidP="00DC5745">
      <w:pPr>
        <w:spacing w:after="0" w:line="360" w:lineRule="auto"/>
        <w:ind w:right="-114"/>
        <w:jc w:val="both"/>
        <w:rPr>
          <w:rFonts w:ascii="Times New Roman" w:hAnsi="Times New Roman" w:cs="Times New Roman"/>
          <w:sz w:val="24"/>
          <w:szCs w:val="24"/>
        </w:rPr>
      </w:pPr>
    </w:p>
    <w:p w14:paraId="56B5AC35" w14:textId="129C4B24" w:rsidR="002176E5" w:rsidRDefault="002176E5" w:rsidP="00DC5745">
      <w:pPr>
        <w:spacing w:after="0" w:line="360" w:lineRule="auto"/>
        <w:ind w:right="-114"/>
        <w:jc w:val="both"/>
        <w:rPr>
          <w:rFonts w:ascii="Times New Roman" w:hAnsi="Times New Roman" w:cs="Times New Roman"/>
          <w:sz w:val="24"/>
          <w:szCs w:val="24"/>
        </w:rPr>
      </w:pPr>
    </w:p>
    <w:p w14:paraId="10FB6E69" w14:textId="18C76CD1" w:rsidR="002176E5" w:rsidRDefault="002176E5" w:rsidP="00DC5745">
      <w:pPr>
        <w:spacing w:after="0" w:line="360" w:lineRule="auto"/>
        <w:ind w:right="-114"/>
        <w:jc w:val="both"/>
        <w:rPr>
          <w:rFonts w:ascii="Times New Roman" w:hAnsi="Times New Roman" w:cs="Times New Roman"/>
          <w:sz w:val="24"/>
          <w:szCs w:val="24"/>
        </w:rPr>
      </w:pPr>
    </w:p>
    <w:p w14:paraId="35A64A05" w14:textId="77777777" w:rsidR="002176E5" w:rsidRPr="00DC5745" w:rsidRDefault="002176E5" w:rsidP="00DC5745">
      <w:pPr>
        <w:spacing w:after="0" w:line="360" w:lineRule="auto"/>
        <w:ind w:right="-114"/>
        <w:jc w:val="both"/>
        <w:rPr>
          <w:rFonts w:ascii="Times New Roman" w:hAnsi="Times New Roman" w:cs="Times New Roman"/>
          <w:sz w:val="24"/>
          <w:szCs w:val="24"/>
        </w:rPr>
      </w:pPr>
    </w:p>
    <w:p w14:paraId="65C7D13F" w14:textId="77777777" w:rsidR="005E66F2" w:rsidRPr="00DC5745" w:rsidRDefault="005E66F2" w:rsidP="0001749D">
      <w:pPr>
        <w:pStyle w:val="Default"/>
        <w:rPr>
          <w:rFonts w:ascii="Times New Roman" w:hAnsi="Times New Roman" w:cs="Times New Roman"/>
          <w:b/>
          <w:bCs/>
          <w:color w:val="auto"/>
          <w:lang w:val="es-MX"/>
        </w:rPr>
      </w:pPr>
    </w:p>
    <w:p w14:paraId="05120377" w14:textId="6B9E61CC" w:rsidR="00B923D7" w:rsidRPr="00554D73" w:rsidRDefault="003A3298" w:rsidP="0035775C">
      <w:pPr>
        <w:pStyle w:val="Default"/>
        <w:spacing w:after="200"/>
        <w:jc w:val="center"/>
        <w:rPr>
          <w:rFonts w:ascii="Times New Roman" w:hAnsi="Times New Roman" w:cs="Times New Roman"/>
          <w:b/>
          <w:bCs/>
          <w:color w:val="auto"/>
          <w:sz w:val="32"/>
          <w:szCs w:val="32"/>
          <w:lang w:val="es-MX"/>
        </w:rPr>
      </w:pPr>
      <w:r w:rsidRPr="00554D73">
        <w:rPr>
          <w:rFonts w:ascii="Times New Roman" w:hAnsi="Times New Roman" w:cs="Times New Roman"/>
          <w:b/>
          <w:bCs/>
          <w:color w:val="auto"/>
          <w:sz w:val="32"/>
          <w:szCs w:val="32"/>
          <w:lang w:val="es-MX"/>
        </w:rPr>
        <w:lastRenderedPageBreak/>
        <w:t>Introducción</w:t>
      </w:r>
    </w:p>
    <w:p w14:paraId="55A7CC7D" w14:textId="77777777" w:rsidR="0043469A" w:rsidRPr="0019418D" w:rsidRDefault="008F7A73" w:rsidP="002176E5">
      <w:pPr>
        <w:spacing w:after="0" w:line="360" w:lineRule="auto"/>
        <w:ind w:right="5" w:firstLine="578"/>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Lograr mejoras en la educación demanda de “un sistema educativo que no será mejor que los maestros [directores] con los que cuenta. Esto genera un doble reto: atraer candidatos bien calificados y promover su mejor desempeño para lograr buenos aprendizajes en los estudiantes” (Vaillant, 2006, p.122). Es necesario que cada institución escolar cuente con un directivo que asuma los retos, los cambios que presenta esta sociedad y que “anime a la comunidad educativa a involucrarse en el proceso de innovación a través del trabajo en equipo, que fomente un clima organizacional positivo y promueva un sistema de evaluación continua del proceso que permita retroalimentar (…) y tomar decisiones”. (Ríos-Cabrera, 2020, p.202)</w:t>
      </w:r>
    </w:p>
    <w:p w14:paraId="0BD44BE8" w14:textId="5AE3661E" w:rsidR="008F7A73" w:rsidRPr="0019418D" w:rsidRDefault="0043469A" w:rsidP="002176E5">
      <w:pPr>
        <w:spacing w:after="0" w:line="360" w:lineRule="auto"/>
        <w:ind w:right="5" w:firstLine="578"/>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Actualmente, se requiere de directivos escolares con un alto nivel de conocimiento profesional acerca de herramientas de gestión educativa y liderazgo. El directivo es fundamental a la hora de generar en la institución escolar las condiciones de calidad, donde los docentes puedan hacer mejores clases, y donde los alumnos puedan aprender.</w:t>
      </w:r>
      <w:r w:rsidR="00522C99" w:rsidRPr="0019418D">
        <w:rPr>
          <w:rFonts w:ascii="Times New Roman" w:eastAsia="Arial" w:hAnsi="Times New Roman" w:cs="Times New Roman"/>
          <w:sz w:val="24"/>
          <w:szCs w:val="24"/>
        </w:rPr>
        <w:t xml:space="preserve"> Ante tal requerimiento la propuesta de intervención busco </w:t>
      </w:r>
      <w:r w:rsidRPr="0019418D">
        <w:rPr>
          <w:rFonts w:ascii="Times New Roman" w:hAnsi="Times New Roman" w:cs="Times New Roman"/>
          <w:sz w:val="24"/>
          <w:szCs w:val="24"/>
        </w:rPr>
        <w:t>fortalecer las competencias en gestión escolar de los nuevos directivos de secundaria del Valle de Toluca para impactar en el logro institucional</w:t>
      </w:r>
      <w:r w:rsidR="00522C99" w:rsidRPr="0019418D">
        <w:rPr>
          <w:rFonts w:ascii="Times New Roman" w:hAnsi="Times New Roman" w:cs="Times New Roman"/>
          <w:sz w:val="24"/>
          <w:szCs w:val="24"/>
        </w:rPr>
        <w:t xml:space="preserve">, a través del diseño de </w:t>
      </w:r>
      <w:r w:rsidR="0035775C" w:rsidRPr="0019418D">
        <w:rPr>
          <w:rFonts w:ascii="Times New Roman" w:eastAsia="Arial" w:hAnsi="Times New Roman" w:cs="Times New Roman"/>
          <w:sz w:val="24"/>
          <w:szCs w:val="24"/>
        </w:rPr>
        <w:t>una propuesta auto formativa de gestión escolar para nuevos directivos de secundaria del Valle de Toluca para mejorar su desempeño en la función a cargo de una institución escolar</w:t>
      </w:r>
      <w:r w:rsidR="00522C99" w:rsidRPr="0019418D">
        <w:rPr>
          <w:rFonts w:ascii="Times New Roman" w:eastAsia="Arial" w:hAnsi="Times New Roman" w:cs="Times New Roman"/>
          <w:sz w:val="24"/>
          <w:szCs w:val="24"/>
        </w:rPr>
        <w:t>.</w:t>
      </w:r>
    </w:p>
    <w:p w14:paraId="28E55586" w14:textId="77777777" w:rsidR="007B2CA1" w:rsidRPr="0019418D" w:rsidRDefault="007B2CA1" w:rsidP="002176E5">
      <w:pPr>
        <w:pStyle w:val="Default"/>
        <w:rPr>
          <w:rFonts w:ascii="Times New Roman" w:hAnsi="Times New Roman" w:cs="Times New Roman"/>
          <w:color w:val="auto"/>
          <w:lang w:val="es-MX"/>
        </w:rPr>
      </w:pPr>
    </w:p>
    <w:p w14:paraId="513AC850" w14:textId="46F8080C" w:rsidR="002F009F" w:rsidRPr="002176E5" w:rsidRDefault="003A3298" w:rsidP="002176E5">
      <w:pPr>
        <w:pStyle w:val="Default"/>
        <w:jc w:val="center"/>
        <w:rPr>
          <w:rFonts w:ascii="Times New Roman" w:hAnsi="Times New Roman" w:cs="Times New Roman"/>
          <w:b/>
          <w:bCs/>
          <w:color w:val="auto"/>
          <w:sz w:val="32"/>
          <w:szCs w:val="32"/>
          <w:lang w:val="es-MX"/>
        </w:rPr>
      </w:pPr>
      <w:r w:rsidRPr="002176E5">
        <w:rPr>
          <w:rFonts w:ascii="Times New Roman" w:hAnsi="Times New Roman" w:cs="Times New Roman"/>
          <w:b/>
          <w:bCs/>
          <w:color w:val="auto"/>
          <w:sz w:val="32"/>
          <w:szCs w:val="32"/>
          <w:lang w:val="es-MX"/>
        </w:rPr>
        <w:t>Metodología</w:t>
      </w:r>
    </w:p>
    <w:p w14:paraId="41458738" w14:textId="518FFA06" w:rsidR="002F009F" w:rsidRPr="0019418D" w:rsidRDefault="00D54A14" w:rsidP="002176E5">
      <w:pPr>
        <w:pStyle w:val="Default"/>
        <w:spacing w:line="360" w:lineRule="auto"/>
        <w:ind w:firstLine="720"/>
        <w:jc w:val="both"/>
        <w:rPr>
          <w:rFonts w:ascii="Times New Roman" w:eastAsia="Arial" w:hAnsi="Times New Roman" w:cs="Times New Roman"/>
          <w:color w:val="auto"/>
          <w:lang w:val="es-MX"/>
        </w:rPr>
      </w:pPr>
      <w:r w:rsidRPr="0019418D">
        <w:rPr>
          <w:rFonts w:ascii="Times New Roman" w:eastAsia="Arial" w:hAnsi="Times New Roman" w:cs="Times New Roman"/>
          <w:color w:val="auto"/>
          <w:lang w:val="es-MX"/>
        </w:rPr>
        <w:t>E</w:t>
      </w:r>
      <w:r w:rsidR="00EC041E" w:rsidRPr="0019418D">
        <w:rPr>
          <w:rFonts w:ascii="Times New Roman" w:eastAsia="Arial" w:hAnsi="Times New Roman" w:cs="Times New Roman"/>
          <w:color w:val="auto"/>
          <w:lang w:val="es-MX"/>
        </w:rPr>
        <w:t>l diagnóstico se aplicó a una población de 9 directivos escolares de nuevo ingreso (5 mujeres y 4 hombres), con la característica definitoria que llegaron a la función a través de un examen de oposición. Nuestra muestra elegida fue de tipo no probabilística o dirigida que es definida como: “un subgrupo de la población en la que la elección de los elementos no dependió de la probabilidad, sino de las características de la investigación” (Hernández, 2014, p.176).</w:t>
      </w:r>
    </w:p>
    <w:p w14:paraId="57C234E5" w14:textId="50E3C974" w:rsidR="007D5167" w:rsidRPr="0019418D" w:rsidRDefault="007D5167" w:rsidP="002176E5">
      <w:pPr>
        <w:pStyle w:val="Default"/>
        <w:spacing w:line="360" w:lineRule="auto"/>
        <w:ind w:firstLine="720"/>
        <w:jc w:val="both"/>
        <w:rPr>
          <w:rFonts w:ascii="Times New Roman" w:eastAsia="Arial" w:hAnsi="Times New Roman" w:cs="Times New Roman"/>
          <w:color w:val="auto"/>
          <w:lang w:val="es-MX"/>
        </w:rPr>
      </w:pPr>
      <w:r w:rsidRPr="0019418D">
        <w:rPr>
          <w:rFonts w:ascii="Times New Roman" w:eastAsia="Arial" w:hAnsi="Times New Roman" w:cs="Times New Roman"/>
          <w:color w:val="auto"/>
          <w:lang w:val="es-MX"/>
        </w:rPr>
        <w:t>En esta investigación se realizó una recolección estructurada de datos para lo cual se diseñó un instrumento, que consistió en un cuestionario formal en el que se le dio a conocer a los participantes el propósito de la investigación. La técnica de encuesta y la utilización del instrumento cuestionario.</w:t>
      </w:r>
    </w:p>
    <w:p w14:paraId="18A91DCA" w14:textId="5400E439" w:rsidR="007D5167" w:rsidRPr="0019418D" w:rsidRDefault="007D5167" w:rsidP="002176E5">
      <w:pPr>
        <w:spacing w:after="0" w:line="360" w:lineRule="auto"/>
        <w:ind w:right="31" w:firstLine="720"/>
        <w:rPr>
          <w:rFonts w:ascii="Times New Roman" w:eastAsia="Arial" w:hAnsi="Times New Roman" w:cs="Times New Roman"/>
          <w:sz w:val="24"/>
          <w:szCs w:val="24"/>
          <w:u w:val="single"/>
        </w:rPr>
      </w:pPr>
      <w:r w:rsidRPr="0019418D">
        <w:rPr>
          <w:rFonts w:ascii="Times New Roman" w:eastAsia="Arial" w:hAnsi="Times New Roman" w:cs="Times New Roman"/>
          <w:sz w:val="24"/>
          <w:szCs w:val="24"/>
        </w:rPr>
        <w:t xml:space="preserve">El cuestionario se aplicó mediante un formulario de Google Drive </w:t>
      </w:r>
      <w:r w:rsidRPr="002176E5">
        <w:rPr>
          <w:rFonts w:ascii="Times New Roman" w:eastAsia="Arial" w:hAnsi="Times New Roman" w:cs="Times New Roman"/>
          <w:sz w:val="24"/>
          <w:szCs w:val="24"/>
        </w:rPr>
        <w:t>https://docs.google.com/forms/d/e/1FAIpQLSdyOyaPBwo32BFSICEkK_WqkmDfcSWNVafLf Um7_rqoNDOGyw/</w:t>
      </w:r>
      <w:proofErr w:type="spellStart"/>
      <w:r w:rsidRPr="002176E5">
        <w:rPr>
          <w:rFonts w:ascii="Times New Roman" w:eastAsia="Arial" w:hAnsi="Times New Roman" w:cs="Times New Roman"/>
          <w:sz w:val="24"/>
          <w:szCs w:val="24"/>
        </w:rPr>
        <w:t>viewform?usp</w:t>
      </w:r>
      <w:proofErr w:type="spellEnd"/>
      <w:r w:rsidRPr="002176E5">
        <w:rPr>
          <w:rFonts w:ascii="Times New Roman" w:eastAsia="Arial" w:hAnsi="Times New Roman" w:cs="Times New Roman"/>
          <w:sz w:val="24"/>
          <w:szCs w:val="24"/>
        </w:rPr>
        <w:t>=</w:t>
      </w:r>
      <w:proofErr w:type="spellStart"/>
      <w:r w:rsidRPr="002176E5">
        <w:rPr>
          <w:rFonts w:ascii="Times New Roman" w:eastAsia="Arial" w:hAnsi="Times New Roman" w:cs="Times New Roman"/>
          <w:sz w:val="24"/>
          <w:szCs w:val="24"/>
        </w:rPr>
        <w:t>sf_</w:t>
      </w:r>
      <w:proofErr w:type="gramStart"/>
      <w:r w:rsidRPr="002176E5">
        <w:rPr>
          <w:rFonts w:ascii="Times New Roman" w:eastAsia="Arial" w:hAnsi="Times New Roman" w:cs="Times New Roman"/>
          <w:sz w:val="24"/>
          <w:szCs w:val="24"/>
        </w:rPr>
        <w:t>link</w:t>
      </w:r>
      <w:proofErr w:type="spellEnd"/>
      <w:proofErr w:type="gramEnd"/>
      <w:r w:rsidRPr="0019418D">
        <w:rPr>
          <w:rFonts w:ascii="Times New Roman" w:eastAsia="Arial" w:hAnsi="Times New Roman" w:cs="Times New Roman"/>
          <w:sz w:val="24"/>
          <w:szCs w:val="24"/>
          <w:u w:val="single"/>
        </w:rPr>
        <w:t xml:space="preserve"> </w:t>
      </w:r>
      <w:r w:rsidRPr="0019418D">
        <w:rPr>
          <w:rFonts w:ascii="Times New Roman" w:eastAsia="Arial" w:hAnsi="Times New Roman" w:cs="Times New Roman"/>
          <w:sz w:val="24"/>
          <w:szCs w:val="24"/>
        </w:rPr>
        <w:t xml:space="preserve">permitió la aplicación de manera auto administrada, porque fue llenado por el sujeto participante, sin intervención del aplicador. </w:t>
      </w:r>
    </w:p>
    <w:p w14:paraId="4DB44ADF" w14:textId="746DEFD0" w:rsidR="007D5167" w:rsidRPr="0019418D" w:rsidRDefault="007D5167" w:rsidP="002176E5">
      <w:pPr>
        <w:pStyle w:val="Default"/>
        <w:spacing w:line="360" w:lineRule="auto"/>
        <w:ind w:firstLine="720"/>
        <w:jc w:val="both"/>
        <w:rPr>
          <w:rFonts w:ascii="Times New Roman" w:eastAsia="Arial" w:hAnsi="Times New Roman" w:cs="Times New Roman"/>
          <w:color w:val="auto"/>
          <w:lang w:val="es-MX"/>
        </w:rPr>
      </w:pPr>
      <w:r w:rsidRPr="0019418D">
        <w:rPr>
          <w:rFonts w:ascii="Times New Roman" w:eastAsia="Arial" w:hAnsi="Times New Roman" w:cs="Times New Roman"/>
          <w:color w:val="auto"/>
          <w:lang w:val="es-MX"/>
        </w:rPr>
        <w:lastRenderedPageBreak/>
        <w:t>Se Constituyó de 35 preguntas politómicas; Peñaloza y Osorio (2012), las definen como (…) aquellas preguntas o enunciados que establecen previamente las opciones de respuesta que pueda escoger el encuestado.</w:t>
      </w:r>
    </w:p>
    <w:p w14:paraId="468CCD76" w14:textId="3A24E11B" w:rsidR="00457DB3" w:rsidRPr="0019418D" w:rsidRDefault="00A27441" w:rsidP="002176E5">
      <w:pPr>
        <w:pStyle w:val="Default"/>
        <w:spacing w:line="360" w:lineRule="auto"/>
        <w:ind w:firstLine="720"/>
        <w:jc w:val="both"/>
        <w:rPr>
          <w:rFonts w:ascii="Times New Roman" w:hAnsi="Times New Roman" w:cs="Times New Roman"/>
          <w:color w:val="auto"/>
          <w:lang w:val="es-MX"/>
        </w:rPr>
      </w:pPr>
      <w:r w:rsidRPr="0019418D">
        <w:rPr>
          <w:rFonts w:ascii="Times New Roman" w:eastAsia="Arial" w:hAnsi="Times New Roman" w:cs="Times New Roman"/>
          <w:color w:val="auto"/>
          <w:lang w:val="es-MX"/>
        </w:rPr>
        <w:t xml:space="preserve">De los resultados obtenidos se decidieron las temáticas a trabajar en la propuesta </w:t>
      </w:r>
      <w:proofErr w:type="spellStart"/>
      <w:r w:rsidRPr="0019418D">
        <w:rPr>
          <w:rFonts w:ascii="Times New Roman" w:eastAsia="Arial" w:hAnsi="Times New Roman" w:cs="Times New Roman"/>
          <w:color w:val="auto"/>
          <w:lang w:val="es-MX"/>
        </w:rPr>
        <w:t>auto-formativa</w:t>
      </w:r>
      <w:proofErr w:type="spellEnd"/>
      <w:r w:rsidRPr="0019418D">
        <w:rPr>
          <w:rFonts w:ascii="Times New Roman" w:eastAsia="Arial" w:hAnsi="Times New Roman" w:cs="Times New Roman"/>
          <w:color w:val="auto"/>
          <w:lang w:val="es-MX"/>
        </w:rPr>
        <w:t xml:space="preserve"> bajo el tipo propuesta de intervención a través de la investigación acción. </w:t>
      </w:r>
      <w:r w:rsidRPr="0019418D">
        <w:rPr>
          <w:rFonts w:ascii="Times New Roman" w:hAnsi="Times New Roman" w:cs="Times New Roman"/>
          <w:color w:val="auto"/>
          <w:lang w:val="es-MX"/>
        </w:rPr>
        <w:t xml:space="preserve">La propuesta abarcó las temáticas más relevantes relacionadas con las competencias vinculadas con la gestión educativa; propuestas, en la </w:t>
      </w:r>
      <w:r w:rsidRPr="0019418D">
        <w:rPr>
          <w:rFonts w:ascii="Times New Roman" w:eastAsia="Arial" w:hAnsi="Times New Roman" w:cs="Times New Roman"/>
          <w:color w:val="auto"/>
          <w:lang w:val="es-MX"/>
        </w:rPr>
        <w:t>Caja de herramientas “</w:t>
      </w:r>
      <w:r w:rsidRPr="0019418D">
        <w:rPr>
          <w:rFonts w:ascii="Times New Roman" w:hAnsi="Times New Roman" w:cs="Times New Roman"/>
          <w:color w:val="auto"/>
          <w:lang w:val="es-MX"/>
        </w:rPr>
        <w:t xml:space="preserve">Diez módulos destinados a los responsables de los procesos de transformación educativa”, elaborados por Pilar </w:t>
      </w:r>
      <w:proofErr w:type="spellStart"/>
      <w:r w:rsidRPr="0019418D">
        <w:rPr>
          <w:rFonts w:ascii="Times New Roman" w:hAnsi="Times New Roman" w:cs="Times New Roman"/>
          <w:color w:val="auto"/>
          <w:lang w:val="es-MX"/>
        </w:rPr>
        <w:t>Pozner</w:t>
      </w:r>
      <w:proofErr w:type="spellEnd"/>
      <w:r w:rsidRPr="0019418D">
        <w:rPr>
          <w:rFonts w:ascii="Times New Roman" w:hAnsi="Times New Roman" w:cs="Times New Roman"/>
          <w:color w:val="auto"/>
          <w:lang w:val="es-MX"/>
        </w:rPr>
        <w:t xml:space="preserve"> y Jorge </w:t>
      </w:r>
      <w:proofErr w:type="spellStart"/>
      <w:r w:rsidRPr="0019418D">
        <w:rPr>
          <w:rFonts w:ascii="Times New Roman" w:hAnsi="Times New Roman" w:cs="Times New Roman"/>
          <w:color w:val="auto"/>
          <w:lang w:val="es-MX"/>
        </w:rPr>
        <w:t>Ravela</w:t>
      </w:r>
      <w:proofErr w:type="spellEnd"/>
      <w:r w:rsidRPr="0019418D">
        <w:rPr>
          <w:rFonts w:ascii="Times New Roman" w:hAnsi="Times New Roman" w:cs="Times New Roman"/>
          <w:color w:val="auto"/>
          <w:lang w:val="es-MX"/>
        </w:rPr>
        <w:t xml:space="preserve"> para el Programa de Formación y Capacitación para el Sector Educación del Ministerio de Educación de Argentina.</w:t>
      </w:r>
    </w:p>
    <w:p w14:paraId="43823CED" w14:textId="151589EF" w:rsidR="00A27441" w:rsidRPr="0019418D" w:rsidRDefault="00A27441" w:rsidP="002176E5">
      <w:pPr>
        <w:pStyle w:val="Default"/>
        <w:spacing w:line="360" w:lineRule="auto"/>
        <w:ind w:firstLine="720"/>
        <w:jc w:val="both"/>
        <w:rPr>
          <w:rFonts w:ascii="Times New Roman" w:eastAsia="Arial" w:hAnsi="Times New Roman" w:cs="Times New Roman"/>
          <w:color w:val="auto"/>
          <w:lang w:val="es-MX"/>
        </w:rPr>
      </w:pPr>
      <w:r w:rsidRPr="0019418D">
        <w:rPr>
          <w:rFonts w:ascii="Times New Roman" w:hAnsi="Times New Roman" w:cs="Times New Roman"/>
          <w:color w:val="auto"/>
          <w:lang w:val="es-MX"/>
        </w:rPr>
        <w:t xml:space="preserve">Los temas que se determinaron en 5 módulo de la propuesta </w:t>
      </w:r>
      <w:proofErr w:type="spellStart"/>
      <w:r w:rsidRPr="0019418D">
        <w:rPr>
          <w:rFonts w:ascii="Times New Roman" w:hAnsi="Times New Roman" w:cs="Times New Roman"/>
          <w:color w:val="auto"/>
          <w:lang w:val="es-MX"/>
        </w:rPr>
        <w:t>auto</w:t>
      </w:r>
      <w:r w:rsidR="005E66F2" w:rsidRPr="0019418D">
        <w:rPr>
          <w:rFonts w:ascii="Times New Roman" w:hAnsi="Times New Roman" w:cs="Times New Roman"/>
          <w:color w:val="auto"/>
          <w:lang w:val="es-MX"/>
        </w:rPr>
        <w:t>-</w:t>
      </w:r>
      <w:r w:rsidRPr="0019418D">
        <w:rPr>
          <w:rFonts w:ascii="Times New Roman" w:hAnsi="Times New Roman" w:cs="Times New Roman"/>
          <w:color w:val="auto"/>
          <w:lang w:val="es-MX"/>
        </w:rPr>
        <w:t>formativa</w:t>
      </w:r>
      <w:proofErr w:type="spellEnd"/>
      <w:r w:rsidRPr="0019418D">
        <w:rPr>
          <w:rFonts w:ascii="Times New Roman" w:hAnsi="Times New Roman" w:cs="Times New Roman"/>
          <w:color w:val="auto"/>
          <w:lang w:val="es-MX"/>
        </w:rPr>
        <w:t xml:space="preserve"> fueron: </w:t>
      </w:r>
    </w:p>
    <w:p w14:paraId="47B455AB" w14:textId="6A6D83D0" w:rsidR="00457DB3" w:rsidRPr="0019418D" w:rsidRDefault="00457DB3" w:rsidP="002176E5">
      <w:pPr>
        <w:numPr>
          <w:ilvl w:val="0"/>
          <w:numId w:val="10"/>
        </w:numPr>
        <w:pBdr>
          <w:top w:val="nil"/>
          <w:left w:val="nil"/>
          <w:bottom w:val="nil"/>
          <w:right w:val="nil"/>
          <w:between w:val="nil"/>
        </w:pBdr>
        <w:spacing w:after="0" w:line="360" w:lineRule="auto"/>
        <w:jc w:val="both"/>
        <w:rPr>
          <w:rFonts w:ascii="Times New Roman" w:hAnsi="Times New Roman" w:cs="Times New Roman"/>
          <w:sz w:val="24"/>
          <w:szCs w:val="24"/>
        </w:rPr>
      </w:pPr>
      <w:r w:rsidRPr="0019418D">
        <w:rPr>
          <w:rFonts w:ascii="Times New Roman" w:eastAsia="Arial" w:hAnsi="Times New Roman" w:cs="Times New Roman"/>
          <w:sz w:val="24"/>
          <w:szCs w:val="24"/>
          <w:highlight w:val="white"/>
        </w:rPr>
        <w:t xml:space="preserve">Orientación al logro y el aprendizaje para atender los problemas que se presenten. “dispuestos a </w:t>
      </w:r>
      <w:r w:rsidRPr="0019418D">
        <w:rPr>
          <w:rFonts w:ascii="Times New Roman" w:eastAsia="Arial" w:hAnsi="Times New Roman" w:cs="Times New Roman"/>
          <w:b/>
          <w:sz w:val="24"/>
          <w:szCs w:val="24"/>
          <w:highlight w:val="white"/>
        </w:rPr>
        <w:t>garantizar el aprendizaje</w:t>
      </w:r>
      <w:r w:rsidRPr="0019418D">
        <w:rPr>
          <w:rFonts w:ascii="Times New Roman" w:eastAsia="Arial" w:hAnsi="Times New Roman" w:cs="Times New Roman"/>
          <w:sz w:val="24"/>
          <w:szCs w:val="24"/>
          <w:highlight w:val="white"/>
        </w:rPr>
        <w:t>”.</w:t>
      </w:r>
    </w:p>
    <w:p w14:paraId="6C475B1C" w14:textId="77777777" w:rsidR="00457DB3" w:rsidRPr="0019418D" w:rsidRDefault="00457DB3" w:rsidP="002176E5">
      <w:pPr>
        <w:numPr>
          <w:ilvl w:val="0"/>
          <w:numId w:val="10"/>
        </w:numPr>
        <w:pBdr>
          <w:top w:val="nil"/>
          <w:left w:val="nil"/>
          <w:bottom w:val="nil"/>
          <w:right w:val="nil"/>
          <w:between w:val="nil"/>
        </w:pBdr>
        <w:spacing w:after="0" w:line="360" w:lineRule="auto"/>
        <w:jc w:val="both"/>
        <w:rPr>
          <w:rFonts w:ascii="Times New Roman" w:hAnsi="Times New Roman" w:cs="Times New Roman"/>
          <w:sz w:val="24"/>
          <w:szCs w:val="24"/>
        </w:rPr>
      </w:pPr>
      <w:r w:rsidRPr="0019418D">
        <w:rPr>
          <w:rFonts w:ascii="Times New Roman" w:eastAsia="Arial" w:hAnsi="Times New Roman" w:cs="Times New Roman"/>
          <w:b/>
          <w:sz w:val="24"/>
          <w:szCs w:val="24"/>
        </w:rPr>
        <w:t>Capacidad del trabajo con otros, delegar</w:t>
      </w:r>
      <w:r w:rsidRPr="0019418D">
        <w:rPr>
          <w:rFonts w:ascii="Times New Roman" w:eastAsia="Arial" w:hAnsi="Times New Roman" w:cs="Times New Roman"/>
          <w:sz w:val="24"/>
          <w:szCs w:val="24"/>
        </w:rPr>
        <w:t xml:space="preserve"> y comprender qué delegar y a quién. Lo cual implique un desarrollo profesional de la escuela. “No quiere decir que hagan otros lo que no me gusta hacer. Ampliar el radio de acción de otros actores para atender problemas que se nos presenten”.</w:t>
      </w:r>
    </w:p>
    <w:p w14:paraId="101969CF" w14:textId="032B946C" w:rsidR="00457DB3" w:rsidRPr="0019418D" w:rsidRDefault="00457DB3" w:rsidP="002176E5">
      <w:pPr>
        <w:numPr>
          <w:ilvl w:val="0"/>
          <w:numId w:val="10"/>
        </w:numPr>
        <w:pBdr>
          <w:top w:val="nil"/>
          <w:left w:val="nil"/>
          <w:bottom w:val="nil"/>
          <w:right w:val="nil"/>
          <w:between w:val="nil"/>
        </w:pBdr>
        <w:spacing w:after="0" w:line="360" w:lineRule="auto"/>
        <w:jc w:val="both"/>
        <w:rPr>
          <w:rFonts w:ascii="Times New Roman" w:hAnsi="Times New Roman" w:cs="Times New Roman"/>
          <w:sz w:val="24"/>
          <w:szCs w:val="24"/>
        </w:rPr>
      </w:pPr>
      <w:r w:rsidRPr="0019418D">
        <w:rPr>
          <w:rFonts w:ascii="Times New Roman" w:eastAsia="Arial" w:hAnsi="Times New Roman" w:cs="Times New Roman"/>
          <w:sz w:val="24"/>
          <w:szCs w:val="24"/>
        </w:rPr>
        <w:t xml:space="preserve">Atención al </w:t>
      </w:r>
      <w:r w:rsidRPr="0019418D">
        <w:rPr>
          <w:rFonts w:ascii="Times New Roman" w:eastAsia="Arial" w:hAnsi="Times New Roman" w:cs="Times New Roman"/>
          <w:b/>
          <w:sz w:val="24"/>
          <w:szCs w:val="24"/>
        </w:rPr>
        <w:t>aprendizaje organizacional</w:t>
      </w:r>
      <w:r w:rsidRPr="0019418D">
        <w:rPr>
          <w:rFonts w:ascii="Times New Roman" w:eastAsia="Arial" w:hAnsi="Times New Roman" w:cs="Times New Roman"/>
          <w:sz w:val="24"/>
          <w:szCs w:val="24"/>
        </w:rPr>
        <w:t>. “Todos puedan aprender”.</w:t>
      </w:r>
      <w:r w:rsidR="00A27441" w:rsidRPr="0019418D">
        <w:rPr>
          <w:rFonts w:ascii="Times New Roman" w:hAnsi="Times New Roman" w:cs="Times New Roman"/>
          <w:sz w:val="24"/>
          <w:szCs w:val="24"/>
        </w:rPr>
        <w:t xml:space="preserve"> </w:t>
      </w:r>
      <w:r w:rsidRPr="0019418D">
        <w:rPr>
          <w:rFonts w:ascii="Times New Roman" w:eastAsia="Arial" w:hAnsi="Times New Roman" w:cs="Times New Roman"/>
          <w:sz w:val="24"/>
          <w:szCs w:val="24"/>
        </w:rPr>
        <w:t xml:space="preserve">Capacidad de crear un </w:t>
      </w:r>
      <w:r w:rsidRPr="0019418D">
        <w:rPr>
          <w:rFonts w:ascii="Times New Roman" w:eastAsia="Arial" w:hAnsi="Times New Roman" w:cs="Times New Roman"/>
          <w:b/>
          <w:sz w:val="24"/>
          <w:szCs w:val="24"/>
        </w:rPr>
        <w:t>clima</w:t>
      </w:r>
      <w:r w:rsidRPr="0019418D">
        <w:rPr>
          <w:rFonts w:ascii="Times New Roman" w:eastAsia="Arial" w:hAnsi="Times New Roman" w:cs="Times New Roman"/>
          <w:sz w:val="24"/>
          <w:szCs w:val="24"/>
        </w:rPr>
        <w:t xml:space="preserve"> y una </w:t>
      </w:r>
      <w:r w:rsidRPr="0019418D">
        <w:rPr>
          <w:rFonts w:ascii="Times New Roman" w:eastAsia="Arial" w:hAnsi="Times New Roman" w:cs="Times New Roman"/>
          <w:b/>
          <w:sz w:val="24"/>
          <w:szCs w:val="24"/>
        </w:rPr>
        <w:t>comunicación institucional</w:t>
      </w:r>
      <w:r w:rsidRPr="0019418D">
        <w:rPr>
          <w:rFonts w:ascii="Times New Roman" w:eastAsia="Arial" w:hAnsi="Times New Roman" w:cs="Times New Roman"/>
          <w:sz w:val="24"/>
          <w:szCs w:val="24"/>
        </w:rPr>
        <w:t>, sana, clara y proactiva.</w:t>
      </w:r>
    </w:p>
    <w:p w14:paraId="39FCD2D0" w14:textId="2C39EE2F" w:rsidR="00457DB3" w:rsidRPr="0019418D" w:rsidRDefault="00457DB3" w:rsidP="002176E5">
      <w:pPr>
        <w:pStyle w:val="Prrafodelista"/>
        <w:numPr>
          <w:ilvl w:val="0"/>
          <w:numId w:val="10"/>
        </w:numPr>
        <w:shd w:val="clear" w:color="auto" w:fill="FFFFFF"/>
        <w:spacing w:after="0" w:line="360" w:lineRule="auto"/>
        <w:rPr>
          <w:rFonts w:eastAsia="Arial"/>
        </w:rPr>
      </w:pPr>
      <w:r w:rsidRPr="0019418D">
        <w:rPr>
          <w:rFonts w:eastAsia="Arial"/>
        </w:rPr>
        <w:t xml:space="preserve">Habilitar una </w:t>
      </w:r>
      <w:r w:rsidRPr="0019418D">
        <w:rPr>
          <w:rFonts w:eastAsia="Arial"/>
          <w:b/>
        </w:rPr>
        <w:t>cultura de trabajo en equipo. “Cultura colaborativa</w:t>
      </w:r>
      <w:r w:rsidRPr="0019418D">
        <w:rPr>
          <w:rFonts w:eastAsia="Arial"/>
        </w:rPr>
        <w:t>”.</w:t>
      </w:r>
    </w:p>
    <w:p w14:paraId="5C38588F" w14:textId="77777777" w:rsidR="00457DB3" w:rsidRPr="0019418D" w:rsidRDefault="00457DB3" w:rsidP="002176E5">
      <w:pPr>
        <w:pStyle w:val="Prrafodelista"/>
        <w:numPr>
          <w:ilvl w:val="0"/>
          <w:numId w:val="10"/>
        </w:numPr>
        <w:shd w:val="clear" w:color="auto" w:fill="FFFFFF"/>
        <w:spacing w:after="0" w:line="360" w:lineRule="auto"/>
        <w:rPr>
          <w:rFonts w:eastAsia="Arial"/>
        </w:rPr>
      </w:pPr>
      <w:r w:rsidRPr="0019418D">
        <w:rPr>
          <w:rFonts w:eastAsia="Arial"/>
          <w:b/>
        </w:rPr>
        <w:t>Negociación y atención de los conflictos</w:t>
      </w:r>
      <w:r w:rsidRPr="0019418D">
        <w:rPr>
          <w:rFonts w:eastAsia="Arial"/>
        </w:rPr>
        <w:t xml:space="preserve">. “cómo atenderlos, cómo resolverlos o cómo aminorarlos” (entre el equipo directivo y los docentes). </w:t>
      </w:r>
    </w:p>
    <w:p w14:paraId="29097DC2" w14:textId="77777777" w:rsidR="001C3A5D" w:rsidRPr="0019418D" w:rsidRDefault="001C3A5D" w:rsidP="002176E5">
      <w:pPr>
        <w:pStyle w:val="Default"/>
        <w:ind w:left="720"/>
        <w:rPr>
          <w:rFonts w:ascii="Times New Roman" w:hAnsi="Times New Roman" w:cs="Times New Roman"/>
          <w:color w:val="auto"/>
          <w:lang w:val="es-MX"/>
        </w:rPr>
      </w:pPr>
    </w:p>
    <w:p w14:paraId="57CB9DE7" w14:textId="55CD2751" w:rsidR="003A3298" w:rsidRPr="002176E5" w:rsidRDefault="003A3298" w:rsidP="002176E5">
      <w:pPr>
        <w:pStyle w:val="Default"/>
        <w:jc w:val="center"/>
        <w:rPr>
          <w:rFonts w:ascii="Times New Roman" w:hAnsi="Times New Roman" w:cs="Times New Roman"/>
          <w:b/>
          <w:bCs/>
          <w:color w:val="auto"/>
          <w:sz w:val="32"/>
          <w:szCs w:val="32"/>
          <w:lang w:val="es-MX"/>
        </w:rPr>
      </w:pPr>
      <w:r w:rsidRPr="002176E5">
        <w:rPr>
          <w:rFonts w:ascii="Times New Roman" w:hAnsi="Times New Roman" w:cs="Times New Roman"/>
          <w:b/>
          <w:bCs/>
          <w:color w:val="auto"/>
          <w:sz w:val="32"/>
          <w:szCs w:val="32"/>
          <w:lang w:val="es-MX"/>
        </w:rPr>
        <w:t>Resultados</w:t>
      </w:r>
    </w:p>
    <w:p w14:paraId="6BFCB6C5" w14:textId="77777777" w:rsidR="008F05BA" w:rsidRPr="0019418D" w:rsidRDefault="008F05BA" w:rsidP="002176E5">
      <w:pPr>
        <w:spacing w:after="0" w:line="360" w:lineRule="auto"/>
        <w:ind w:right="31" w:firstLine="720"/>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El directivo escolar es una pieza clave para el espacio escolar, su impacto se valora a través de su gestión, su actuar y su manera de conducir la escuela son primordiales para lograr un impacto en todos los procesos educativos. En el análisis del instrumento aplicado a nuevos directivos escolares se obtuvieron los siguientes resultados:</w:t>
      </w:r>
    </w:p>
    <w:p w14:paraId="5BAC8557" w14:textId="2494B6C4" w:rsidR="008F05BA" w:rsidRPr="0019418D" w:rsidRDefault="008F05BA" w:rsidP="002176E5">
      <w:pPr>
        <w:spacing w:after="0" w:line="360" w:lineRule="auto"/>
        <w:ind w:right="31" w:firstLine="720"/>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Con relación a la categoría del liderazgo escolar el 55.6% de los encuestados c</w:t>
      </w:r>
      <w:r w:rsidRPr="0019418D">
        <w:rPr>
          <w:rFonts w:ascii="Times New Roman" w:eastAsia="Arial" w:hAnsi="Times New Roman" w:cs="Times New Roman"/>
          <w:i/>
          <w:sz w:val="24"/>
          <w:szCs w:val="24"/>
        </w:rPr>
        <w:t>onsidera que siempre satisface a la comunidad por su forma de conducir la escuela</w:t>
      </w:r>
      <w:r w:rsidRPr="0019418D">
        <w:rPr>
          <w:rFonts w:ascii="Times New Roman" w:eastAsia="Arial" w:hAnsi="Times New Roman" w:cs="Times New Roman"/>
          <w:sz w:val="24"/>
          <w:szCs w:val="24"/>
        </w:rPr>
        <w:t xml:space="preserve">, el 44.4% indicaron que algunas veces. En lo correspondiente al liderazgo escolar la cuestión de si el director </w:t>
      </w:r>
      <w:r w:rsidRPr="0019418D">
        <w:rPr>
          <w:rFonts w:ascii="Times New Roman" w:eastAsia="Arial" w:hAnsi="Times New Roman" w:cs="Times New Roman"/>
          <w:i/>
          <w:sz w:val="24"/>
          <w:szCs w:val="24"/>
        </w:rPr>
        <w:t>considera que satisface a los profesores con la forma de conducir la escuela</w:t>
      </w:r>
      <w:r w:rsidRPr="0019418D">
        <w:rPr>
          <w:rFonts w:ascii="Times New Roman" w:eastAsia="Arial" w:hAnsi="Times New Roman" w:cs="Times New Roman"/>
          <w:sz w:val="24"/>
          <w:szCs w:val="24"/>
        </w:rPr>
        <w:t xml:space="preserve">; el 33.3% de los encuestados afirma que siempre y el 66.7% refiere que algunas veces. </w:t>
      </w:r>
      <w:r w:rsidR="005D7450" w:rsidRPr="0019418D">
        <w:rPr>
          <w:rFonts w:ascii="Times New Roman" w:eastAsia="Arial" w:hAnsi="Times New Roman" w:cs="Times New Roman"/>
          <w:sz w:val="24"/>
          <w:szCs w:val="24"/>
        </w:rPr>
        <w:t xml:space="preserve">Al preguntarles </w:t>
      </w:r>
      <w:proofErr w:type="gramStart"/>
      <w:r w:rsidR="005D7450" w:rsidRPr="0019418D">
        <w:rPr>
          <w:rFonts w:ascii="Times New Roman" w:eastAsia="Arial" w:hAnsi="Times New Roman" w:cs="Times New Roman"/>
          <w:sz w:val="24"/>
          <w:szCs w:val="24"/>
        </w:rPr>
        <w:t>que</w:t>
      </w:r>
      <w:proofErr w:type="gramEnd"/>
      <w:r w:rsidR="005D7450" w:rsidRPr="0019418D">
        <w:rPr>
          <w:rFonts w:ascii="Times New Roman" w:eastAsia="Arial" w:hAnsi="Times New Roman" w:cs="Times New Roman"/>
          <w:sz w:val="24"/>
          <w:szCs w:val="24"/>
        </w:rPr>
        <w:t xml:space="preserve"> si </w:t>
      </w:r>
      <w:r w:rsidRPr="0019418D">
        <w:rPr>
          <w:rFonts w:ascii="Times New Roman" w:eastAsia="Arial" w:hAnsi="Times New Roman" w:cs="Times New Roman"/>
          <w:i/>
          <w:sz w:val="24"/>
          <w:szCs w:val="24"/>
        </w:rPr>
        <w:t>considera</w:t>
      </w:r>
      <w:r w:rsidR="005D7450" w:rsidRPr="0019418D">
        <w:rPr>
          <w:rFonts w:ascii="Times New Roman" w:eastAsia="Arial" w:hAnsi="Times New Roman" w:cs="Times New Roman"/>
          <w:i/>
          <w:sz w:val="24"/>
          <w:szCs w:val="24"/>
        </w:rPr>
        <w:t>n</w:t>
      </w:r>
      <w:r w:rsidRPr="0019418D">
        <w:rPr>
          <w:rFonts w:ascii="Times New Roman" w:eastAsia="Arial" w:hAnsi="Times New Roman" w:cs="Times New Roman"/>
          <w:i/>
          <w:sz w:val="24"/>
          <w:szCs w:val="24"/>
        </w:rPr>
        <w:t xml:space="preserve"> que satisface</w:t>
      </w:r>
      <w:r w:rsidR="005D7450" w:rsidRPr="0019418D">
        <w:rPr>
          <w:rFonts w:ascii="Times New Roman" w:eastAsia="Arial" w:hAnsi="Times New Roman" w:cs="Times New Roman"/>
          <w:i/>
          <w:sz w:val="24"/>
          <w:szCs w:val="24"/>
        </w:rPr>
        <w:t>n</w:t>
      </w:r>
      <w:r w:rsidRPr="0019418D">
        <w:rPr>
          <w:rFonts w:ascii="Times New Roman" w:eastAsia="Arial" w:hAnsi="Times New Roman" w:cs="Times New Roman"/>
          <w:i/>
          <w:sz w:val="24"/>
          <w:szCs w:val="24"/>
        </w:rPr>
        <w:t xml:space="preserve"> a los alumnos con la conducción de la escuela, el </w:t>
      </w:r>
      <w:r w:rsidRPr="0019418D">
        <w:rPr>
          <w:rFonts w:ascii="Times New Roman" w:eastAsia="Arial" w:hAnsi="Times New Roman" w:cs="Times New Roman"/>
          <w:sz w:val="24"/>
          <w:szCs w:val="24"/>
        </w:rPr>
        <w:t xml:space="preserve">44.4% de </w:t>
      </w:r>
      <w:r w:rsidR="005D7450" w:rsidRPr="0019418D">
        <w:rPr>
          <w:rFonts w:ascii="Times New Roman" w:eastAsia="Arial" w:hAnsi="Times New Roman" w:cs="Times New Roman"/>
          <w:sz w:val="24"/>
          <w:szCs w:val="24"/>
        </w:rPr>
        <w:t xml:space="preserve">los nuevos directivos </w:t>
      </w:r>
      <w:r w:rsidR="005D7450" w:rsidRPr="0019418D">
        <w:rPr>
          <w:rFonts w:ascii="Times New Roman" w:eastAsia="Arial" w:hAnsi="Times New Roman" w:cs="Times New Roman"/>
          <w:sz w:val="24"/>
          <w:szCs w:val="24"/>
        </w:rPr>
        <w:lastRenderedPageBreak/>
        <w:t xml:space="preserve">escolares </w:t>
      </w:r>
      <w:r w:rsidRPr="0019418D">
        <w:rPr>
          <w:rFonts w:ascii="Times New Roman" w:eastAsia="Arial" w:hAnsi="Times New Roman" w:cs="Times New Roman"/>
          <w:sz w:val="24"/>
          <w:szCs w:val="24"/>
        </w:rPr>
        <w:t xml:space="preserve">refirieron que siempre es así, mientras que el 55.6% de ellos mencionan que algunas veces. </w:t>
      </w:r>
    </w:p>
    <w:p w14:paraId="048452DF" w14:textId="2836F096" w:rsidR="008F05BA" w:rsidRPr="0019418D" w:rsidRDefault="008F05BA" w:rsidP="002176E5">
      <w:pPr>
        <w:spacing w:after="0" w:line="360" w:lineRule="auto"/>
        <w:ind w:firstLine="566"/>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 xml:space="preserve">En el criterio de si el director </w:t>
      </w:r>
      <w:r w:rsidRPr="0019418D">
        <w:rPr>
          <w:rFonts w:ascii="Times New Roman" w:eastAsia="Arial" w:hAnsi="Times New Roman" w:cs="Times New Roman"/>
          <w:i/>
          <w:sz w:val="24"/>
          <w:szCs w:val="24"/>
        </w:rPr>
        <w:t xml:space="preserve">desarrolla una visión compartida entre la comunidad escolar sobre la mejora académica continua; </w:t>
      </w:r>
      <w:r w:rsidRPr="0019418D">
        <w:rPr>
          <w:rFonts w:ascii="Times New Roman" w:eastAsia="Arial" w:hAnsi="Times New Roman" w:cs="Times New Roman"/>
          <w:sz w:val="24"/>
          <w:szCs w:val="24"/>
        </w:rPr>
        <w:t xml:space="preserve">el 66.7% de los directivos escolares encuestados </w:t>
      </w:r>
      <w:r w:rsidR="008A7570" w:rsidRPr="0019418D">
        <w:rPr>
          <w:rFonts w:ascii="Times New Roman" w:eastAsia="Arial" w:hAnsi="Times New Roman" w:cs="Times New Roman"/>
          <w:sz w:val="24"/>
          <w:szCs w:val="24"/>
        </w:rPr>
        <w:t>manifiestan</w:t>
      </w:r>
      <w:r w:rsidRPr="0019418D">
        <w:rPr>
          <w:rFonts w:ascii="Times New Roman" w:eastAsia="Arial" w:hAnsi="Times New Roman" w:cs="Times New Roman"/>
          <w:sz w:val="24"/>
          <w:szCs w:val="24"/>
        </w:rPr>
        <w:t xml:space="preserve"> que siempre </w:t>
      </w:r>
      <w:r w:rsidR="008A7570" w:rsidRPr="0019418D">
        <w:rPr>
          <w:rFonts w:ascii="Times New Roman" w:eastAsia="Arial" w:hAnsi="Times New Roman" w:cs="Times New Roman"/>
          <w:sz w:val="24"/>
          <w:szCs w:val="24"/>
        </w:rPr>
        <w:t>lo hacen</w:t>
      </w:r>
      <w:r w:rsidRPr="0019418D">
        <w:rPr>
          <w:rFonts w:ascii="Times New Roman" w:eastAsia="Arial" w:hAnsi="Times New Roman" w:cs="Times New Roman"/>
          <w:sz w:val="24"/>
          <w:szCs w:val="24"/>
        </w:rPr>
        <w:t xml:space="preserve"> y el 33.3% menciona que algunas veces. </w:t>
      </w:r>
    </w:p>
    <w:p w14:paraId="3B13D3FE" w14:textId="76416C8D" w:rsidR="008F05BA" w:rsidRPr="0019418D" w:rsidRDefault="008F05BA" w:rsidP="002176E5">
      <w:pPr>
        <w:spacing w:after="0" w:line="360" w:lineRule="auto"/>
        <w:ind w:left="142" w:right="32" w:firstLine="566"/>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 xml:space="preserve">Con relación a si el director escolar </w:t>
      </w:r>
      <w:r w:rsidRPr="0019418D">
        <w:rPr>
          <w:rFonts w:ascii="Times New Roman" w:eastAsia="Arial" w:hAnsi="Times New Roman" w:cs="Times New Roman"/>
          <w:i/>
          <w:sz w:val="24"/>
          <w:szCs w:val="24"/>
        </w:rPr>
        <w:t>Impulsa la participación de profesores, padres y alumnos en decisiones y acciones relevantes para mejorar el aprendizaje</w:t>
      </w:r>
      <w:r w:rsidRPr="0019418D">
        <w:rPr>
          <w:rFonts w:ascii="Times New Roman" w:eastAsia="Arial" w:hAnsi="Times New Roman" w:cs="Times New Roman"/>
          <w:sz w:val="24"/>
          <w:szCs w:val="24"/>
        </w:rPr>
        <w:t xml:space="preserve">; el 88.5% de los encuestados opinaron que siempre </w:t>
      </w:r>
      <w:r w:rsidR="008A7570" w:rsidRPr="0019418D">
        <w:rPr>
          <w:rFonts w:ascii="Times New Roman" w:eastAsia="Arial" w:hAnsi="Times New Roman" w:cs="Times New Roman"/>
          <w:sz w:val="24"/>
          <w:szCs w:val="24"/>
        </w:rPr>
        <w:t>lo hacen</w:t>
      </w:r>
      <w:r w:rsidRPr="0019418D">
        <w:rPr>
          <w:rFonts w:ascii="Times New Roman" w:eastAsia="Arial" w:hAnsi="Times New Roman" w:cs="Times New Roman"/>
          <w:sz w:val="24"/>
          <w:szCs w:val="24"/>
        </w:rPr>
        <w:t xml:space="preserve"> y el 11.1% refieren que algunas veces lo logran. </w:t>
      </w:r>
    </w:p>
    <w:p w14:paraId="02B88427" w14:textId="5F7C1595" w:rsidR="008F05BA" w:rsidRPr="0019418D" w:rsidRDefault="008A7570" w:rsidP="002176E5">
      <w:pPr>
        <w:spacing w:after="0" w:line="360" w:lineRule="auto"/>
        <w:ind w:right="32" w:firstLine="566"/>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 xml:space="preserve">Al cuestionar </w:t>
      </w:r>
      <w:r w:rsidR="008F05BA" w:rsidRPr="0019418D">
        <w:rPr>
          <w:rFonts w:ascii="Times New Roman" w:eastAsia="Arial" w:hAnsi="Times New Roman" w:cs="Times New Roman"/>
          <w:sz w:val="24"/>
          <w:szCs w:val="24"/>
        </w:rPr>
        <w:t>a</w:t>
      </w:r>
      <w:r w:rsidRPr="0019418D">
        <w:rPr>
          <w:rFonts w:ascii="Times New Roman" w:eastAsia="Arial" w:hAnsi="Times New Roman" w:cs="Times New Roman"/>
          <w:sz w:val="24"/>
          <w:szCs w:val="24"/>
        </w:rPr>
        <w:t xml:space="preserve"> </w:t>
      </w:r>
      <w:r w:rsidR="008F05BA" w:rsidRPr="0019418D">
        <w:rPr>
          <w:rFonts w:ascii="Times New Roman" w:eastAsia="Arial" w:hAnsi="Times New Roman" w:cs="Times New Roman"/>
          <w:sz w:val="24"/>
          <w:szCs w:val="24"/>
        </w:rPr>
        <w:t>cerca d</w:t>
      </w:r>
      <w:r w:rsidR="008F05BA" w:rsidRPr="0019418D">
        <w:rPr>
          <w:rFonts w:ascii="Times New Roman" w:eastAsia="Arial" w:hAnsi="Times New Roman" w:cs="Times New Roman"/>
          <w:i/>
          <w:sz w:val="24"/>
          <w:szCs w:val="24"/>
        </w:rPr>
        <w:t xml:space="preserve">el tiempo </w:t>
      </w:r>
      <w:r w:rsidRPr="0019418D">
        <w:rPr>
          <w:rFonts w:ascii="Times New Roman" w:eastAsia="Arial" w:hAnsi="Times New Roman" w:cs="Times New Roman"/>
          <w:i/>
          <w:sz w:val="24"/>
          <w:szCs w:val="24"/>
        </w:rPr>
        <w:t xml:space="preserve">dedicado a </w:t>
      </w:r>
      <w:r w:rsidR="008F05BA" w:rsidRPr="0019418D">
        <w:rPr>
          <w:rFonts w:ascii="Times New Roman" w:eastAsia="Arial" w:hAnsi="Times New Roman" w:cs="Times New Roman"/>
          <w:i/>
          <w:sz w:val="24"/>
          <w:szCs w:val="24"/>
        </w:rPr>
        <w:t xml:space="preserve">las tareas académicas que respaldan más el aprendizaje de los estudiantes; </w:t>
      </w:r>
      <w:r w:rsidR="008F05BA" w:rsidRPr="0019418D">
        <w:rPr>
          <w:rFonts w:ascii="Times New Roman" w:eastAsia="Arial" w:hAnsi="Times New Roman" w:cs="Times New Roman"/>
          <w:sz w:val="24"/>
          <w:szCs w:val="24"/>
        </w:rPr>
        <w:t xml:space="preserve">el 44.4% de los encuestados dicen que siempre dedican el tiempo necesario y el 55.6% comentan que solamente algunas veces pueden </w:t>
      </w:r>
      <w:r w:rsidRPr="0019418D">
        <w:rPr>
          <w:rFonts w:ascii="Times New Roman" w:eastAsia="Arial" w:hAnsi="Times New Roman" w:cs="Times New Roman"/>
          <w:sz w:val="24"/>
          <w:szCs w:val="24"/>
        </w:rPr>
        <w:t>hacerlo</w:t>
      </w:r>
      <w:r w:rsidR="008F05BA" w:rsidRPr="0019418D">
        <w:rPr>
          <w:rFonts w:ascii="Times New Roman" w:eastAsia="Arial" w:hAnsi="Times New Roman" w:cs="Times New Roman"/>
          <w:sz w:val="24"/>
          <w:szCs w:val="24"/>
        </w:rPr>
        <w:t xml:space="preserve">. </w:t>
      </w:r>
    </w:p>
    <w:p w14:paraId="0BEE5691" w14:textId="293A6089" w:rsidR="008F05BA" w:rsidRPr="0019418D" w:rsidRDefault="00A436FE" w:rsidP="002176E5">
      <w:pPr>
        <w:spacing w:after="0" w:line="360" w:lineRule="auto"/>
        <w:ind w:right="32" w:firstLine="566"/>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 xml:space="preserve">En torno al </w:t>
      </w:r>
      <w:r w:rsidR="008F05BA" w:rsidRPr="0019418D">
        <w:rPr>
          <w:rFonts w:ascii="Times New Roman" w:eastAsia="Arial" w:hAnsi="Times New Roman" w:cs="Times New Roman"/>
          <w:i/>
          <w:sz w:val="24"/>
          <w:szCs w:val="24"/>
        </w:rPr>
        <w:t>manejo adecuado de los conflictos suscitados en la escuela;</w:t>
      </w:r>
      <w:r w:rsidRPr="0019418D">
        <w:rPr>
          <w:rFonts w:ascii="Times New Roman" w:eastAsia="Arial" w:hAnsi="Times New Roman" w:cs="Times New Roman"/>
          <w:i/>
          <w:sz w:val="24"/>
          <w:szCs w:val="24"/>
        </w:rPr>
        <w:t xml:space="preserve"> </w:t>
      </w:r>
      <w:r w:rsidR="008F05BA" w:rsidRPr="0019418D">
        <w:rPr>
          <w:rFonts w:ascii="Times New Roman" w:eastAsia="Arial" w:hAnsi="Times New Roman" w:cs="Times New Roman"/>
          <w:sz w:val="24"/>
          <w:szCs w:val="24"/>
        </w:rPr>
        <w:t xml:space="preserve">el 55.6%, mencionan que siempre los manejan adecuadamente y el 44.4% refiere que algunas veces lo hace. </w:t>
      </w:r>
    </w:p>
    <w:p w14:paraId="0E493FB5" w14:textId="69C8008D" w:rsidR="008F05BA" w:rsidRPr="0019418D" w:rsidRDefault="00A436FE" w:rsidP="002176E5">
      <w:pPr>
        <w:spacing w:after="0" w:line="360" w:lineRule="auto"/>
        <w:ind w:right="32" w:firstLine="566"/>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Al preguntar</w:t>
      </w:r>
      <w:r w:rsidR="008F05BA" w:rsidRPr="0019418D">
        <w:rPr>
          <w:rFonts w:ascii="Times New Roman" w:eastAsia="Arial" w:hAnsi="Times New Roman" w:cs="Times New Roman"/>
          <w:sz w:val="24"/>
          <w:szCs w:val="24"/>
        </w:rPr>
        <w:t xml:space="preserve"> si </w:t>
      </w:r>
      <w:r w:rsidR="008F05BA" w:rsidRPr="0019418D">
        <w:rPr>
          <w:rFonts w:ascii="Times New Roman" w:eastAsia="Arial" w:hAnsi="Times New Roman" w:cs="Times New Roman"/>
          <w:i/>
          <w:sz w:val="24"/>
          <w:szCs w:val="24"/>
        </w:rPr>
        <w:t xml:space="preserve">llevan a cabo un intercambio de experiencias directivas con otras escuelas; </w:t>
      </w:r>
      <w:r w:rsidR="008F05BA" w:rsidRPr="0019418D">
        <w:rPr>
          <w:rFonts w:ascii="Times New Roman" w:eastAsia="Arial" w:hAnsi="Times New Roman" w:cs="Times New Roman"/>
          <w:sz w:val="24"/>
          <w:szCs w:val="24"/>
        </w:rPr>
        <w:t xml:space="preserve">el 33.3% respondió que siempre y el 66.7% respondió que algunas veces. En la interrogante </w:t>
      </w:r>
      <w:r w:rsidR="008F05BA" w:rsidRPr="0019418D">
        <w:rPr>
          <w:rFonts w:ascii="Times New Roman" w:eastAsia="Arial" w:hAnsi="Times New Roman" w:cs="Times New Roman"/>
          <w:i/>
          <w:sz w:val="24"/>
          <w:szCs w:val="24"/>
        </w:rPr>
        <w:t xml:space="preserve">Existe intercambio de ideas y materiales para el aprendizaje entre los profesores, y en general, en el equipo escolar; </w:t>
      </w:r>
      <w:r w:rsidR="008F05BA" w:rsidRPr="0019418D">
        <w:rPr>
          <w:rFonts w:ascii="Times New Roman" w:eastAsia="Arial" w:hAnsi="Times New Roman" w:cs="Times New Roman"/>
          <w:sz w:val="24"/>
          <w:szCs w:val="24"/>
        </w:rPr>
        <w:t>el 33.3% de los encuestados respondieron que siempre existe ese intercambio, el 66.7% menciona que algunas veces</w:t>
      </w:r>
      <w:r w:rsidRPr="0019418D">
        <w:rPr>
          <w:rFonts w:ascii="Times New Roman" w:eastAsia="Arial" w:hAnsi="Times New Roman" w:cs="Times New Roman"/>
          <w:sz w:val="24"/>
          <w:szCs w:val="24"/>
        </w:rPr>
        <w:t xml:space="preserve">. </w:t>
      </w:r>
    </w:p>
    <w:p w14:paraId="7B4749BC" w14:textId="751B297C" w:rsidR="008F05BA" w:rsidRPr="0019418D" w:rsidRDefault="008F05BA" w:rsidP="002176E5">
      <w:pPr>
        <w:spacing w:after="0" w:line="360" w:lineRule="auto"/>
        <w:ind w:right="32" w:firstLine="566"/>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El 100% de los encuestados menciona que en su institución</w:t>
      </w:r>
      <w:r w:rsidRPr="0019418D">
        <w:rPr>
          <w:rFonts w:ascii="Times New Roman" w:eastAsia="Arial" w:hAnsi="Times New Roman" w:cs="Times New Roman"/>
          <w:i/>
          <w:sz w:val="24"/>
          <w:szCs w:val="24"/>
        </w:rPr>
        <w:t xml:space="preserve"> se promueven las condiciones para buena convivencia y relación mutua, como el respeto, la participación, la tolerancia a las ideas, a las prácticas diversas y la confianza que deposita la comunidad en sí misma, como condición indispensable del trabajo en conjunto</w:t>
      </w:r>
      <w:r w:rsidRPr="0019418D">
        <w:rPr>
          <w:rFonts w:ascii="Times New Roman" w:eastAsia="Arial" w:hAnsi="Times New Roman" w:cs="Times New Roman"/>
          <w:sz w:val="24"/>
          <w:szCs w:val="24"/>
        </w:rPr>
        <w:t xml:space="preserve">. </w:t>
      </w:r>
    </w:p>
    <w:p w14:paraId="78D3694F" w14:textId="6B3B127A" w:rsidR="008F05BA" w:rsidRPr="0019418D" w:rsidRDefault="008F05BA" w:rsidP="002176E5">
      <w:pPr>
        <w:spacing w:after="0" w:line="360" w:lineRule="auto"/>
        <w:ind w:firstLine="566"/>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 xml:space="preserve">Con respecto a la Planeación institucional sistemática y colectiva y para la pregunta </w:t>
      </w:r>
      <w:r w:rsidRPr="0019418D">
        <w:rPr>
          <w:rFonts w:ascii="Times New Roman" w:eastAsia="Arial" w:hAnsi="Times New Roman" w:cs="Times New Roman"/>
          <w:i/>
          <w:sz w:val="24"/>
          <w:szCs w:val="24"/>
        </w:rPr>
        <w:t>en la elaboración del Plan de Mejora participó la comunidad escolar,</w:t>
      </w:r>
      <w:r w:rsidRPr="0019418D">
        <w:rPr>
          <w:rFonts w:ascii="Times New Roman" w:eastAsia="Arial" w:hAnsi="Times New Roman" w:cs="Times New Roman"/>
          <w:sz w:val="24"/>
          <w:szCs w:val="24"/>
        </w:rPr>
        <w:t xml:space="preserve"> el 100% de los directivos encuestados respondieron siempre. </w:t>
      </w:r>
    </w:p>
    <w:p w14:paraId="617BFCCD" w14:textId="58FB5BBE" w:rsidR="008F05BA" w:rsidRPr="0019418D" w:rsidRDefault="00A436FE" w:rsidP="002176E5">
      <w:pPr>
        <w:spacing w:after="0" w:line="360" w:lineRule="auto"/>
        <w:ind w:right="32" w:firstLine="566"/>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 xml:space="preserve">En el aspecto relacionado con </w:t>
      </w:r>
      <w:r w:rsidR="008F05BA" w:rsidRPr="0019418D">
        <w:rPr>
          <w:rFonts w:ascii="Times New Roman" w:eastAsia="Arial" w:hAnsi="Times New Roman" w:cs="Times New Roman"/>
          <w:sz w:val="24"/>
          <w:szCs w:val="24"/>
        </w:rPr>
        <w:t xml:space="preserve">la </w:t>
      </w:r>
      <w:r w:rsidR="008F05BA" w:rsidRPr="0019418D">
        <w:rPr>
          <w:rFonts w:ascii="Times New Roman" w:eastAsia="Arial" w:hAnsi="Times New Roman" w:cs="Times New Roman"/>
          <w:i/>
          <w:sz w:val="24"/>
          <w:szCs w:val="24"/>
        </w:rPr>
        <w:t>Formación integral de los alumnos como el principal tema que se maneja en el Plan de mejora,</w:t>
      </w:r>
      <w:r w:rsidR="008F05BA" w:rsidRPr="0019418D">
        <w:rPr>
          <w:rFonts w:ascii="Times New Roman" w:eastAsia="Arial" w:hAnsi="Times New Roman" w:cs="Times New Roman"/>
          <w:sz w:val="24"/>
          <w:szCs w:val="24"/>
        </w:rPr>
        <w:t xml:space="preserve"> el 100% de directivos lo hace siempre.</w:t>
      </w:r>
    </w:p>
    <w:p w14:paraId="08CFB6CF" w14:textId="3A3EEE5F" w:rsidR="008F05BA" w:rsidRPr="0019418D" w:rsidRDefault="00E4248D" w:rsidP="002176E5">
      <w:pPr>
        <w:spacing w:after="0" w:line="360" w:lineRule="auto"/>
        <w:ind w:right="32" w:firstLine="566"/>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Al referirnos a</w:t>
      </w:r>
      <w:r w:rsidR="00742138" w:rsidRPr="0019418D">
        <w:rPr>
          <w:rFonts w:ascii="Times New Roman" w:eastAsia="Arial" w:hAnsi="Times New Roman" w:cs="Times New Roman"/>
          <w:sz w:val="24"/>
          <w:szCs w:val="24"/>
        </w:rPr>
        <w:t xml:space="preserve"> si </w:t>
      </w:r>
      <w:r w:rsidR="008F05BA" w:rsidRPr="0019418D">
        <w:rPr>
          <w:rFonts w:ascii="Times New Roman" w:eastAsia="Arial" w:hAnsi="Times New Roman" w:cs="Times New Roman"/>
          <w:i/>
          <w:sz w:val="24"/>
          <w:szCs w:val="24"/>
        </w:rPr>
        <w:t xml:space="preserve">el personal de la escuela se distribuye las responsabilidades de las comisiones de trabajo, </w:t>
      </w:r>
      <w:r w:rsidR="008F05BA" w:rsidRPr="0019418D">
        <w:rPr>
          <w:rFonts w:ascii="Times New Roman" w:eastAsia="Arial" w:hAnsi="Times New Roman" w:cs="Times New Roman"/>
          <w:iCs/>
          <w:sz w:val="24"/>
          <w:szCs w:val="24"/>
        </w:rPr>
        <w:t>el 77.8% respondieron que siempre y el 22.2 % respondieron que algunas veces</w:t>
      </w:r>
      <w:r w:rsidR="008F05BA" w:rsidRPr="0019418D">
        <w:rPr>
          <w:rFonts w:ascii="Times New Roman" w:eastAsia="Arial" w:hAnsi="Times New Roman" w:cs="Times New Roman"/>
          <w:i/>
          <w:sz w:val="24"/>
          <w:szCs w:val="24"/>
        </w:rPr>
        <w:t xml:space="preserve">. </w:t>
      </w:r>
      <w:r w:rsidR="00742138" w:rsidRPr="0019418D">
        <w:rPr>
          <w:rFonts w:ascii="Times New Roman" w:eastAsia="Arial" w:hAnsi="Times New Roman" w:cs="Times New Roman"/>
          <w:sz w:val="24"/>
          <w:szCs w:val="24"/>
        </w:rPr>
        <w:t>Al cuestionar lo referente</w:t>
      </w:r>
      <w:r w:rsidR="008F05BA" w:rsidRPr="0019418D">
        <w:rPr>
          <w:rFonts w:ascii="Times New Roman" w:eastAsia="Arial" w:hAnsi="Times New Roman" w:cs="Times New Roman"/>
          <w:sz w:val="24"/>
          <w:szCs w:val="24"/>
        </w:rPr>
        <w:t xml:space="preserve"> al cumplimiento de</w:t>
      </w:r>
      <w:r w:rsidR="008F05BA" w:rsidRPr="0019418D">
        <w:rPr>
          <w:rFonts w:ascii="Times New Roman" w:eastAsia="Arial" w:hAnsi="Times New Roman" w:cs="Times New Roman"/>
          <w:i/>
          <w:sz w:val="24"/>
          <w:szCs w:val="24"/>
        </w:rPr>
        <w:t xml:space="preserve"> las metas y compromisos definidos en el Plan de Mejora Escolar</w:t>
      </w:r>
      <w:r w:rsidR="008F05BA" w:rsidRPr="0019418D">
        <w:rPr>
          <w:rFonts w:ascii="Times New Roman" w:eastAsia="Arial" w:hAnsi="Times New Roman" w:cs="Times New Roman"/>
          <w:sz w:val="24"/>
          <w:szCs w:val="24"/>
        </w:rPr>
        <w:t xml:space="preserve">, el 44.4% de los encuestados manifestó que siempre </w:t>
      </w:r>
      <w:r w:rsidR="00742138" w:rsidRPr="0019418D">
        <w:rPr>
          <w:rFonts w:ascii="Times New Roman" w:eastAsia="Arial" w:hAnsi="Times New Roman" w:cs="Times New Roman"/>
          <w:sz w:val="24"/>
          <w:szCs w:val="24"/>
        </w:rPr>
        <w:t xml:space="preserve">se cumplen las metas </w:t>
      </w:r>
      <w:r w:rsidR="008F05BA" w:rsidRPr="0019418D">
        <w:rPr>
          <w:rFonts w:ascii="Times New Roman" w:eastAsia="Arial" w:hAnsi="Times New Roman" w:cs="Times New Roman"/>
          <w:sz w:val="24"/>
          <w:szCs w:val="24"/>
        </w:rPr>
        <w:t xml:space="preserve">y el 55.6% menciona que algunas veces. </w:t>
      </w:r>
    </w:p>
    <w:p w14:paraId="23A4CB96" w14:textId="69043801" w:rsidR="008F05BA" w:rsidRPr="0019418D" w:rsidRDefault="008F05BA" w:rsidP="002176E5">
      <w:pPr>
        <w:spacing w:after="0" w:line="360" w:lineRule="auto"/>
        <w:ind w:right="32" w:firstLine="566"/>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 xml:space="preserve">En la categoría de Actividades y procesos de autoevaluación y para la interrogante </w:t>
      </w:r>
      <w:r w:rsidRPr="0019418D">
        <w:rPr>
          <w:rFonts w:ascii="Times New Roman" w:eastAsia="Arial" w:hAnsi="Times New Roman" w:cs="Times New Roman"/>
          <w:i/>
          <w:sz w:val="24"/>
          <w:szCs w:val="24"/>
        </w:rPr>
        <w:t xml:space="preserve">el director se reúne periódicamente con los profesores, alumnos y padres de familia para analizar los </w:t>
      </w:r>
      <w:r w:rsidRPr="0019418D">
        <w:rPr>
          <w:rFonts w:ascii="Times New Roman" w:eastAsia="Arial" w:hAnsi="Times New Roman" w:cs="Times New Roman"/>
          <w:i/>
          <w:sz w:val="24"/>
          <w:szCs w:val="24"/>
        </w:rPr>
        <w:lastRenderedPageBreak/>
        <w:t>indicadores de la escuela, como</w:t>
      </w:r>
      <w:r w:rsidR="00742138" w:rsidRPr="0019418D">
        <w:rPr>
          <w:rFonts w:ascii="Times New Roman" w:eastAsia="Arial" w:hAnsi="Times New Roman" w:cs="Times New Roman"/>
          <w:i/>
          <w:sz w:val="24"/>
          <w:szCs w:val="24"/>
        </w:rPr>
        <w:t>:</w:t>
      </w:r>
      <w:r w:rsidRPr="0019418D">
        <w:rPr>
          <w:rFonts w:ascii="Times New Roman" w:eastAsia="Arial" w:hAnsi="Times New Roman" w:cs="Times New Roman"/>
          <w:i/>
          <w:sz w:val="24"/>
          <w:szCs w:val="24"/>
        </w:rPr>
        <w:t xml:space="preserve"> asistencia (alumnos y profesores), deserciones de alumnos, niveles de aprovechamiento académico de los alumnos, pertinencia y eficiencia en la resolución de conflictos, participación,</w:t>
      </w:r>
      <w:r w:rsidRPr="0019418D">
        <w:rPr>
          <w:rFonts w:ascii="Times New Roman" w:eastAsia="Arial" w:hAnsi="Times New Roman" w:cs="Times New Roman"/>
          <w:sz w:val="24"/>
          <w:szCs w:val="24"/>
        </w:rPr>
        <w:t xml:space="preserve"> las respuestas de los encuestados </w:t>
      </w:r>
      <w:r w:rsidR="00742138" w:rsidRPr="0019418D">
        <w:rPr>
          <w:rFonts w:ascii="Times New Roman" w:eastAsia="Arial" w:hAnsi="Times New Roman" w:cs="Times New Roman"/>
          <w:sz w:val="24"/>
          <w:szCs w:val="24"/>
        </w:rPr>
        <w:t>fue</w:t>
      </w:r>
      <w:r w:rsidRPr="0019418D">
        <w:rPr>
          <w:rFonts w:ascii="Times New Roman" w:eastAsia="Arial" w:hAnsi="Times New Roman" w:cs="Times New Roman"/>
          <w:sz w:val="24"/>
          <w:szCs w:val="24"/>
        </w:rPr>
        <w:t xml:space="preserve"> que el 88.9% siempre lo hace y el 11.1% algunas veces. </w:t>
      </w:r>
    </w:p>
    <w:p w14:paraId="04230FAA" w14:textId="77777777" w:rsidR="008F05BA" w:rsidRPr="0019418D" w:rsidRDefault="008F05BA" w:rsidP="002176E5">
      <w:pPr>
        <w:spacing w:after="0" w:line="360" w:lineRule="auto"/>
        <w:ind w:right="-109" w:firstLine="566"/>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 xml:space="preserve">Con relación a la categoría Rendición académica de cuentas y la pregunta </w:t>
      </w:r>
      <w:r w:rsidRPr="0019418D">
        <w:rPr>
          <w:rFonts w:ascii="Times New Roman" w:eastAsia="Arial" w:hAnsi="Times New Roman" w:cs="Times New Roman"/>
          <w:i/>
          <w:sz w:val="24"/>
          <w:szCs w:val="24"/>
        </w:rPr>
        <w:t xml:space="preserve">Los padres de familia están satisfechos con la información que les da la escuela sobre las actividades académicas; </w:t>
      </w:r>
      <w:r w:rsidRPr="0019418D">
        <w:rPr>
          <w:rFonts w:ascii="Times New Roman" w:eastAsia="Arial" w:hAnsi="Times New Roman" w:cs="Times New Roman"/>
          <w:sz w:val="24"/>
          <w:szCs w:val="24"/>
        </w:rPr>
        <w:t xml:space="preserve">los encuestados respondieron que el 66.7% siempre están satisfechos y el 33.3% respondió que algunas veces.  </w:t>
      </w:r>
    </w:p>
    <w:p w14:paraId="1B6AAA54" w14:textId="5252FAB0" w:rsidR="008F05BA" w:rsidRPr="0019418D" w:rsidRDefault="008F05BA" w:rsidP="002176E5">
      <w:pPr>
        <w:spacing w:after="0" w:line="360" w:lineRule="auto"/>
        <w:ind w:right="32" w:firstLine="566"/>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 xml:space="preserve">En </w:t>
      </w:r>
      <w:r w:rsidR="00742138" w:rsidRPr="0019418D">
        <w:rPr>
          <w:rFonts w:ascii="Times New Roman" w:eastAsia="Arial" w:hAnsi="Times New Roman" w:cs="Times New Roman"/>
          <w:sz w:val="24"/>
          <w:szCs w:val="24"/>
        </w:rPr>
        <w:t xml:space="preserve">torno </w:t>
      </w:r>
      <w:r w:rsidRPr="0019418D">
        <w:rPr>
          <w:rFonts w:ascii="Times New Roman" w:eastAsia="Arial" w:hAnsi="Times New Roman" w:cs="Times New Roman"/>
          <w:sz w:val="24"/>
          <w:szCs w:val="24"/>
        </w:rPr>
        <w:t>a</w:t>
      </w:r>
      <w:r w:rsidR="00742138" w:rsidRPr="0019418D">
        <w:rPr>
          <w:rFonts w:ascii="Times New Roman" w:eastAsia="Arial" w:hAnsi="Times New Roman" w:cs="Times New Roman"/>
          <w:sz w:val="24"/>
          <w:szCs w:val="24"/>
        </w:rPr>
        <w:t>l</w:t>
      </w:r>
      <w:r w:rsidRPr="0019418D">
        <w:rPr>
          <w:rFonts w:ascii="Times New Roman" w:eastAsia="Arial" w:hAnsi="Times New Roman" w:cs="Times New Roman"/>
          <w:sz w:val="24"/>
          <w:szCs w:val="24"/>
        </w:rPr>
        <w:t xml:space="preserve"> desarrollo profesional de los profesores y ante el </w:t>
      </w:r>
      <w:r w:rsidRPr="0019418D">
        <w:rPr>
          <w:rFonts w:ascii="Times New Roman" w:eastAsia="Arial" w:hAnsi="Times New Roman" w:cs="Times New Roman"/>
          <w:i/>
          <w:sz w:val="24"/>
          <w:szCs w:val="24"/>
        </w:rPr>
        <w:t xml:space="preserve">cuestionamiento El director participa en la capacitación y/o actualización de los maestros; </w:t>
      </w:r>
      <w:r w:rsidRPr="0019418D">
        <w:rPr>
          <w:rFonts w:ascii="Times New Roman" w:eastAsia="Arial" w:hAnsi="Times New Roman" w:cs="Times New Roman"/>
          <w:sz w:val="24"/>
          <w:szCs w:val="24"/>
        </w:rPr>
        <w:t xml:space="preserve">el 66.7% de los encuestados dicen que siempre participan y el 33.3% mencionan que algunas veces participan. </w:t>
      </w:r>
    </w:p>
    <w:p w14:paraId="59D8C4A4" w14:textId="7CE3FE71" w:rsidR="008F05BA" w:rsidRPr="0019418D" w:rsidRDefault="008F05BA" w:rsidP="002176E5">
      <w:pPr>
        <w:spacing w:after="0" w:line="360" w:lineRule="auto"/>
        <w:ind w:right="32" w:firstLine="566"/>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 xml:space="preserve">En las </w:t>
      </w:r>
      <w:r w:rsidR="00742138" w:rsidRPr="0019418D">
        <w:rPr>
          <w:rFonts w:ascii="Times New Roman" w:eastAsia="Arial" w:hAnsi="Times New Roman" w:cs="Times New Roman"/>
          <w:sz w:val="24"/>
          <w:szCs w:val="24"/>
        </w:rPr>
        <w:t xml:space="preserve">cuestiones </w:t>
      </w:r>
      <w:r w:rsidRPr="0019418D">
        <w:rPr>
          <w:rFonts w:ascii="Times New Roman" w:eastAsia="Arial" w:hAnsi="Times New Roman" w:cs="Times New Roman"/>
          <w:sz w:val="24"/>
          <w:szCs w:val="24"/>
        </w:rPr>
        <w:t xml:space="preserve">planteadas con relación al consejo técnico escolar </w:t>
      </w:r>
      <w:r w:rsidRPr="0019418D">
        <w:rPr>
          <w:rFonts w:ascii="Times New Roman" w:eastAsia="Arial" w:hAnsi="Times New Roman" w:cs="Times New Roman"/>
          <w:i/>
          <w:sz w:val="24"/>
          <w:szCs w:val="24"/>
        </w:rPr>
        <w:t xml:space="preserve">Se toman decisiones con base en evaluaciones y se da seguimiento a los avances, Constituye un espacio para mejorar la capacitación de los maestros, Se da seguimiento a las actividades y resultados del plan de mejora escolar, Se utiliza para compartir ideas y experiencia exitosas de los maestros y Se utiliza para articular el trabajo docente. </w:t>
      </w:r>
      <w:r w:rsidRPr="0019418D">
        <w:rPr>
          <w:rFonts w:ascii="Times New Roman" w:eastAsia="Arial" w:hAnsi="Times New Roman" w:cs="Times New Roman"/>
          <w:sz w:val="24"/>
          <w:szCs w:val="24"/>
        </w:rPr>
        <w:t>Los encuestados responden en un 88.9% que siempre el Consejo Técnico constituye un espacio importante para la mejora de los aprendizajes.</w:t>
      </w:r>
    </w:p>
    <w:p w14:paraId="20EBA95C" w14:textId="77777777" w:rsidR="002176E5" w:rsidRDefault="002176E5" w:rsidP="002176E5">
      <w:pPr>
        <w:pStyle w:val="Default"/>
        <w:jc w:val="center"/>
        <w:rPr>
          <w:rFonts w:ascii="Times New Roman" w:hAnsi="Times New Roman" w:cs="Times New Roman"/>
          <w:b/>
          <w:bCs/>
          <w:color w:val="auto"/>
          <w:sz w:val="28"/>
          <w:szCs w:val="28"/>
          <w:lang w:val="es-MX"/>
        </w:rPr>
      </w:pPr>
    </w:p>
    <w:p w14:paraId="244607DD" w14:textId="55D9D5CB" w:rsidR="003A3298" w:rsidRPr="002176E5" w:rsidRDefault="003A3298" w:rsidP="002176E5">
      <w:pPr>
        <w:pStyle w:val="Default"/>
        <w:jc w:val="center"/>
        <w:rPr>
          <w:rFonts w:ascii="Times New Roman" w:hAnsi="Times New Roman" w:cs="Times New Roman"/>
          <w:b/>
          <w:bCs/>
          <w:color w:val="auto"/>
          <w:sz w:val="32"/>
          <w:szCs w:val="32"/>
          <w:lang w:val="es-MX"/>
        </w:rPr>
      </w:pPr>
      <w:r w:rsidRPr="002176E5">
        <w:rPr>
          <w:rFonts w:ascii="Times New Roman" w:hAnsi="Times New Roman" w:cs="Times New Roman"/>
          <w:b/>
          <w:bCs/>
          <w:color w:val="auto"/>
          <w:sz w:val="32"/>
          <w:szCs w:val="32"/>
          <w:lang w:val="es-MX"/>
        </w:rPr>
        <w:t>Discusión</w:t>
      </w:r>
    </w:p>
    <w:p w14:paraId="233F55CD" w14:textId="489A5821" w:rsidR="008F05BA" w:rsidRPr="0019418D" w:rsidRDefault="008F05BA" w:rsidP="002176E5">
      <w:pPr>
        <w:spacing w:after="0" w:line="360" w:lineRule="auto"/>
        <w:ind w:right="31" w:firstLine="720"/>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Identificar la percepción de la comunidad acerca del desempeño de</w:t>
      </w:r>
      <w:r w:rsidR="00742138" w:rsidRPr="0019418D">
        <w:rPr>
          <w:rFonts w:ascii="Times New Roman" w:eastAsia="Arial" w:hAnsi="Times New Roman" w:cs="Times New Roman"/>
          <w:sz w:val="24"/>
          <w:szCs w:val="24"/>
        </w:rPr>
        <w:t xml:space="preserve">l </w:t>
      </w:r>
      <w:r w:rsidRPr="0019418D">
        <w:rPr>
          <w:rFonts w:ascii="Times New Roman" w:eastAsia="Arial" w:hAnsi="Times New Roman" w:cs="Times New Roman"/>
          <w:sz w:val="24"/>
          <w:szCs w:val="24"/>
        </w:rPr>
        <w:t>direct</w:t>
      </w:r>
      <w:r w:rsidR="00742138" w:rsidRPr="0019418D">
        <w:rPr>
          <w:rFonts w:ascii="Times New Roman" w:eastAsia="Arial" w:hAnsi="Times New Roman" w:cs="Times New Roman"/>
          <w:sz w:val="24"/>
          <w:szCs w:val="24"/>
        </w:rPr>
        <w:t xml:space="preserve">ivo, </w:t>
      </w:r>
      <w:r w:rsidRPr="0019418D">
        <w:rPr>
          <w:rFonts w:ascii="Times New Roman" w:eastAsia="Arial" w:hAnsi="Times New Roman" w:cs="Times New Roman"/>
          <w:sz w:val="24"/>
          <w:szCs w:val="24"/>
        </w:rPr>
        <w:t>es fundamental</w:t>
      </w:r>
      <w:r w:rsidR="00742138" w:rsidRPr="0019418D">
        <w:rPr>
          <w:rFonts w:ascii="Times New Roman" w:eastAsia="Arial" w:hAnsi="Times New Roman" w:cs="Times New Roman"/>
          <w:sz w:val="24"/>
          <w:szCs w:val="24"/>
        </w:rPr>
        <w:t xml:space="preserve">, </w:t>
      </w:r>
      <w:r w:rsidRPr="0019418D">
        <w:rPr>
          <w:rFonts w:ascii="Times New Roman" w:eastAsia="Arial" w:hAnsi="Times New Roman" w:cs="Times New Roman"/>
          <w:sz w:val="24"/>
          <w:szCs w:val="24"/>
        </w:rPr>
        <w:t xml:space="preserve">esto permite valorar </w:t>
      </w:r>
      <w:r w:rsidR="00742138" w:rsidRPr="0019418D">
        <w:rPr>
          <w:rFonts w:ascii="Times New Roman" w:eastAsia="Arial" w:hAnsi="Times New Roman" w:cs="Times New Roman"/>
          <w:sz w:val="24"/>
          <w:szCs w:val="24"/>
        </w:rPr>
        <w:t>su</w:t>
      </w:r>
      <w:r w:rsidRPr="0019418D">
        <w:rPr>
          <w:rFonts w:ascii="Times New Roman" w:eastAsia="Arial" w:hAnsi="Times New Roman" w:cs="Times New Roman"/>
          <w:sz w:val="24"/>
          <w:szCs w:val="24"/>
        </w:rPr>
        <w:t xml:space="preserve"> actuación,</w:t>
      </w:r>
      <w:r w:rsidR="00742138" w:rsidRPr="0019418D">
        <w:rPr>
          <w:rFonts w:ascii="Times New Roman" w:eastAsia="Arial" w:hAnsi="Times New Roman" w:cs="Times New Roman"/>
          <w:sz w:val="24"/>
          <w:szCs w:val="24"/>
        </w:rPr>
        <w:t xml:space="preserve"> también </w:t>
      </w:r>
      <w:r w:rsidR="006F32A9" w:rsidRPr="0019418D">
        <w:rPr>
          <w:rFonts w:ascii="Times New Roman" w:eastAsia="Arial" w:hAnsi="Times New Roman" w:cs="Times New Roman"/>
          <w:sz w:val="24"/>
          <w:szCs w:val="24"/>
        </w:rPr>
        <w:t>brinda la posibilidad de</w:t>
      </w:r>
      <w:r w:rsidR="00742138" w:rsidRPr="0019418D">
        <w:rPr>
          <w:rFonts w:ascii="Times New Roman" w:eastAsia="Arial" w:hAnsi="Times New Roman" w:cs="Times New Roman"/>
          <w:sz w:val="24"/>
          <w:szCs w:val="24"/>
        </w:rPr>
        <w:t xml:space="preserve"> </w:t>
      </w:r>
      <w:r w:rsidRPr="0019418D">
        <w:rPr>
          <w:rFonts w:ascii="Times New Roman" w:eastAsia="Arial" w:hAnsi="Times New Roman" w:cs="Times New Roman"/>
          <w:sz w:val="24"/>
          <w:szCs w:val="24"/>
        </w:rPr>
        <w:t>reconsiderar decisiones o implementar acciones para mejorar su gestión.  El direc</w:t>
      </w:r>
      <w:r w:rsidR="00742138" w:rsidRPr="0019418D">
        <w:rPr>
          <w:rFonts w:ascii="Times New Roman" w:eastAsia="Arial" w:hAnsi="Times New Roman" w:cs="Times New Roman"/>
          <w:sz w:val="24"/>
          <w:szCs w:val="24"/>
        </w:rPr>
        <w:t>tivo</w:t>
      </w:r>
      <w:r w:rsidRPr="0019418D">
        <w:rPr>
          <w:rFonts w:ascii="Times New Roman" w:eastAsia="Arial" w:hAnsi="Times New Roman" w:cs="Times New Roman"/>
          <w:sz w:val="24"/>
          <w:szCs w:val="24"/>
        </w:rPr>
        <w:t xml:space="preserve"> escolar no puede o no debe creer que sus decisiones son infalibles, debe dar oportunidad para manifestar las inconformidades y tener la capacidad de escuchar, porque el grado de satisfacción de la comunidad mostrará el nivel de su desempeño.</w:t>
      </w:r>
    </w:p>
    <w:p w14:paraId="6B30CC25" w14:textId="58230738" w:rsidR="00BA2602" w:rsidRPr="0019418D" w:rsidRDefault="003777D1" w:rsidP="002176E5">
      <w:pPr>
        <w:spacing w:after="0" w:line="360" w:lineRule="auto"/>
        <w:ind w:right="31" w:firstLine="720"/>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 xml:space="preserve">Cuando más de </w:t>
      </w:r>
      <w:r w:rsidR="008F05BA" w:rsidRPr="0019418D">
        <w:rPr>
          <w:rFonts w:ascii="Times New Roman" w:eastAsia="Arial" w:hAnsi="Times New Roman" w:cs="Times New Roman"/>
          <w:sz w:val="24"/>
          <w:szCs w:val="24"/>
        </w:rPr>
        <w:t xml:space="preserve">la mitad de los </w:t>
      </w:r>
      <w:r w:rsidRPr="0019418D">
        <w:rPr>
          <w:rFonts w:ascii="Times New Roman" w:eastAsia="Arial" w:hAnsi="Times New Roman" w:cs="Times New Roman"/>
          <w:sz w:val="24"/>
          <w:szCs w:val="24"/>
        </w:rPr>
        <w:t xml:space="preserve">directivos </w:t>
      </w:r>
      <w:r w:rsidR="008F05BA" w:rsidRPr="0019418D">
        <w:rPr>
          <w:rFonts w:ascii="Times New Roman" w:eastAsia="Arial" w:hAnsi="Times New Roman" w:cs="Times New Roman"/>
          <w:sz w:val="24"/>
          <w:szCs w:val="24"/>
        </w:rPr>
        <w:t>manifiestan que no todos los docentes están de acuerdo con su ejercicio de la gestión escolar</w:t>
      </w:r>
      <w:r w:rsidRPr="0019418D">
        <w:rPr>
          <w:rFonts w:ascii="Times New Roman" w:eastAsia="Arial" w:hAnsi="Times New Roman" w:cs="Times New Roman"/>
          <w:sz w:val="24"/>
          <w:szCs w:val="24"/>
        </w:rPr>
        <w:t>; es importante analizarlo debido a que</w:t>
      </w:r>
      <w:r w:rsidR="008F05BA" w:rsidRPr="0019418D">
        <w:rPr>
          <w:rFonts w:ascii="Times New Roman" w:eastAsia="Arial" w:hAnsi="Times New Roman" w:cs="Times New Roman"/>
          <w:sz w:val="24"/>
          <w:szCs w:val="24"/>
        </w:rPr>
        <w:t xml:space="preserve"> cuestiona</w:t>
      </w:r>
      <w:r w:rsidRPr="0019418D">
        <w:rPr>
          <w:rFonts w:ascii="Times New Roman" w:eastAsia="Arial" w:hAnsi="Times New Roman" w:cs="Times New Roman"/>
          <w:sz w:val="24"/>
          <w:szCs w:val="24"/>
        </w:rPr>
        <w:t xml:space="preserve"> un poco</w:t>
      </w:r>
      <w:r w:rsidR="008F05BA" w:rsidRPr="0019418D">
        <w:rPr>
          <w:rFonts w:ascii="Times New Roman" w:eastAsia="Arial" w:hAnsi="Times New Roman" w:cs="Times New Roman"/>
          <w:sz w:val="24"/>
          <w:szCs w:val="24"/>
        </w:rPr>
        <w:t xml:space="preserve"> el papel de director como guía de los integrantes de la institución escolar y en específico del cuerpo docente; también podría develar el estilo de liderazgo que el director ejerce y las características del grupo docente. El estilo de liderazgo que el director lleve a cabo en su institución determinará la eficiencia en su gestión y </w:t>
      </w:r>
      <w:r w:rsidRPr="0019418D">
        <w:rPr>
          <w:rFonts w:ascii="Times New Roman" w:eastAsia="Arial" w:hAnsi="Times New Roman" w:cs="Times New Roman"/>
          <w:sz w:val="24"/>
          <w:szCs w:val="24"/>
        </w:rPr>
        <w:t xml:space="preserve">e impactara en el nivel de </w:t>
      </w:r>
      <w:r w:rsidR="008F05BA" w:rsidRPr="0019418D">
        <w:rPr>
          <w:rFonts w:ascii="Times New Roman" w:eastAsia="Arial" w:hAnsi="Times New Roman" w:cs="Times New Roman"/>
          <w:sz w:val="24"/>
          <w:szCs w:val="24"/>
        </w:rPr>
        <w:t xml:space="preserve">desempeño de los docentes. </w:t>
      </w:r>
      <w:r w:rsidR="00F4243B" w:rsidRPr="0019418D">
        <w:rPr>
          <w:rFonts w:ascii="Times New Roman" w:eastAsia="Arial" w:hAnsi="Times New Roman" w:cs="Times New Roman"/>
          <w:sz w:val="24"/>
          <w:szCs w:val="24"/>
        </w:rPr>
        <w:t xml:space="preserve">Así mismos también se debe </w:t>
      </w:r>
      <w:r w:rsidR="006F32A9" w:rsidRPr="0019418D">
        <w:rPr>
          <w:rFonts w:ascii="Times New Roman" w:eastAsia="Arial" w:hAnsi="Times New Roman" w:cs="Times New Roman"/>
          <w:sz w:val="24"/>
          <w:szCs w:val="24"/>
        </w:rPr>
        <w:t>reflexion</w:t>
      </w:r>
      <w:r w:rsidR="00F4243B" w:rsidRPr="0019418D">
        <w:rPr>
          <w:rFonts w:ascii="Times New Roman" w:eastAsia="Arial" w:hAnsi="Times New Roman" w:cs="Times New Roman"/>
          <w:sz w:val="24"/>
          <w:szCs w:val="24"/>
        </w:rPr>
        <w:t>ar</w:t>
      </w:r>
      <w:r w:rsidR="00BA2602" w:rsidRPr="0019418D">
        <w:rPr>
          <w:rFonts w:ascii="Times New Roman" w:eastAsia="Arial" w:hAnsi="Times New Roman" w:cs="Times New Roman"/>
          <w:sz w:val="24"/>
          <w:szCs w:val="24"/>
        </w:rPr>
        <w:t xml:space="preserve"> acerca del impacto y valoración </w:t>
      </w:r>
      <w:r w:rsidR="00F4243B" w:rsidRPr="0019418D">
        <w:rPr>
          <w:rFonts w:ascii="Times New Roman" w:eastAsia="Arial" w:hAnsi="Times New Roman" w:cs="Times New Roman"/>
          <w:sz w:val="24"/>
          <w:szCs w:val="24"/>
        </w:rPr>
        <w:t xml:space="preserve">del ejercicio </w:t>
      </w:r>
      <w:r w:rsidR="00BA2602" w:rsidRPr="0019418D">
        <w:rPr>
          <w:rFonts w:ascii="Times New Roman" w:eastAsia="Arial" w:hAnsi="Times New Roman" w:cs="Times New Roman"/>
          <w:sz w:val="24"/>
          <w:szCs w:val="24"/>
        </w:rPr>
        <w:t xml:space="preserve">de gestión con los estudiantes, como observan las acciones del director con respecto a sus necesidades y sus problemáticas de los estudiantes. </w:t>
      </w:r>
    </w:p>
    <w:p w14:paraId="4E2AAC4E" w14:textId="77777777" w:rsidR="00F4243B" w:rsidRPr="0019418D" w:rsidRDefault="008A7570" w:rsidP="002176E5">
      <w:pPr>
        <w:spacing w:after="0" w:line="360" w:lineRule="auto"/>
        <w:ind w:firstLine="566"/>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lastRenderedPageBreak/>
        <w:t xml:space="preserve">La función de la directora o director escolar es guiar a la comunidad hacia la construcción de una visión compartida, está resulta clave para la mejora académica de la institución; aunque en muchas ocasiones suele pasar que el director no puede lograrla debido a todos los retos y urgencias que se presentan en el acontecer de la institución escolar. Hablar de una </w:t>
      </w:r>
      <w:r w:rsidRPr="0019418D">
        <w:rPr>
          <w:rFonts w:ascii="Times New Roman" w:eastAsia="Arial" w:hAnsi="Times New Roman" w:cs="Times New Roman"/>
          <w:i/>
          <w:sz w:val="24"/>
          <w:szCs w:val="24"/>
        </w:rPr>
        <w:t>visión compartida sobre la mejora académica</w:t>
      </w:r>
      <w:r w:rsidRPr="0019418D">
        <w:rPr>
          <w:rFonts w:ascii="Times New Roman" w:eastAsia="Arial" w:hAnsi="Times New Roman" w:cs="Times New Roman"/>
          <w:sz w:val="24"/>
          <w:szCs w:val="24"/>
        </w:rPr>
        <w:t xml:space="preserve">, implica ciertas dificultades debido a las creencias que cada integrante de la comunidad escolar tiene, y estas creencias van a influir en sus prácticas pedagógicas y en la manera en que actúan e interactúan. </w:t>
      </w:r>
    </w:p>
    <w:p w14:paraId="5A4C0985" w14:textId="1A7323A2" w:rsidR="008A7570" w:rsidRPr="0019418D" w:rsidRDefault="008A7570" w:rsidP="002176E5">
      <w:pPr>
        <w:spacing w:after="0" w:line="360" w:lineRule="auto"/>
        <w:ind w:firstLine="566"/>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La labor del director está en influenciar las prácticas docentes, para lograr prácticas pedagógicas incluyentes y pertinentes de acuerdo con el currículo</w:t>
      </w:r>
      <w:r w:rsidR="00F4243B" w:rsidRPr="0019418D">
        <w:rPr>
          <w:rFonts w:ascii="Times New Roman" w:eastAsia="Arial" w:hAnsi="Times New Roman" w:cs="Times New Roman"/>
          <w:sz w:val="24"/>
          <w:szCs w:val="24"/>
        </w:rPr>
        <w:t>. L</w:t>
      </w:r>
      <w:r w:rsidRPr="0019418D">
        <w:rPr>
          <w:rFonts w:ascii="Times New Roman" w:eastAsia="Arial" w:hAnsi="Times New Roman" w:cs="Times New Roman"/>
          <w:sz w:val="24"/>
          <w:szCs w:val="24"/>
        </w:rPr>
        <w:t xml:space="preserve">a intención </w:t>
      </w:r>
      <w:r w:rsidR="00F4243B" w:rsidRPr="0019418D">
        <w:rPr>
          <w:rFonts w:ascii="Times New Roman" w:eastAsia="Arial" w:hAnsi="Times New Roman" w:cs="Times New Roman"/>
          <w:sz w:val="24"/>
          <w:szCs w:val="24"/>
        </w:rPr>
        <w:t>es</w:t>
      </w:r>
      <w:r w:rsidRPr="0019418D">
        <w:rPr>
          <w:rFonts w:ascii="Times New Roman" w:eastAsia="Arial" w:hAnsi="Times New Roman" w:cs="Times New Roman"/>
          <w:sz w:val="24"/>
          <w:szCs w:val="24"/>
        </w:rPr>
        <w:t xml:space="preserve"> poner en foco la mejora de los procesos de aprendizaje de los estudiantes. De manera que para que el director funja como guía, y gestor de los procesos de enseñanza aprendizaje, deberá trabajar para constituirse en un líder pedagógico frente a los docentes. Un líder que acompañe, que evalúa y retroalimenta de manera constructiva las prácticas pedagógicas.</w:t>
      </w:r>
    </w:p>
    <w:p w14:paraId="1432B005" w14:textId="750D54EF" w:rsidR="008A7570" w:rsidRPr="0019418D" w:rsidRDefault="008A7570" w:rsidP="002176E5">
      <w:pPr>
        <w:spacing w:after="0" w:line="360" w:lineRule="auto"/>
        <w:ind w:left="142" w:right="32" w:firstLine="566"/>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 xml:space="preserve">Es importante destacar que para llevar a cabo una buena gestión escolar; es de crucial importancia el trabajo colaborativo, lo que requiere de una buena relación y la práctica de un liderazgo democrático, que permita corregir el individualismo, de tal manera que se logre alcanzar el éxito en las metas planteadas por la institución. </w:t>
      </w:r>
    </w:p>
    <w:p w14:paraId="250744DA" w14:textId="42033195" w:rsidR="00A436FE" w:rsidRPr="0019418D" w:rsidRDefault="00CE16EF" w:rsidP="002176E5">
      <w:pPr>
        <w:spacing w:after="0" w:line="360" w:lineRule="auto"/>
        <w:ind w:right="32" w:firstLine="566"/>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 xml:space="preserve">En muchas ocasiones el directivo escolar vive una </w:t>
      </w:r>
      <w:r w:rsidR="008A7570" w:rsidRPr="0019418D">
        <w:rPr>
          <w:rFonts w:ascii="Times New Roman" w:eastAsia="Arial" w:hAnsi="Times New Roman" w:cs="Times New Roman"/>
          <w:sz w:val="24"/>
          <w:szCs w:val="24"/>
        </w:rPr>
        <w:t xml:space="preserve">realidad complicada, debido a que </w:t>
      </w:r>
      <w:r w:rsidRPr="0019418D">
        <w:rPr>
          <w:rFonts w:ascii="Times New Roman" w:eastAsia="Arial" w:hAnsi="Times New Roman" w:cs="Times New Roman"/>
          <w:sz w:val="24"/>
          <w:szCs w:val="24"/>
        </w:rPr>
        <w:t xml:space="preserve">frecuentemente se </w:t>
      </w:r>
      <w:r w:rsidR="008A7570" w:rsidRPr="0019418D">
        <w:rPr>
          <w:rFonts w:ascii="Times New Roman" w:eastAsia="Arial" w:hAnsi="Times New Roman" w:cs="Times New Roman"/>
          <w:sz w:val="24"/>
          <w:szCs w:val="24"/>
        </w:rPr>
        <w:t xml:space="preserve">dedica el mayor tiempo de </w:t>
      </w:r>
      <w:r w:rsidRPr="0019418D">
        <w:rPr>
          <w:rFonts w:ascii="Times New Roman" w:eastAsia="Arial" w:hAnsi="Times New Roman" w:cs="Times New Roman"/>
          <w:sz w:val="24"/>
          <w:szCs w:val="24"/>
        </w:rPr>
        <w:t>la</w:t>
      </w:r>
      <w:r w:rsidR="008A7570" w:rsidRPr="0019418D">
        <w:rPr>
          <w:rFonts w:ascii="Times New Roman" w:eastAsia="Arial" w:hAnsi="Times New Roman" w:cs="Times New Roman"/>
          <w:sz w:val="24"/>
          <w:szCs w:val="24"/>
        </w:rPr>
        <w:t xml:space="preserve"> jornada a labores administrativas, de las cuales frecuentemente se saturan, en menoscabo de las tareas pedagógicas que </w:t>
      </w:r>
      <w:r w:rsidRPr="0019418D">
        <w:rPr>
          <w:rFonts w:ascii="Times New Roman" w:eastAsia="Arial" w:hAnsi="Times New Roman" w:cs="Times New Roman"/>
          <w:sz w:val="24"/>
          <w:szCs w:val="24"/>
        </w:rPr>
        <w:t>se</w:t>
      </w:r>
      <w:r w:rsidR="008A7570" w:rsidRPr="0019418D">
        <w:rPr>
          <w:rFonts w:ascii="Times New Roman" w:eastAsia="Arial" w:hAnsi="Times New Roman" w:cs="Times New Roman"/>
          <w:sz w:val="24"/>
          <w:szCs w:val="24"/>
        </w:rPr>
        <w:t xml:space="preserve"> debe</w:t>
      </w:r>
      <w:r w:rsidRPr="0019418D">
        <w:rPr>
          <w:rFonts w:ascii="Times New Roman" w:eastAsia="Arial" w:hAnsi="Times New Roman" w:cs="Times New Roman"/>
          <w:sz w:val="24"/>
          <w:szCs w:val="24"/>
        </w:rPr>
        <w:t>n</w:t>
      </w:r>
      <w:r w:rsidR="008A7570" w:rsidRPr="0019418D">
        <w:rPr>
          <w:rFonts w:ascii="Times New Roman" w:eastAsia="Arial" w:hAnsi="Times New Roman" w:cs="Times New Roman"/>
          <w:sz w:val="24"/>
          <w:szCs w:val="24"/>
        </w:rPr>
        <w:t xml:space="preserve"> realizar para mejorar los logros académicos de su institución. </w:t>
      </w:r>
    </w:p>
    <w:p w14:paraId="5E71A8A5" w14:textId="39EB0AC0" w:rsidR="00A436FE" w:rsidRPr="0019418D" w:rsidRDefault="00A436FE" w:rsidP="002176E5">
      <w:pPr>
        <w:spacing w:after="0" w:line="360" w:lineRule="auto"/>
        <w:ind w:right="-93" w:firstLine="566"/>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 xml:space="preserve">La institución escolar educa para la vida y en la vida todos debemos saber convivir. Este espacio es de convivencia, de encuentros y desencuentros entre profesores, entre profesores y alumnos, entre profesores y padres de familia, conflictos entre profesores y, conflictos entre alumnos, entre padres de familia. Y cuando no se les da la atención adecuada a esos desencuentros, el clima emocional de la institución puede tornarse difícil para todos. Para la resolución de conflictos en la escuela el director escolar debe contar con habilidades comunicativas, para saber gestionar el conflicto, para saber comunicar, escuchar y resolver. </w:t>
      </w:r>
      <w:r w:rsidR="00020599" w:rsidRPr="0019418D">
        <w:rPr>
          <w:rFonts w:ascii="Times New Roman" w:eastAsia="Arial" w:hAnsi="Times New Roman" w:cs="Times New Roman"/>
          <w:sz w:val="24"/>
          <w:szCs w:val="24"/>
        </w:rPr>
        <w:t>El clima escolar es producto y fruto de la enseñanza y el aprendizaje de la convivencia</w:t>
      </w:r>
      <w:r w:rsidR="00020599" w:rsidRPr="0019418D">
        <w:rPr>
          <w:rFonts w:ascii="Times New Roman" w:eastAsia="Arial" w:hAnsi="Times New Roman" w:cs="Times New Roman"/>
          <w:i/>
          <w:sz w:val="24"/>
          <w:szCs w:val="24"/>
        </w:rPr>
        <w:t xml:space="preserve"> </w:t>
      </w:r>
      <w:r w:rsidR="00020599" w:rsidRPr="0019418D">
        <w:rPr>
          <w:rFonts w:ascii="Times New Roman" w:eastAsia="Arial" w:hAnsi="Times New Roman" w:cs="Times New Roman"/>
          <w:sz w:val="24"/>
          <w:szCs w:val="24"/>
        </w:rPr>
        <w:t xml:space="preserve">en el aula, en el recreo, en el juego, en los actos oficiales, donde los adultos tienen una responsabilidad central ya que se constituyen </w:t>
      </w:r>
      <w:r w:rsidR="00020599" w:rsidRPr="0019418D">
        <w:rPr>
          <w:rFonts w:ascii="Times New Roman" w:eastAsia="Arial" w:hAnsi="Times New Roman" w:cs="Times New Roman"/>
          <w:i/>
          <w:sz w:val="24"/>
          <w:szCs w:val="24"/>
        </w:rPr>
        <w:t>modelos</w:t>
      </w:r>
      <w:r w:rsidR="00020599" w:rsidRPr="0019418D">
        <w:rPr>
          <w:rFonts w:ascii="Times New Roman" w:eastAsia="Arial" w:hAnsi="Times New Roman" w:cs="Times New Roman"/>
          <w:sz w:val="24"/>
          <w:szCs w:val="24"/>
        </w:rPr>
        <w:t xml:space="preserve"> para niños, niñas y jóvenes. No se relaciona únicamente con la disciplina y la autoridad, sino más bien con la conformación de un ambiente propicio para enseñar y para aprender. </w:t>
      </w:r>
    </w:p>
    <w:p w14:paraId="5F18BD73" w14:textId="481C2327" w:rsidR="00A436FE" w:rsidRPr="0019418D" w:rsidRDefault="00A436FE" w:rsidP="002176E5">
      <w:pPr>
        <w:spacing w:after="0" w:line="360" w:lineRule="auto"/>
        <w:ind w:right="32" w:firstLine="566"/>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lastRenderedPageBreak/>
        <w:t>Lo que implica que no se realizan intercambio entre los directivos escolares; quizá se deba a que las autoridades escolares no propician los espacios para ello y en muchas ocasiones también porque en los cuerpos directivos se vive una especie de soberbia para no aprender del otro.</w:t>
      </w:r>
    </w:p>
    <w:p w14:paraId="7BCC2E62" w14:textId="7E7659B6" w:rsidR="00A436FE" w:rsidRPr="0019418D" w:rsidRDefault="00A436FE" w:rsidP="002176E5">
      <w:pPr>
        <w:spacing w:after="0" w:line="360" w:lineRule="auto"/>
        <w:ind w:right="32" w:firstLine="566"/>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 xml:space="preserve">Generar trabajo colaborativo en la institución puede entrañar ciertas dificultades, debido a que en las instituciones existen rivalidades entre grupos de docentes los fundadores, los nuevos, los estrictos, los de tiempo completo, etc. Todas estas características implican una dificultad para los directivos, en ocasiones encontrar el apoyo de los docentes, cuesta un poco, así como motivarlos para su profesionalización y al hablar del intercambio de experiencias se torna complicado debido a que algunos de los docentes muestran cierto temor a ser criticados o exhibidos y se desperdicia la posibilidad de favorecer el desarrollo profesional de los docentes. Aquí es importante destacar las habilidades comunicativas del director escolar, como herramientas fundamentales para el entendimiento y la comprensión. Habilidades necesarias para llegar a acuerdos que conformen adecuados ambientes y buenas relaciones de trabajo dentro de la institución escolar. </w:t>
      </w:r>
    </w:p>
    <w:p w14:paraId="1098B271" w14:textId="077260D9" w:rsidR="00742138" w:rsidRPr="0019418D" w:rsidRDefault="00083475" w:rsidP="002176E5">
      <w:pPr>
        <w:spacing w:after="0" w:line="360" w:lineRule="auto"/>
        <w:ind w:firstLine="566"/>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En otro aspecto es</w:t>
      </w:r>
      <w:r w:rsidR="00A436FE" w:rsidRPr="0019418D">
        <w:rPr>
          <w:rFonts w:ascii="Times New Roman" w:eastAsia="Arial" w:hAnsi="Times New Roman" w:cs="Times New Roman"/>
          <w:sz w:val="24"/>
          <w:szCs w:val="24"/>
        </w:rPr>
        <w:t xml:space="preserve"> sustancial reflexionar que la planeación no es el objetivo, está es tan solo un instrumento para el logro de metas y objetivos. Es una herramienta de trabajo para directivos, que les permite lograr la organización, la ejecución, el seguimiento y la evaluación de las actividades escolares en todas sus dimensiones.  La planeación es útil porque permite trabajar con perspectiva. Para realizarla es necesario que el director guíe la reflexión, busque generar acuerdos y consensos. Dicha reflexión debe ir encaminada hacia lo qué queremos lograr como institución y cómo lograrlo. Es una brújula o mapa para seguir una ruta. </w:t>
      </w:r>
    </w:p>
    <w:p w14:paraId="4D024602" w14:textId="75C66BC2" w:rsidR="00742138" w:rsidRPr="0019418D" w:rsidRDefault="00742138" w:rsidP="002176E5">
      <w:pPr>
        <w:spacing w:after="0" w:line="360" w:lineRule="auto"/>
        <w:ind w:right="32" w:firstLine="566"/>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 xml:space="preserve">La gestión escolar es un marco que organiza el quehacer escolar y se refleja en la organización de las actividades y en las decisiones que el director escolar toma. Decisiones enfocadas en el ámbito del currículo, es decir de los procesos de enseñanza aprendizaje y en lo relacionado a los recursos materiales e infraestructura necesaria para impactar en los procesos de enseñanza aprendizaje. Las decisiones tomadas en el ámbito pedagógico curricular tienen un fuerte impacto en el cuerpo docente, en su desarrollo profesional. </w:t>
      </w:r>
      <w:r w:rsidR="00503E08" w:rsidRPr="0019418D">
        <w:rPr>
          <w:rFonts w:ascii="Times New Roman" w:eastAsia="Arial" w:hAnsi="Times New Roman" w:cs="Times New Roman"/>
          <w:sz w:val="24"/>
          <w:szCs w:val="24"/>
        </w:rPr>
        <w:t xml:space="preserve">Esto </w:t>
      </w:r>
      <w:r w:rsidRPr="0019418D">
        <w:rPr>
          <w:rFonts w:ascii="Times New Roman" w:eastAsia="Arial" w:hAnsi="Times New Roman" w:cs="Times New Roman"/>
          <w:sz w:val="24"/>
          <w:szCs w:val="24"/>
        </w:rPr>
        <w:t xml:space="preserve">muestra el conocimiento con el que cuenta el directivo escolar y lo </w:t>
      </w:r>
      <w:r w:rsidR="00503E08" w:rsidRPr="0019418D">
        <w:rPr>
          <w:rFonts w:ascii="Times New Roman" w:eastAsia="Arial" w:hAnsi="Times New Roman" w:cs="Times New Roman"/>
          <w:sz w:val="24"/>
          <w:szCs w:val="24"/>
        </w:rPr>
        <w:t>posicionan</w:t>
      </w:r>
      <w:r w:rsidRPr="0019418D">
        <w:rPr>
          <w:rFonts w:ascii="Times New Roman" w:eastAsia="Arial" w:hAnsi="Times New Roman" w:cs="Times New Roman"/>
          <w:sz w:val="24"/>
          <w:szCs w:val="24"/>
        </w:rPr>
        <w:t xml:space="preserve"> como una autoridad competente. </w:t>
      </w:r>
    </w:p>
    <w:p w14:paraId="15F24842" w14:textId="7492C8E3" w:rsidR="001C3A5D" w:rsidRPr="0019418D" w:rsidRDefault="00742138" w:rsidP="002176E5">
      <w:pPr>
        <w:spacing w:after="0" w:line="360" w:lineRule="auto"/>
        <w:ind w:right="32" w:firstLine="566"/>
        <w:jc w:val="both"/>
        <w:rPr>
          <w:rFonts w:ascii="Times New Roman" w:eastAsia="Arial" w:hAnsi="Times New Roman" w:cs="Times New Roman"/>
          <w:sz w:val="24"/>
          <w:szCs w:val="24"/>
        </w:rPr>
      </w:pPr>
      <w:r w:rsidRPr="0019418D">
        <w:rPr>
          <w:rFonts w:ascii="Times New Roman" w:eastAsia="Arial" w:hAnsi="Times New Roman" w:cs="Times New Roman"/>
          <w:sz w:val="24"/>
          <w:szCs w:val="24"/>
        </w:rPr>
        <w:t>La función directiva es fundamental para la vida escolar, es de quien depende la organización de la escuela, la planificación, el seguimiento, la evaluación, la implementación de las reformas, la gestión de recursos y muchas más actividades que resultan importantes para que la escuela pueda realizar su función de educar. Buscar la mejora constante en la institución escolar es tarea fundamental</w:t>
      </w:r>
      <w:r w:rsidR="000B0DE4" w:rsidRPr="0019418D">
        <w:rPr>
          <w:rFonts w:ascii="Times New Roman" w:eastAsia="Arial" w:hAnsi="Times New Roman" w:cs="Times New Roman"/>
          <w:sz w:val="24"/>
          <w:szCs w:val="24"/>
        </w:rPr>
        <w:t xml:space="preserve"> del directivo</w:t>
      </w:r>
      <w:r w:rsidRPr="0019418D">
        <w:rPr>
          <w:rFonts w:ascii="Times New Roman" w:eastAsia="Arial" w:hAnsi="Times New Roman" w:cs="Times New Roman"/>
          <w:sz w:val="24"/>
          <w:szCs w:val="24"/>
        </w:rPr>
        <w:t>, pero no puede lograrlo en soledad, por lo que debe delegar funciones y realizar acompañamiento y seguimiento de las actividades</w:t>
      </w:r>
      <w:r w:rsidR="000B0DE4" w:rsidRPr="0019418D">
        <w:rPr>
          <w:rFonts w:ascii="Times New Roman" w:eastAsia="Arial" w:hAnsi="Times New Roman" w:cs="Times New Roman"/>
          <w:sz w:val="24"/>
          <w:szCs w:val="24"/>
        </w:rPr>
        <w:t>.</w:t>
      </w:r>
    </w:p>
    <w:p w14:paraId="177F7653" w14:textId="1FFA3338" w:rsidR="003A3298" w:rsidRPr="002176E5" w:rsidRDefault="003A3298" w:rsidP="002176E5">
      <w:pPr>
        <w:pStyle w:val="Default"/>
        <w:spacing w:line="360" w:lineRule="auto"/>
        <w:jc w:val="center"/>
        <w:rPr>
          <w:rFonts w:ascii="Times New Roman" w:hAnsi="Times New Roman" w:cs="Times New Roman"/>
          <w:color w:val="auto"/>
          <w:sz w:val="32"/>
          <w:szCs w:val="32"/>
          <w:lang w:val="es-MX"/>
        </w:rPr>
      </w:pPr>
      <w:r w:rsidRPr="002176E5">
        <w:rPr>
          <w:rFonts w:ascii="Times New Roman" w:hAnsi="Times New Roman" w:cs="Times New Roman"/>
          <w:b/>
          <w:bCs/>
          <w:color w:val="auto"/>
          <w:sz w:val="32"/>
          <w:szCs w:val="32"/>
          <w:lang w:val="es-MX"/>
        </w:rPr>
        <w:lastRenderedPageBreak/>
        <w:t>Conclusiones</w:t>
      </w:r>
    </w:p>
    <w:p w14:paraId="6AC7E014" w14:textId="0B51F7B0" w:rsidR="00DD1535" w:rsidRPr="0019418D" w:rsidRDefault="00E611E0" w:rsidP="002176E5">
      <w:pPr>
        <w:pStyle w:val="NormalWeb"/>
        <w:spacing w:before="0" w:beforeAutospacing="0" w:after="0" w:afterAutospacing="0" w:line="360" w:lineRule="auto"/>
        <w:ind w:firstLine="720"/>
        <w:jc w:val="both"/>
        <w:rPr>
          <w:lang w:val="es-MX"/>
        </w:rPr>
      </w:pPr>
      <w:r w:rsidRPr="0019418D">
        <w:rPr>
          <w:lang w:val="es-MX"/>
        </w:rPr>
        <w:t>C</w:t>
      </w:r>
      <w:r w:rsidR="00DD1535" w:rsidRPr="0019418D">
        <w:rPr>
          <w:lang w:val="es-MX"/>
        </w:rPr>
        <w:t xml:space="preserve">on la implementación de la propuesta </w:t>
      </w:r>
      <w:proofErr w:type="spellStart"/>
      <w:r w:rsidR="00DD1535" w:rsidRPr="0019418D">
        <w:rPr>
          <w:lang w:val="es-MX"/>
        </w:rPr>
        <w:t>auto</w:t>
      </w:r>
      <w:r w:rsidR="003326E7" w:rsidRPr="0019418D">
        <w:rPr>
          <w:lang w:val="es-MX"/>
        </w:rPr>
        <w:t>-</w:t>
      </w:r>
      <w:r w:rsidR="00DD1535" w:rsidRPr="0019418D">
        <w:rPr>
          <w:lang w:val="es-MX"/>
        </w:rPr>
        <w:t>formativa</w:t>
      </w:r>
      <w:proofErr w:type="spellEnd"/>
      <w:r w:rsidR="003326E7" w:rsidRPr="0019418D">
        <w:rPr>
          <w:lang w:val="es-MX"/>
        </w:rPr>
        <w:t xml:space="preserve"> </w:t>
      </w:r>
      <w:r w:rsidR="003326E7" w:rsidRPr="0019418D">
        <w:rPr>
          <w:rFonts w:eastAsia="Arial"/>
          <w:lang w:val="es-MX"/>
        </w:rPr>
        <w:t>“</w:t>
      </w:r>
      <w:r w:rsidR="003326E7" w:rsidRPr="0019418D">
        <w:rPr>
          <w:rFonts w:eastAsia="Arial"/>
          <w:b/>
          <w:bCs/>
          <w:lang w:val="es-MX"/>
        </w:rPr>
        <w:t>Herramientas de Gestión escolar</w:t>
      </w:r>
      <w:r w:rsidR="003326E7" w:rsidRPr="0019418D">
        <w:rPr>
          <w:b/>
          <w:bCs/>
          <w:lang w:val="es-MX"/>
        </w:rPr>
        <w:t xml:space="preserve"> para nuevos Directivos de Secundaria</w:t>
      </w:r>
      <w:r w:rsidR="003326E7" w:rsidRPr="0019418D">
        <w:rPr>
          <w:rFonts w:eastAsia="Arial"/>
          <w:lang w:val="es-MX"/>
        </w:rPr>
        <w:t>”</w:t>
      </w:r>
      <w:r w:rsidR="00906C4C" w:rsidRPr="0019418D">
        <w:rPr>
          <w:lang w:val="es-MX"/>
        </w:rPr>
        <w:t xml:space="preserve"> </w:t>
      </w:r>
      <w:r w:rsidR="00DD1535" w:rsidRPr="0019418D">
        <w:rPr>
          <w:lang w:val="es-MX"/>
        </w:rPr>
        <w:t>mejora</w:t>
      </w:r>
      <w:r w:rsidR="00906C4C" w:rsidRPr="0019418D">
        <w:rPr>
          <w:lang w:val="es-MX"/>
        </w:rPr>
        <w:t>r</w:t>
      </w:r>
      <w:r w:rsidR="003326E7" w:rsidRPr="0019418D">
        <w:rPr>
          <w:lang w:val="es-MX"/>
        </w:rPr>
        <w:t>á</w:t>
      </w:r>
      <w:r w:rsidR="00DD1535" w:rsidRPr="0019418D">
        <w:rPr>
          <w:lang w:val="es-MX"/>
        </w:rPr>
        <w:t xml:space="preserve"> el desempeño de </w:t>
      </w:r>
      <w:r w:rsidR="003326E7" w:rsidRPr="0019418D">
        <w:rPr>
          <w:lang w:val="es-MX"/>
        </w:rPr>
        <w:t>directivos</w:t>
      </w:r>
      <w:r w:rsidR="00DD1535" w:rsidRPr="0019418D">
        <w:rPr>
          <w:lang w:val="es-MX"/>
        </w:rPr>
        <w:t xml:space="preserve"> en sus primeras experiencias en una</w:t>
      </w:r>
      <w:r w:rsidR="00906C4C" w:rsidRPr="0019418D">
        <w:rPr>
          <w:lang w:val="es-MX"/>
        </w:rPr>
        <w:t xml:space="preserve"> </w:t>
      </w:r>
      <w:r w:rsidR="00DD1535" w:rsidRPr="0019418D">
        <w:rPr>
          <w:lang w:val="es-MX"/>
        </w:rPr>
        <w:t>institución</w:t>
      </w:r>
      <w:r w:rsidR="00906C4C" w:rsidRPr="0019418D">
        <w:rPr>
          <w:lang w:val="es-MX"/>
        </w:rPr>
        <w:t xml:space="preserve"> educativa</w:t>
      </w:r>
      <w:r w:rsidR="00DD1535" w:rsidRPr="0019418D">
        <w:rPr>
          <w:lang w:val="es-MX"/>
        </w:rPr>
        <w:t xml:space="preserve"> </w:t>
      </w:r>
      <w:r w:rsidR="00906C4C" w:rsidRPr="0019418D">
        <w:rPr>
          <w:lang w:val="es-MX"/>
        </w:rPr>
        <w:t xml:space="preserve">e </w:t>
      </w:r>
      <w:r w:rsidR="00DD1535" w:rsidRPr="0019418D">
        <w:rPr>
          <w:lang w:val="es-MX"/>
        </w:rPr>
        <w:t>impactar</w:t>
      </w:r>
      <w:r w:rsidR="00906C4C" w:rsidRPr="0019418D">
        <w:rPr>
          <w:lang w:val="es-MX"/>
        </w:rPr>
        <w:t>an</w:t>
      </w:r>
      <w:r w:rsidR="00DD1535" w:rsidRPr="0019418D">
        <w:rPr>
          <w:lang w:val="es-MX"/>
        </w:rPr>
        <w:t xml:space="preserve"> en el logro institucional.</w:t>
      </w:r>
    </w:p>
    <w:p w14:paraId="777A0BC9" w14:textId="11CBCB57" w:rsidR="003326E7" w:rsidRPr="0019418D" w:rsidRDefault="003326E7" w:rsidP="002176E5">
      <w:pPr>
        <w:spacing w:after="0" w:line="360" w:lineRule="auto"/>
        <w:ind w:firstLine="720"/>
        <w:jc w:val="both"/>
        <w:rPr>
          <w:rFonts w:ascii="Times New Roman" w:eastAsia="Arial" w:hAnsi="Times New Roman" w:cs="Times New Roman"/>
        </w:rPr>
      </w:pPr>
      <w:r w:rsidRPr="0019418D">
        <w:rPr>
          <w:rFonts w:ascii="Times New Roman" w:eastAsia="Arial" w:hAnsi="Times New Roman" w:cs="Times New Roman"/>
        </w:rPr>
        <w:t>Logró aportar conocimientos en el campo de la dirección escolar a cerca de como desarrollaron su gestión escolar los nuevos directivos de secundaria de la zona 38 del Valle de Toluca y con esto generar reflexión y transformación de su práctica directiva.</w:t>
      </w:r>
    </w:p>
    <w:p w14:paraId="5C1C18C8" w14:textId="2C051CD4" w:rsidR="003326E7" w:rsidRPr="0019418D" w:rsidRDefault="003326E7" w:rsidP="002176E5">
      <w:pPr>
        <w:autoSpaceDE w:val="0"/>
        <w:autoSpaceDN w:val="0"/>
        <w:adjustRightInd w:val="0"/>
        <w:spacing w:after="0" w:line="360" w:lineRule="auto"/>
        <w:ind w:firstLine="720"/>
        <w:jc w:val="both"/>
        <w:rPr>
          <w:rFonts w:ascii="Times New Roman" w:hAnsi="Times New Roman" w:cs="Times New Roman"/>
        </w:rPr>
      </w:pPr>
      <w:r w:rsidRPr="0019418D">
        <w:rPr>
          <w:rFonts w:ascii="Times New Roman" w:eastAsia="Arial" w:hAnsi="Times New Roman" w:cs="Times New Roman"/>
        </w:rPr>
        <w:t>En un inicio fue un material pensado para nuevos directivos, pero se reflexionó en torno que también puede ser consultada por docentes interesados en ascender a la función directiva o directivos que tienen ya una larga experiencia en la función</w:t>
      </w:r>
      <w:r w:rsidRPr="0019418D">
        <w:rPr>
          <w:rFonts w:ascii="Times New Roman" w:eastAsia="Arial" w:hAnsi="Times New Roman" w:cs="Times New Roman"/>
          <w:color w:val="002060"/>
        </w:rPr>
        <w:t xml:space="preserve">. </w:t>
      </w:r>
      <w:r w:rsidRPr="0019418D">
        <w:rPr>
          <w:rFonts w:ascii="Times New Roman" w:hAnsi="Times New Roman" w:cs="Times New Roman"/>
        </w:rPr>
        <w:t xml:space="preserve">El material resulto apto para ser utilizado tanto en espacios presenciales como a distancia, en forma individual o colectiva. Pretende ser de utilidad, a través de una modalidad de autoformación. </w:t>
      </w:r>
    </w:p>
    <w:p w14:paraId="50EE649A" w14:textId="77777777" w:rsidR="002176E5" w:rsidRDefault="002176E5" w:rsidP="00CD786B">
      <w:pPr>
        <w:pStyle w:val="Default"/>
        <w:jc w:val="center"/>
        <w:rPr>
          <w:rFonts w:ascii="Times New Roman" w:hAnsi="Times New Roman" w:cs="Times New Roman"/>
          <w:b/>
          <w:bCs/>
          <w:color w:val="auto"/>
          <w:sz w:val="28"/>
          <w:szCs w:val="28"/>
          <w:lang w:val="es-MX"/>
        </w:rPr>
      </w:pPr>
    </w:p>
    <w:p w14:paraId="769B3E16" w14:textId="0BCCF562" w:rsidR="001C3A5D" w:rsidRPr="00FB2F2F" w:rsidRDefault="001C3A5D" w:rsidP="002176E5">
      <w:pPr>
        <w:pStyle w:val="Default"/>
        <w:spacing w:line="360" w:lineRule="auto"/>
        <w:jc w:val="center"/>
        <w:rPr>
          <w:rFonts w:ascii="Times New Roman" w:hAnsi="Times New Roman" w:cs="Times New Roman"/>
          <w:b/>
          <w:bCs/>
          <w:color w:val="auto"/>
          <w:sz w:val="28"/>
          <w:szCs w:val="28"/>
          <w:lang w:val="es-MX"/>
        </w:rPr>
      </w:pPr>
      <w:r w:rsidRPr="00FB2F2F">
        <w:rPr>
          <w:rFonts w:ascii="Times New Roman" w:hAnsi="Times New Roman" w:cs="Times New Roman"/>
          <w:b/>
          <w:bCs/>
          <w:color w:val="auto"/>
          <w:sz w:val="28"/>
          <w:szCs w:val="28"/>
          <w:lang w:val="es-MX"/>
        </w:rPr>
        <w:t>Futuras líneas de investigación</w:t>
      </w:r>
    </w:p>
    <w:p w14:paraId="0FE7FB12" w14:textId="4DCFA5E5" w:rsidR="00E611E0" w:rsidRPr="003326E7" w:rsidRDefault="003326E7" w:rsidP="002176E5">
      <w:pPr>
        <w:pStyle w:val="Default"/>
        <w:numPr>
          <w:ilvl w:val="0"/>
          <w:numId w:val="11"/>
        </w:numPr>
        <w:spacing w:line="360" w:lineRule="auto"/>
        <w:jc w:val="both"/>
        <w:rPr>
          <w:rFonts w:ascii="Times New Roman" w:hAnsi="Times New Roman" w:cs="Times New Roman"/>
          <w:color w:val="auto"/>
          <w:lang w:val="es-MX"/>
        </w:rPr>
      </w:pPr>
      <w:r w:rsidRPr="003326E7">
        <w:rPr>
          <w:rFonts w:ascii="Times New Roman" w:hAnsi="Times New Roman" w:cs="Times New Roman"/>
          <w:color w:val="auto"/>
          <w:lang w:val="es-MX"/>
        </w:rPr>
        <w:t>Propuestas de intervención desde la dirección escolar.</w:t>
      </w:r>
    </w:p>
    <w:p w14:paraId="3DA17E9E" w14:textId="77777777" w:rsidR="00E611E0" w:rsidRPr="003326E7" w:rsidRDefault="00E611E0" w:rsidP="003326E7">
      <w:pPr>
        <w:pStyle w:val="Default"/>
        <w:jc w:val="both"/>
        <w:rPr>
          <w:rFonts w:ascii="Times New Roman" w:hAnsi="Times New Roman" w:cs="Times New Roman"/>
          <w:color w:val="auto"/>
          <w:lang w:val="es-MX"/>
        </w:rPr>
      </w:pPr>
    </w:p>
    <w:p w14:paraId="31B654E9" w14:textId="208CC875" w:rsidR="00170B68" w:rsidRPr="002176E5" w:rsidRDefault="003A3298" w:rsidP="002176E5">
      <w:pPr>
        <w:pStyle w:val="Default"/>
        <w:spacing w:line="360" w:lineRule="auto"/>
        <w:rPr>
          <w:rFonts w:asciiTheme="minorHAnsi" w:hAnsiTheme="minorHAnsi" w:cstheme="minorHAnsi"/>
          <w:color w:val="auto"/>
          <w:sz w:val="28"/>
          <w:szCs w:val="28"/>
          <w:lang w:val="es-MX"/>
        </w:rPr>
      </w:pPr>
      <w:r w:rsidRPr="002176E5">
        <w:rPr>
          <w:rFonts w:asciiTheme="minorHAnsi" w:hAnsiTheme="minorHAnsi" w:cstheme="minorHAnsi"/>
          <w:b/>
          <w:bCs/>
          <w:color w:val="auto"/>
          <w:sz w:val="28"/>
          <w:szCs w:val="28"/>
          <w:lang w:val="es-MX"/>
        </w:rPr>
        <w:t>Referencias</w:t>
      </w:r>
    </w:p>
    <w:p w14:paraId="00CC0F76" w14:textId="7EA91FC8" w:rsidR="003A3298" w:rsidRPr="002176E5" w:rsidRDefault="007902AD" w:rsidP="002176E5">
      <w:pPr>
        <w:pStyle w:val="NormalWeb"/>
        <w:spacing w:before="0" w:beforeAutospacing="0" w:after="0" w:afterAutospacing="0" w:line="360" w:lineRule="auto"/>
        <w:ind w:left="567" w:right="204" w:hanging="567"/>
        <w:jc w:val="both"/>
        <w:rPr>
          <w:lang w:val="es-MX"/>
        </w:rPr>
      </w:pPr>
      <w:r w:rsidRPr="002176E5">
        <w:rPr>
          <w:lang w:val="es-MX"/>
        </w:rPr>
        <w:t xml:space="preserve">Antúnez, S. S. (2013). Formación de </w:t>
      </w:r>
      <w:proofErr w:type="gramStart"/>
      <w:r w:rsidRPr="002176E5">
        <w:rPr>
          <w:lang w:val="es-MX"/>
        </w:rPr>
        <w:t>los supervisores y supervisoras</w:t>
      </w:r>
      <w:proofErr w:type="gramEnd"/>
      <w:r w:rsidRPr="002176E5">
        <w:rPr>
          <w:lang w:val="es-MX"/>
        </w:rPr>
        <w:t xml:space="preserve"> escolares en México. Análisis de necesidades. Educar vol. 49/1, 83-102.</w:t>
      </w:r>
    </w:p>
    <w:p w14:paraId="40ED2810" w14:textId="6914B7FE" w:rsidR="00E611E0" w:rsidRPr="002176E5" w:rsidRDefault="007902AD" w:rsidP="002176E5">
      <w:pPr>
        <w:pStyle w:val="NormalWeb"/>
        <w:spacing w:before="0" w:beforeAutospacing="0" w:after="0" w:afterAutospacing="0" w:line="360" w:lineRule="auto"/>
        <w:ind w:left="567" w:right="204" w:hanging="567"/>
        <w:jc w:val="both"/>
        <w:rPr>
          <w:lang w:val="es-MX"/>
        </w:rPr>
      </w:pPr>
      <w:r w:rsidRPr="002176E5">
        <w:rPr>
          <w:lang w:val="es-MX"/>
        </w:rPr>
        <w:t xml:space="preserve">Ávila, A. (2018, noviembre). Las reformas educativas en América Latina: recuento y perspectivas desde México. Gaceta de la Política Nacional de Evaluación Educativa., Año 4. NÚM. 12, 22-33. </w:t>
      </w:r>
      <w:r w:rsidR="00B904A6" w:rsidRPr="002176E5">
        <w:rPr>
          <w:lang w:val="es-MX"/>
        </w:rPr>
        <w:t>http://www.inee.edu.mx/index.php/blog-de-la-gaceta/</w:t>
      </w:r>
    </w:p>
    <w:p w14:paraId="7BDF701D" w14:textId="77777777" w:rsidR="00E611E0" w:rsidRPr="002176E5" w:rsidRDefault="00E611E0" w:rsidP="002176E5">
      <w:pPr>
        <w:pStyle w:val="NormalWeb"/>
        <w:spacing w:before="0" w:beforeAutospacing="0" w:after="0" w:afterAutospacing="0" w:line="360" w:lineRule="auto"/>
        <w:ind w:left="567" w:right="204" w:hanging="567"/>
        <w:jc w:val="both"/>
        <w:rPr>
          <w:lang w:val="es-MX"/>
        </w:rPr>
      </w:pPr>
      <w:r w:rsidRPr="002176E5">
        <w:rPr>
          <w:lang w:val="es-MX"/>
        </w:rPr>
        <w:t>Barraza, A. (2010). Elaboración de propuestas de intervención educativa. Durango: Universidad Pedagógica de Durango.</w:t>
      </w:r>
    </w:p>
    <w:p w14:paraId="44CD4369" w14:textId="77777777" w:rsidR="00E611E0" w:rsidRPr="002176E5" w:rsidRDefault="00E611E0" w:rsidP="002176E5">
      <w:pPr>
        <w:pStyle w:val="NormalWeb"/>
        <w:spacing w:before="0" w:beforeAutospacing="0" w:after="0" w:afterAutospacing="0" w:line="360" w:lineRule="auto"/>
        <w:ind w:left="567" w:right="204" w:hanging="567"/>
        <w:jc w:val="both"/>
        <w:rPr>
          <w:lang w:val="es-MX"/>
        </w:rPr>
      </w:pPr>
      <w:r w:rsidRPr="002176E5">
        <w:rPr>
          <w:lang w:val="es-MX"/>
        </w:rPr>
        <w:t>Centro de Escritura Javeriano. (2020). Normas APA, séptima edición. Pontificia Universidad Javeriana, seccional Cali. https://www2.javerianacali.edu.co/centro escritura/recursos/manual-de-normas-apa-septima-edicion#gsc.tab=0%C2%A0</w:t>
      </w:r>
    </w:p>
    <w:p w14:paraId="01FB3AFE" w14:textId="6188313F" w:rsidR="00E611E0" w:rsidRPr="002176E5" w:rsidRDefault="007902AD" w:rsidP="002176E5">
      <w:pPr>
        <w:pStyle w:val="NormalWeb"/>
        <w:spacing w:before="0" w:beforeAutospacing="0" w:after="0" w:afterAutospacing="0" w:line="360" w:lineRule="auto"/>
        <w:ind w:left="567" w:right="204" w:hanging="567"/>
        <w:jc w:val="both"/>
        <w:rPr>
          <w:rStyle w:val="Hipervnculo"/>
          <w:color w:val="auto"/>
          <w:lang w:val="es-MX"/>
        </w:rPr>
      </w:pPr>
      <w:r w:rsidRPr="002176E5">
        <w:rPr>
          <w:lang w:val="es-MX"/>
        </w:rPr>
        <w:t>Cevallos P., &amp; INEE. (2018, noviembre). La política educativa de México en el contexto de América Latina. GACETA de la política Nacional de Evaluación Educativa en México., Año 4. NÚM. 12, 8-15.  2020, http://www.inee.edu.mx/index.php/blog-de-la-gaceta/ </w:t>
      </w:r>
    </w:p>
    <w:p w14:paraId="694123D4" w14:textId="7477FCC7" w:rsidR="00E611E0" w:rsidRPr="002176E5" w:rsidRDefault="0052597E" w:rsidP="002176E5">
      <w:pPr>
        <w:pStyle w:val="NormalWeb"/>
        <w:spacing w:before="0" w:beforeAutospacing="0" w:after="0" w:afterAutospacing="0" w:line="360" w:lineRule="auto"/>
        <w:ind w:left="567" w:right="204" w:hanging="567"/>
        <w:jc w:val="both"/>
        <w:rPr>
          <w:rFonts w:eastAsia="Arial"/>
          <w:bCs/>
          <w:lang w:val="es-MX"/>
        </w:rPr>
      </w:pPr>
      <w:r w:rsidRPr="002176E5">
        <w:rPr>
          <w:rFonts w:eastAsia="Arial"/>
          <w:bCs/>
          <w:lang w:val="es-MX"/>
        </w:rPr>
        <w:t xml:space="preserve">Da Silva, B. (2020). Educación en tiempo integral: algunos desafíos para la gestión escolar. Revista </w:t>
      </w:r>
      <w:proofErr w:type="gramStart"/>
      <w:r w:rsidRPr="002176E5">
        <w:rPr>
          <w:rFonts w:eastAsia="Arial"/>
          <w:bCs/>
          <w:lang w:val="es-MX"/>
        </w:rPr>
        <w:t>Ibero-Americana</w:t>
      </w:r>
      <w:proofErr w:type="gramEnd"/>
      <w:r w:rsidRPr="002176E5">
        <w:rPr>
          <w:rFonts w:eastAsia="Arial"/>
          <w:bCs/>
          <w:lang w:val="es-MX"/>
        </w:rPr>
        <w:t xml:space="preserve"> de </w:t>
      </w:r>
      <w:proofErr w:type="spellStart"/>
      <w:r w:rsidRPr="002176E5">
        <w:rPr>
          <w:rFonts w:eastAsia="Arial"/>
          <w:bCs/>
          <w:lang w:val="es-MX"/>
        </w:rPr>
        <w:t>Estudos</w:t>
      </w:r>
      <w:proofErr w:type="spellEnd"/>
      <w:r w:rsidRPr="002176E5">
        <w:rPr>
          <w:rFonts w:eastAsia="Arial"/>
          <w:bCs/>
          <w:lang w:val="es-MX"/>
        </w:rPr>
        <w:t xml:space="preserve"> em </w:t>
      </w:r>
      <w:proofErr w:type="spellStart"/>
      <w:r w:rsidRPr="002176E5">
        <w:rPr>
          <w:rFonts w:eastAsia="Arial"/>
          <w:bCs/>
          <w:lang w:val="es-MX"/>
        </w:rPr>
        <w:t>Educação</w:t>
      </w:r>
      <w:proofErr w:type="spellEnd"/>
      <w:r w:rsidRPr="002176E5">
        <w:rPr>
          <w:rFonts w:eastAsia="Arial"/>
          <w:bCs/>
          <w:lang w:val="es-MX"/>
        </w:rPr>
        <w:t>, 15(1),79-94. https://www.redalyc.org/articulo.oa?id=6198/619864611006</w:t>
      </w:r>
    </w:p>
    <w:p w14:paraId="03F4E00D" w14:textId="5D99FCA6" w:rsidR="00E611E0" w:rsidRPr="002176E5" w:rsidRDefault="0052597E" w:rsidP="002176E5">
      <w:pPr>
        <w:pStyle w:val="NormalWeb"/>
        <w:spacing w:before="0" w:beforeAutospacing="0" w:after="0" w:afterAutospacing="0" w:line="360" w:lineRule="auto"/>
        <w:ind w:left="567" w:right="204" w:hanging="567"/>
        <w:jc w:val="both"/>
        <w:rPr>
          <w:rFonts w:eastAsia="Arial"/>
          <w:bCs/>
          <w:lang w:val="es-MX"/>
        </w:rPr>
      </w:pPr>
      <w:r w:rsidRPr="002176E5">
        <w:rPr>
          <w:rFonts w:eastAsia="Arial"/>
          <w:bCs/>
          <w:lang w:val="es-MX"/>
        </w:rPr>
        <w:lastRenderedPageBreak/>
        <w:t xml:space="preserve">Gamboa, M. Patiño, M. García, A. (Coordinador). (2017). El liderazgo del director escolar: ¿influye en la calidad educativa de la escuela secundaria? </w:t>
      </w:r>
      <w:r w:rsidR="00A25800" w:rsidRPr="002176E5">
        <w:rPr>
          <w:rFonts w:eastAsia="Arial"/>
          <w:bCs/>
          <w:lang w:val="es-MX"/>
        </w:rPr>
        <w:t>https://www.comie.org.mx/congreso/memoriaelectronica/v14/doc/2865.pdf</w:t>
      </w:r>
    </w:p>
    <w:p w14:paraId="1DD29B34" w14:textId="77777777" w:rsidR="00E611E0" w:rsidRPr="002176E5" w:rsidRDefault="00A25800" w:rsidP="002176E5">
      <w:pPr>
        <w:pStyle w:val="NormalWeb"/>
        <w:spacing w:before="0" w:beforeAutospacing="0" w:after="0" w:afterAutospacing="0" w:line="360" w:lineRule="auto"/>
        <w:ind w:left="567" w:right="204" w:hanging="567"/>
        <w:jc w:val="both"/>
        <w:rPr>
          <w:rFonts w:eastAsia="Arial"/>
          <w:bCs/>
          <w:lang w:val="es-MX"/>
        </w:rPr>
      </w:pPr>
      <w:r w:rsidRPr="002176E5">
        <w:rPr>
          <w:rFonts w:eastAsia="Arial"/>
          <w:bCs/>
          <w:lang w:val="es-MX"/>
        </w:rPr>
        <w:t>Hernández, R., Fernández, C., &amp;</w:t>
      </w:r>
      <w:proofErr w:type="spellStart"/>
      <w:r w:rsidRPr="002176E5">
        <w:rPr>
          <w:rFonts w:eastAsia="Arial"/>
          <w:bCs/>
          <w:lang w:val="es-MX"/>
        </w:rPr>
        <w:t>amp</w:t>
      </w:r>
      <w:proofErr w:type="spellEnd"/>
      <w:r w:rsidRPr="002176E5">
        <w:rPr>
          <w:rFonts w:eastAsia="Arial"/>
          <w:bCs/>
          <w:lang w:val="es-MX"/>
        </w:rPr>
        <w:t>; Baptista P. (2014). Metodología de la investigación. McGraw-Hill.</w:t>
      </w:r>
    </w:p>
    <w:p w14:paraId="05B2C30E" w14:textId="77777777" w:rsidR="00E611E0" w:rsidRPr="002176E5" w:rsidRDefault="00A25800" w:rsidP="002176E5">
      <w:pPr>
        <w:pStyle w:val="NormalWeb"/>
        <w:spacing w:before="0" w:beforeAutospacing="0" w:after="0" w:afterAutospacing="0" w:line="360" w:lineRule="auto"/>
        <w:ind w:left="567" w:right="204" w:hanging="567"/>
        <w:jc w:val="both"/>
        <w:rPr>
          <w:lang w:val="es-MX"/>
        </w:rPr>
      </w:pPr>
      <w:r w:rsidRPr="002176E5">
        <w:rPr>
          <w:rFonts w:eastAsia="Arial"/>
          <w:bCs/>
          <w:lang w:val="es-MX"/>
        </w:rPr>
        <w:t>Unesco Argentina (2000). Gestión educativa estratégica. Diez módulos destinados a los responsables de los procesos de transformación educativa.</w:t>
      </w:r>
    </w:p>
    <w:p w14:paraId="0F3FDC97" w14:textId="7263F22B" w:rsidR="003A3298" w:rsidRPr="002176E5" w:rsidRDefault="007902AD" w:rsidP="002176E5">
      <w:pPr>
        <w:pStyle w:val="NormalWeb"/>
        <w:spacing w:before="0" w:beforeAutospacing="0" w:after="0" w:afterAutospacing="0" w:line="360" w:lineRule="auto"/>
        <w:ind w:left="567" w:right="204" w:hanging="567"/>
        <w:jc w:val="both"/>
        <w:rPr>
          <w:lang w:val="es-MX"/>
        </w:rPr>
      </w:pPr>
      <w:r w:rsidRPr="002176E5">
        <w:rPr>
          <w:lang w:val="es-MX"/>
        </w:rPr>
        <w:t xml:space="preserve">Unidad del Sistema para la Carrera de </w:t>
      </w:r>
      <w:proofErr w:type="gramStart"/>
      <w:r w:rsidRPr="002176E5">
        <w:rPr>
          <w:lang w:val="es-MX"/>
        </w:rPr>
        <w:t>las Maestras y los Maestros</w:t>
      </w:r>
      <w:proofErr w:type="gramEnd"/>
      <w:r w:rsidRPr="002176E5">
        <w:rPr>
          <w:lang w:val="es-MX"/>
        </w:rPr>
        <w:t xml:space="preserve"> (USICAMM). (2019). Marco para la excelencia en la enseñanza y la gestión escolar en la Educación Básica Perfiles profesionales, criterios e indicadores para docentes, técnicos docentes y personal con funciones de dirección y de supervisión Ciclo Escolar 2020-2021: http://file-system.uscmm.gob.mx/20202021/compilación/Perfiles,%20Criterios%20e%20Indicadores%20EB%202020-2021.pdf </w:t>
      </w:r>
    </w:p>
    <w:p w14:paraId="0A58AAB0" w14:textId="79D27A17" w:rsidR="00E611E0" w:rsidRPr="002176E5" w:rsidRDefault="00690FA8" w:rsidP="002176E5">
      <w:pPr>
        <w:spacing w:after="0" w:line="360" w:lineRule="auto"/>
        <w:ind w:left="851" w:right="231" w:hanging="851"/>
        <w:jc w:val="both"/>
        <w:rPr>
          <w:rFonts w:ascii="Times New Roman" w:eastAsia="Arial" w:hAnsi="Times New Roman" w:cs="Times New Roman"/>
          <w:bCs/>
          <w:sz w:val="24"/>
          <w:szCs w:val="24"/>
        </w:rPr>
      </w:pPr>
      <w:r w:rsidRPr="002176E5">
        <w:rPr>
          <w:rFonts w:ascii="Times New Roman" w:eastAsia="Arial" w:hAnsi="Times New Roman" w:cs="Times New Roman"/>
          <w:bCs/>
          <w:sz w:val="24"/>
          <w:szCs w:val="24"/>
        </w:rPr>
        <w:t xml:space="preserve">Ríos-Cabrera, C. R.-B. (2020). </w:t>
      </w:r>
      <w:r w:rsidRPr="002176E5">
        <w:rPr>
          <w:rFonts w:ascii="Times New Roman" w:eastAsia="Arial" w:hAnsi="Times New Roman" w:cs="Times New Roman"/>
          <w:bCs/>
          <w:i/>
          <w:iCs/>
          <w:sz w:val="24"/>
          <w:szCs w:val="24"/>
        </w:rPr>
        <w:t>La innovación educativa en América Latina: lineamientos para la formulación de políticas públicas</w:t>
      </w:r>
      <w:r w:rsidRPr="002176E5">
        <w:rPr>
          <w:rFonts w:ascii="Times New Roman" w:eastAsia="Arial" w:hAnsi="Times New Roman" w:cs="Times New Roman"/>
          <w:bCs/>
          <w:sz w:val="24"/>
          <w:szCs w:val="24"/>
        </w:rPr>
        <w:t>. Revista Innovaciones Educativas 22(32),199-212. https://doi.org/10.22458/ie.v22i32.2828</w:t>
      </w:r>
      <w:hyperlink r:id="rId8">
        <w:r w:rsidRPr="002176E5">
          <w:rPr>
            <w:rFonts w:ascii="Times New Roman" w:eastAsia="Arial" w:hAnsi="Times New Roman" w:cs="Times New Roman"/>
            <w:bCs/>
            <w:sz w:val="24"/>
            <w:szCs w:val="24"/>
          </w:rPr>
          <w:t xml:space="preserve"> </w:t>
        </w:r>
      </w:hyperlink>
    </w:p>
    <w:p w14:paraId="5BF3E282" w14:textId="11EE9F0F" w:rsidR="00690FA8" w:rsidRPr="002176E5" w:rsidRDefault="00690FA8" w:rsidP="002176E5">
      <w:pPr>
        <w:spacing w:after="0" w:line="360" w:lineRule="auto"/>
        <w:ind w:left="851" w:right="231" w:hanging="851"/>
        <w:jc w:val="both"/>
        <w:rPr>
          <w:rFonts w:ascii="Times New Roman" w:eastAsia="Arial" w:hAnsi="Times New Roman" w:cs="Times New Roman"/>
          <w:bCs/>
          <w:sz w:val="24"/>
          <w:szCs w:val="24"/>
        </w:rPr>
      </w:pPr>
      <w:r w:rsidRPr="002176E5">
        <w:rPr>
          <w:rFonts w:ascii="Times New Roman" w:eastAsia="Arial" w:hAnsi="Times New Roman" w:cs="Times New Roman"/>
          <w:bCs/>
          <w:sz w:val="24"/>
          <w:szCs w:val="24"/>
        </w:rPr>
        <w:t xml:space="preserve">Vaillant, D. (2006). </w:t>
      </w:r>
      <w:r w:rsidRPr="002176E5">
        <w:rPr>
          <w:rFonts w:ascii="Times New Roman" w:eastAsia="Arial" w:hAnsi="Times New Roman" w:cs="Times New Roman"/>
          <w:bCs/>
          <w:i/>
          <w:iCs/>
          <w:sz w:val="24"/>
          <w:szCs w:val="24"/>
        </w:rPr>
        <w:t>Atraer y retener buenos profesionales en la profesión docente: políticas en Latinoamérica.</w:t>
      </w:r>
      <w:r w:rsidRPr="002176E5">
        <w:rPr>
          <w:rFonts w:ascii="Times New Roman" w:eastAsia="Arial" w:hAnsi="Times New Roman" w:cs="Times New Roman"/>
          <w:bCs/>
          <w:sz w:val="24"/>
          <w:szCs w:val="24"/>
        </w:rPr>
        <w:t xml:space="preserve"> Revista de Educación, 340, 117-140. http://www.revistaeducacion. educacion.es/re340/re340_05.pdf </w:t>
      </w:r>
    </w:p>
    <w:p w14:paraId="254D2E39" w14:textId="0698EA2C" w:rsidR="002E2623" w:rsidRPr="00E611E0" w:rsidRDefault="00BB055F" w:rsidP="002176E5">
      <w:pPr>
        <w:spacing w:after="100" w:afterAutospacing="1" w:line="360" w:lineRule="auto"/>
        <w:ind w:left="851" w:hanging="993"/>
        <w:jc w:val="both"/>
        <w:rPr>
          <w:rFonts w:ascii="Times New Roman" w:eastAsia="Arial" w:hAnsi="Times New Roman" w:cs="Times New Roman"/>
          <w:bCs/>
          <w:sz w:val="24"/>
          <w:szCs w:val="24"/>
        </w:rPr>
      </w:pPr>
      <w:r w:rsidRPr="002176E5">
        <w:rPr>
          <w:rFonts w:ascii="Times New Roman" w:eastAsia="Arial" w:hAnsi="Times New Roman" w:cs="Times New Roman"/>
          <w:bCs/>
          <w:sz w:val="24"/>
          <w:szCs w:val="24"/>
        </w:rPr>
        <w:t xml:space="preserve">Molina, W., </w:t>
      </w:r>
      <w:proofErr w:type="spellStart"/>
      <w:r w:rsidRPr="002176E5">
        <w:rPr>
          <w:rFonts w:ascii="Times New Roman" w:eastAsia="Arial" w:hAnsi="Times New Roman" w:cs="Times New Roman"/>
          <w:bCs/>
          <w:sz w:val="24"/>
          <w:szCs w:val="24"/>
        </w:rPr>
        <w:t>Maruri</w:t>
      </w:r>
      <w:proofErr w:type="spellEnd"/>
      <w:r w:rsidRPr="002176E5">
        <w:rPr>
          <w:rFonts w:ascii="Times New Roman" w:eastAsia="Arial" w:hAnsi="Times New Roman" w:cs="Times New Roman"/>
          <w:bCs/>
          <w:sz w:val="24"/>
          <w:szCs w:val="24"/>
        </w:rPr>
        <w:t>, J., Baque, J., &amp;</w:t>
      </w:r>
      <w:proofErr w:type="spellStart"/>
      <w:r w:rsidRPr="002176E5">
        <w:rPr>
          <w:rFonts w:ascii="Times New Roman" w:eastAsia="Arial" w:hAnsi="Times New Roman" w:cs="Times New Roman"/>
          <w:bCs/>
          <w:sz w:val="24"/>
          <w:szCs w:val="24"/>
        </w:rPr>
        <w:t>amp</w:t>
      </w:r>
      <w:proofErr w:type="spellEnd"/>
      <w:r w:rsidRPr="002176E5">
        <w:rPr>
          <w:rFonts w:ascii="Times New Roman" w:eastAsia="Arial" w:hAnsi="Times New Roman" w:cs="Times New Roman"/>
          <w:bCs/>
          <w:sz w:val="24"/>
          <w:szCs w:val="24"/>
        </w:rPr>
        <w:t xml:space="preserve">; </w:t>
      </w:r>
      <w:proofErr w:type="spellStart"/>
      <w:r w:rsidRPr="002176E5">
        <w:rPr>
          <w:rFonts w:ascii="Times New Roman" w:eastAsia="Arial" w:hAnsi="Times New Roman" w:cs="Times New Roman"/>
          <w:bCs/>
          <w:sz w:val="24"/>
          <w:szCs w:val="24"/>
        </w:rPr>
        <w:t>Bocca</w:t>
      </w:r>
      <w:proofErr w:type="spellEnd"/>
      <w:r w:rsidRPr="002176E5">
        <w:rPr>
          <w:rFonts w:ascii="Times New Roman" w:eastAsia="Arial" w:hAnsi="Times New Roman" w:cs="Times New Roman"/>
          <w:bCs/>
          <w:sz w:val="24"/>
          <w:szCs w:val="24"/>
        </w:rPr>
        <w:t>, F. (2020). El problema de la Investigación. Grupo Compás.</w:t>
      </w:r>
    </w:p>
    <w:sectPr w:rsidR="002E2623" w:rsidRPr="00E611E0" w:rsidSect="00DC5745">
      <w:headerReference w:type="default" r:id="rId9"/>
      <w:footerReference w:type="default" r:id="rId10"/>
      <w:pgSz w:w="12240" w:h="15840"/>
      <w:pgMar w:top="1135" w:right="1418" w:bottom="709" w:left="1418"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66F6" w14:textId="77777777" w:rsidR="00DC4417" w:rsidRDefault="00DC4417" w:rsidP="00DC5745">
      <w:pPr>
        <w:spacing w:after="0" w:line="240" w:lineRule="auto"/>
      </w:pPr>
      <w:r>
        <w:separator/>
      </w:r>
    </w:p>
  </w:endnote>
  <w:endnote w:type="continuationSeparator" w:id="0">
    <w:p w14:paraId="6D1B4B97" w14:textId="77777777" w:rsidR="00DC4417" w:rsidRDefault="00DC4417" w:rsidP="00DC5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D05E" w14:textId="5AB72AB2" w:rsidR="00DC5745" w:rsidRDefault="00DC5745" w:rsidP="00DC5745">
    <w:pPr>
      <w:pStyle w:val="Piedepgina"/>
      <w:jc w:val="center"/>
    </w:pPr>
    <w:r w:rsidRPr="00DA65C8">
      <w:rPr>
        <w:rFonts w:cstheme="minorHAnsi"/>
        <w:b/>
        <w:bCs/>
      </w:rPr>
      <w:t xml:space="preserve">Vol. </w:t>
    </w:r>
    <w:proofErr w:type="gramStart"/>
    <w:r w:rsidRPr="00DA65C8">
      <w:rPr>
        <w:rFonts w:cstheme="minorHAnsi"/>
        <w:b/>
        <w:bCs/>
      </w:rPr>
      <w:t>8  Núm.</w:t>
    </w:r>
    <w:proofErr w:type="gramEnd"/>
    <w:r w:rsidRPr="00DA65C8">
      <w:rPr>
        <w:rFonts w:cstheme="minorHAnsi"/>
        <w:b/>
        <w:bCs/>
      </w:rPr>
      <w:t xml:space="preserve"> 1</w:t>
    </w:r>
    <w:r>
      <w:rPr>
        <w:rFonts w:cstheme="minorHAnsi"/>
        <w:b/>
        <w:bCs/>
      </w:rPr>
      <w:t>6</w:t>
    </w:r>
    <w:r w:rsidRPr="00DA65C8">
      <w:rPr>
        <w:rFonts w:cstheme="minorHAnsi"/>
        <w:b/>
        <w:bCs/>
      </w:rPr>
      <w:t xml:space="preserve">                   </w:t>
    </w:r>
    <w:r>
      <w:rPr>
        <w:rFonts w:cstheme="minorHAnsi"/>
        <w:b/>
        <w:bCs/>
      </w:rPr>
      <w:t>Julio - Diciembre</w:t>
    </w:r>
    <w:r w:rsidRPr="00DA65C8">
      <w:rPr>
        <w:rFonts w:cstheme="minorHAnsi"/>
        <w:b/>
        <w:bCs/>
      </w:rPr>
      <w:t xml:space="preserve"> 2021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2EA34" w14:textId="77777777" w:rsidR="00DC4417" w:rsidRDefault="00DC4417" w:rsidP="00DC5745">
      <w:pPr>
        <w:spacing w:after="0" w:line="240" w:lineRule="auto"/>
      </w:pPr>
      <w:r>
        <w:separator/>
      </w:r>
    </w:p>
  </w:footnote>
  <w:footnote w:type="continuationSeparator" w:id="0">
    <w:p w14:paraId="35CBE377" w14:textId="77777777" w:rsidR="00DC4417" w:rsidRDefault="00DC4417" w:rsidP="00DC5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D833" w14:textId="115F8D4E" w:rsidR="00DC5745" w:rsidRDefault="00DC5745" w:rsidP="00DC5745">
    <w:pPr>
      <w:pStyle w:val="Encabezado"/>
      <w:jc w:val="center"/>
    </w:pPr>
    <w:r>
      <w:rPr>
        <w:noProof/>
      </w:rPr>
      <w:drawing>
        <wp:inline distT="0" distB="0" distL="0" distR="0" wp14:anchorId="19BCAD26" wp14:editId="764B4D0A">
          <wp:extent cx="5612130" cy="608330"/>
          <wp:effectExtent l="0" t="0" r="7620" b="12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33702"/>
    <w:multiLevelType w:val="hybridMultilevel"/>
    <w:tmpl w:val="598487BE"/>
    <w:lvl w:ilvl="0" w:tplc="DAC697A0">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87114"/>
    <w:multiLevelType w:val="hybridMultilevel"/>
    <w:tmpl w:val="BD74BB1A"/>
    <w:lvl w:ilvl="0" w:tplc="DAC697A0">
      <w:start w:val="1"/>
      <w:numFmt w:val="upperLetter"/>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DE4911"/>
    <w:multiLevelType w:val="hybridMultilevel"/>
    <w:tmpl w:val="AB508E46"/>
    <w:lvl w:ilvl="0" w:tplc="DAC697A0">
      <w:start w:val="1"/>
      <w:numFmt w:val="upp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D100F3"/>
    <w:multiLevelType w:val="multilevel"/>
    <w:tmpl w:val="5762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8D1A4C"/>
    <w:multiLevelType w:val="hybridMultilevel"/>
    <w:tmpl w:val="F25EBC76"/>
    <w:lvl w:ilvl="0" w:tplc="DAC697A0">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747E9E"/>
    <w:multiLevelType w:val="hybridMultilevel"/>
    <w:tmpl w:val="598487BE"/>
    <w:lvl w:ilvl="0" w:tplc="DAC697A0">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0666CB"/>
    <w:multiLevelType w:val="multilevel"/>
    <w:tmpl w:val="086EBC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0E46223"/>
    <w:multiLevelType w:val="hybridMultilevel"/>
    <w:tmpl w:val="54B052D6"/>
    <w:lvl w:ilvl="0" w:tplc="4DE80E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3E10AA"/>
    <w:multiLevelType w:val="hybridMultilevel"/>
    <w:tmpl w:val="1E3EA704"/>
    <w:lvl w:ilvl="0" w:tplc="DAC697A0">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A8407E"/>
    <w:multiLevelType w:val="hybridMultilevel"/>
    <w:tmpl w:val="6B5E6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9940AC"/>
    <w:multiLevelType w:val="hybridMultilevel"/>
    <w:tmpl w:val="7282734A"/>
    <w:lvl w:ilvl="0" w:tplc="0409000F">
      <w:start w:val="1"/>
      <w:numFmt w:val="decimal"/>
      <w:lvlText w:val="%1."/>
      <w:lvlJc w:val="left"/>
      <w:pPr>
        <w:ind w:left="720" w:hanging="360"/>
      </w:pPr>
      <w:rPr>
        <w:rFont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6"/>
  </w:num>
  <w:num w:numId="6">
    <w:abstractNumId w:val="8"/>
  </w:num>
  <w:num w:numId="7">
    <w:abstractNumId w:val="4"/>
  </w:num>
  <w:num w:numId="8">
    <w:abstractNumId w:val="9"/>
  </w:num>
  <w:num w:numId="9">
    <w:abstractNumId w:val="1"/>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9A"/>
    <w:rsid w:val="0001749D"/>
    <w:rsid w:val="00020599"/>
    <w:rsid w:val="00040286"/>
    <w:rsid w:val="00083475"/>
    <w:rsid w:val="0009300D"/>
    <w:rsid w:val="000B0DE4"/>
    <w:rsid w:val="000B21C4"/>
    <w:rsid w:val="000F5C9C"/>
    <w:rsid w:val="00170B68"/>
    <w:rsid w:val="00172017"/>
    <w:rsid w:val="001900EE"/>
    <w:rsid w:val="0019418D"/>
    <w:rsid w:val="001C3A5D"/>
    <w:rsid w:val="001D7DE2"/>
    <w:rsid w:val="001F170C"/>
    <w:rsid w:val="001F306F"/>
    <w:rsid w:val="002132AA"/>
    <w:rsid w:val="002176E5"/>
    <w:rsid w:val="0026660E"/>
    <w:rsid w:val="002B3C21"/>
    <w:rsid w:val="002F009F"/>
    <w:rsid w:val="0031394F"/>
    <w:rsid w:val="003326E7"/>
    <w:rsid w:val="0035775C"/>
    <w:rsid w:val="003777D1"/>
    <w:rsid w:val="003A3298"/>
    <w:rsid w:val="003B3A74"/>
    <w:rsid w:val="003B64E3"/>
    <w:rsid w:val="00401F69"/>
    <w:rsid w:val="0043469A"/>
    <w:rsid w:val="00457DB3"/>
    <w:rsid w:val="004F6A46"/>
    <w:rsid w:val="00503E08"/>
    <w:rsid w:val="00522C99"/>
    <w:rsid w:val="0052597E"/>
    <w:rsid w:val="00554D73"/>
    <w:rsid w:val="00577096"/>
    <w:rsid w:val="005D7450"/>
    <w:rsid w:val="005E66F2"/>
    <w:rsid w:val="00690FA8"/>
    <w:rsid w:val="006F32A9"/>
    <w:rsid w:val="00742138"/>
    <w:rsid w:val="00752B45"/>
    <w:rsid w:val="007902AD"/>
    <w:rsid w:val="007B2CA1"/>
    <w:rsid w:val="007C4BD1"/>
    <w:rsid w:val="007D5167"/>
    <w:rsid w:val="008408F8"/>
    <w:rsid w:val="00861376"/>
    <w:rsid w:val="008A7570"/>
    <w:rsid w:val="008F05BA"/>
    <w:rsid w:val="008F399F"/>
    <w:rsid w:val="008F7A73"/>
    <w:rsid w:val="00906C4C"/>
    <w:rsid w:val="00A25800"/>
    <w:rsid w:val="00A27441"/>
    <w:rsid w:val="00A33BCC"/>
    <w:rsid w:val="00A436FE"/>
    <w:rsid w:val="00AD18B1"/>
    <w:rsid w:val="00B904A6"/>
    <w:rsid w:val="00B923D7"/>
    <w:rsid w:val="00BA2602"/>
    <w:rsid w:val="00BB055F"/>
    <w:rsid w:val="00C04F20"/>
    <w:rsid w:val="00C3202F"/>
    <w:rsid w:val="00CD786B"/>
    <w:rsid w:val="00CE16EF"/>
    <w:rsid w:val="00D54A14"/>
    <w:rsid w:val="00DC4417"/>
    <w:rsid w:val="00DC5745"/>
    <w:rsid w:val="00DD1535"/>
    <w:rsid w:val="00E13B9A"/>
    <w:rsid w:val="00E4248D"/>
    <w:rsid w:val="00E611E0"/>
    <w:rsid w:val="00E72594"/>
    <w:rsid w:val="00E74BBB"/>
    <w:rsid w:val="00E757BB"/>
    <w:rsid w:val="00EC041E"/>
    <w:rsid w:val="00ED49B4"/>
    <w:rsid w:val="00F37C93"/>
    <w:rsid w:val="00F4243B"/>
    <w:rsid w:val="00FB2F2F"/>
  </w:rsids>
  <m:mathPr>
    <m:mathFont m:val="Cambria Math"/>
    <m:brkBin m:val="before"/>
    <m:brkBinSub m:val="--"/>
    <m:smallFrac m:val="0"/>
    <m:dispDef/>
    <m:lMargin m:val="0"/>
    <m:rMargin m:val="0"/>
    <m:defJc m:val="centerGroup"/>
    <m:wrapIndent m:val="1440"/>
    <m:intLim m:val="subSup"/>
    <m:naryLim m:val="undOvr"/>
  </m:mathPr>
  <w:themeFontLang w:val="es-MX"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C252B"/>
  <w15:chartTrackingRefBased/>
  <w15:docId w15:val="{F3ADDAF9-3540-46C1-B318-C8D57699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paragraph" w:styleId="Ttulo1">
    <w:name w:val="heading 1"/>
    <w:basedOn w:val="Normal"/>
    <w:next w:val="Normal"/>
    <w:link w:val="Ttulo1Car"/>
    <w:uiPriority w:val="9"/>
    <w:qFormat/>
    <w:rsid w:val="00577096"/>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13B9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unhideWhenUsed/>
    <w:rsid w:val="00E13B9A"/>
    <w:rPr>
      <w:color w:val="0563C1" w:themeColor="hyperlink"/>
      <w:u w:val="single"/>
    </w:rPr>
  </w:style>
  <w:style w:type="character" w:styleId="Mencinsinresolver">
    <w:name w:val="Unresolved Mention"/>
    <w:basedOn w:val="Fuentedeprrafopredeter"/>
    <w:uiPriority w:val="99"/>
    <w:semiHidden/>
    <w:unhideWhenUsed/>
    <w:rsid w:val="00E13B9A"/>
    <w:rPr>
      <w:color w:val="605E5C"/>
      <w:shd w:val="clear" w:color="auto" w:fill="E1DFDD"/>
    </w:rPr>
  </w:style>
  <w:style w:type="character" w:customStyle="1" w:styleId="Ttulo1Car">
    <w:name w:val="Título 1 Car"/>
    <w:basedOn w:val="Fuentedeprrafopredeter"/>
    <w:link w:val="Ttulo1"/>
    <w:uiPriority w:val="9"/>
    <w:rsid w:val="00577096"/>
    <w:rPr>
      <w:rFonts w:asciiTheme="majorHAnsi" w:eastAsiaTheme="majorEastAsia" w:hAnsiTheme="majorHAnsi" w:cstheme="majorBidi"/>
      <w:color w:val="2F5496" w:themeColor="accent1" w:themeShade="BF"/>
      <w:sz w:val="32"/>
      <w:szCs w:val="32"/>
    </w:rPr>
  </w:style>
  <w:style w:type="paragraph" w:styleId="Bibliografa">
    <w:name w:val="Bibliography"/>
    <w:basedOn w:val="Normal"/>
    <w:next w:val="Normal"/>
    <w:uiPriority w:val="37"/>
    <w:unhideWhenUsed/>
    <w:rsid w:val="00577096"/>
  </w:style>
  <w:style w:type="paragraph" w:customStyle="1" w:styleId="Default">
    <w:name w:val="Default"/>
    <w:rsid w:val="003A3298"/>
    <w:pPr>
      <w:autoSpaceDE w:val="0"/>
      <w:autoSpaceDN w:val="0"/>
      <w:adjustRightInd w:val="0"/>
      <w:spacing w:after="0" w:line="240" w:lineRule="auto"/>
    </w:pPr>
    <w:rPr>
      <w:rFonts w:ascii="Calibri" w:hAnsi="Calibri" w:cs="Calibri"/>
      <w:color w:val="000000"/>
      <w:sz w:val="24"/>
      <w:szCs w:val="24"/>
    </w:rPr>
  </w:style>
  <w:style w:type="table" w:customStyle="1" w:styleId="15">
    <w:name w:val="15"/>
    <w:basedOn w:val="Tablanormal"/>
    <w:rsid w:val="008F7A73"/>
    <w:pPr>
      <w:spacing w:after="0" w:line="240" w:lineRule="auto"/>
      <w:ind w:left="1004" w:hanging="10"/>
      <w:jc w:val="both"/>
    </w:pPr>
    <w:rPr>
      <w:rFonts w:ascii="Times New Roman" w:eastAsia="Times New Roman" w:hAnsi="Times New Roman" w:cs="Times New Roman"/>
      <w:sz w:val="24"/>
      <w:szCs w:val="24"/>
      <w:lang w:val="es-MX"/>
    </w:rPr>
    <w:tblPr>
      <w:tblStyleRowBandSize w:val="1"/>
      <w:tblStyleColBandSize w:val="1"/>
      <w:tblInd w:w="0" w:type="nil"/>
      <w:tblCellMar>
        <w:top w:w="100" w:type="dxa"/>
        <w:left w:w="100" w:type="dxa"/>
        <w:bottom w:w="100" w:type="dxa"/>
        <w:right w:w="100" w:type="dxa"/>
      </w:tblCellMar>
    </w:tblPr>
  </w:style>
  <w:style w:type="paragraph" w:styleId="Prrafodelista">
    <w:name w:val="List Paragraph"/>
    <w:basedOn w:val="Normal"/>
    <w:uiPriority w:val="34"/>
    <w:qFormat/>
    <w:rsid w:val="0043469A"/>
    <w:pPr>
      <w:spacing w:after="4" w:line="485" w:lineRule="auto"/>
      <w:ind w:left="720" w:hanging="10"/>
      <w:contextualSpacing/>
      <w:jc w:val="both"/>
    </w:pPr>
    <w:rPr>
      <w:rFonts w:ascii="Times New Roman" w:eastAsia="Times New Roman" w:hAnsi="Times New Roman" w:cs="Times New Roman"/>
      <w:sz w:val="24"/>
      <w:szCs w:val="24"/>
    </w:rPr>
  </w:style>
  <w:style w:type="character" w:customStyle="1" w:styleId="ts-alignment-element">
    <w:name w:val="ts-alignment-element"/>
    <w:basedOn w:val="Fuentedeprrafopredeter"/>
    <w:rsid w:val="005E66F2"/>
  </w:style>
  <w:style w:type="character" w:customStyle="1" w:styleId="ts-alignment-element-highlighted">
    <w:name w:val="ts-alignment-element-highlighted"/>
    <w:basedOn w:val="Fuentedeprrafopredeter"/>
    <w:rsid w:val="0052597E"/>
  </w:style>
  <w:style w:type="paragraph" w:styleId="Encabezado">
    <w:name w:val="header"/>
    <w:basedOn w:val="Normal"/>
    <w:link w:val="EncabezadoCar"/>
    <w:uiPriority w:val="99"/>
    <w:unhideWhenUsed/>
    <w:rsid w:val="00DC57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745"/>
    <w:rPr>
      <w:lang w:val="es-MX"/>
    </w:rPr>
  </w:style>
  <w:style w:type="paragraph" w:styleId="Piedepgina">
    <w:name w:val="footer"/>
    <w:basedOn w:val="Normal"/>
    <w:link w:val="PiedepginaCar"/>
    <w:uiPriority w:val="99"/>
    <w:unhideWhenUsed/>
    <w:rsid w:val="00DC57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745"/>
    <w:rPr>
      <w:lang w:val="es-MX"/>
    </w:rPr>
  </w:style>
  <w:style w:type="paragraph" w:styleId="Textocomentario">
    <w:name w:val="annotation text"/>
    <w:basedOn w:val="Normal"/>
    <w:link w:val="TextocomentarioCar"/>
    <w:uiPriority w:val="99"/>
    <w:unhideWhenUsed/>
    <w:rsid w:val="002176E5"/>
    <w:pPr>
      <w:spacing w:line="240" w:lineRule="auto"/>
    </w:pPr>
    <w:rPr>
      <w:sz w:val="20"/>
      <w:szCs w:val="20"/>
    </w:rPr>
  </w:style>
  <w:style w:type="character" w:customStyle="1" w:styleId="TextocomentarioCar">
    <w:name w:val="Texto comentario Car"/>
    <w:basedOn w:val="Fuentedeprrafopredeter"/>
    <w:link w:val="Textocomentario"/>
    <w:uiPriority w:val="99"/>
    <w:rsid w:val="002176E5"/>
    <w:rPr>
      <w:sz w:val="20"/>
      <w:szCs w:val="20"/>
      <w:lang w:val="es-MX"/>
    </w:rPr>
  </w:style>
  <w:style w:type="paragraph" w:styleId="HTMLconformatoprevio">
    <w:name w:val="HTML Preformatted"/>
    <w:basedOn w:val="Normal"/>
    <w:link w:val="HTMLconformatoprevioCar"/>
    <w:uiPriority w:val="99"/>
    <w:unhideWhenUsed/>
    <w:rsid w:val="002176E5"/>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2176E5"/>
    <w:rPr>
      <w:rFonts w:ascii="Consolas" w:hAnsi="Consolas"/>
      <w:sz w:val="20"/>
      <w:szCs w:val="20"/>
      <w:lang w:val="es-MX"/>
    </w:rPr>
  </w:style>
  <w:style w:type="character" w:styleId="Textoennegrita">
    <w:name w:val="Strong"/>
    <w:basedOn w:val="Fuentedeprrafopredeter"/>
    <w:uiPriority w:val="22"/>
    <w:qFormat/>
    <w:rsid w:val="00401F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0578">
      <w:bodyDiv w:val="1"/>
      <w:marLeft w:val="0"/>
      <w:marRight w:val="0"/>
      <w:marTop w:val="0"/>
      <w:marBottom w:val="0"/>
      <w:divBdr>
        <w:top w:val="none" w:sz="0" w:space="0" w:color="auto"/>
        <w:left w:val="none" w:sz="0" w:space="0" w:color="auto"/>
        <w:bottom w:val="none" w:sz="0" w:space="0" w:color="auto"/>
        <w:right w:val="none" w:sz="0" w:space="0" w:color="auto"/>
      </w:divBdr>
    </w:div>
    <w:div w:id="523789294">
      <w:bodyDiv w:val="1"/>
      <w:marLeft w:val="0"/>
      <w:marRight w:val="0"/>
      <w:marTop w:val="0"/>
      <w:marBottom w:val="0"/>
      <w:divBdr>
        <w:top w:val="none" w:sz="0" w:space="0" w:color="auto"/>
        <w:left w:val="none" w:sz="0" w:space="0" w:color="auto"/>
        <w:bottom w:val="none" w:sz="0" w:space="0" w:color="auto"/>
        <w:right w:val="none" w:sz="0" w:space="0" w:color="auto"/>
      </w:divBdr>
    </w:div>
    <w:div w:id="952637668">
      <w:bodyDiv w:val="1"/>
      <w:marLeft w:val="0"/>
      <w:marRight w:val="0"/>
      <w:marTop w:val="0"/>
      <w:marBottom w:val="0"/>
      <w:divBdr>
        <w:top w:val="none" w:sz="0" w:space="0" w:color="auto"/>
        <w:left w:val="none" w:sz="0" w:space="0" w:color="auto"/>
        <w:bottom w:val="none" w:sz="0" w:space="0" w:color="auto"/>
        <w:right w:val="none" w:sz="0" w:space="0" w:color="auto"/>
      </w:divBdr>
    </w:div>
    <w:div w:id="1227644095">
      <w:bodyDiv w:val="1"/>
      <w:marLeft w:val="0"/>
      <w:marRight w:val="0"/>
      <w:marTop w:val="0"/>
      <w:marBottom w:val="0"/>
      <w:divBdr>
        <w:top w:val="none" w:sz="0" w:space="0" w:color="auto"/>
        <w:left w:val="none" w:sz="0" w:space="0" w:color="auto"/>
        <w:bottom w:val="none" w:sz="0" w:space="0" w:color="auto"/>
        <w:right w:val="none" w:sz="0" w:space="0" w:color="auto"/>
      </w:divBdr>
    </w:div>
    <w:div w:id="1313631328">
      <w:bodyDiv w:val="1"/>
      <w:marLeft w:val="0"/>
      <w:marRight w:val="0"/>
      <w:marTop w:val="0"/>
      <w:marBottom w:val="0"/>
      <w:divBdr>
        <w:top w:val="none" w:sz="0" w:space="0" w:color="auto"/>
        <w:left w:val="none" w:sz="0" w:space="0" w:color="auto"/>
        <w:bottom w:val="none" w:sz="0" w:space="0" w:color="auto"/>
        <w:right w:val="none" w:sz="0" w:space="0" w:color="auto"/>
      </w:divBdr>
    </w:div>
    <w:div w:id="1545867614">
      <w:bodyDiv w:val="1"/>
      <w:marLeft w:val="0"/>
      <w:marRight w:val="0"/>
      <w:marTop w:val="0"/>
      <w:marBottom w:val="0"/>
      <w:divBdr>
        <w:top w:val="none" w:sz="0" w:space="0" w:color="auto"/>
        <w:left w:val="none" w:sz="0" w:space="0" w:color="auto"/>
        <w:bottom w:val="none" w:sz="0" w:space="0" w:color="auto"/>
        <w:right w:val="none" w:sz="0" w:space="0" w:color="auto"/>
      </w:divBdr>
      <w:divsChild>
        <w:div w:id="182599029">
          <w:marLeft w:val="0"/>
          <w:marRight w:val="0"/>
          <w:marTop w:val="0"/>
          <w:marBottom w:val="0"/>
          <w:divBdr>
            <w:top w:val="none" w:sz="0" w:space="0" w:color="auto"/>
            <w:left w:val="none" w:sz="0" w:space="0" w:color="auto"/>
            <w:bottom w:val="none" w:sz="0" w:space="0" w:color="auto"/>
            <w:right w:val="none" w:sz="0" w:space="0" w:color="auto"/>
          </w:divBdr>
          <w:divsChild>
            <w:div w:id="1716540646">
              <w:marLeft w:val="0"/>
              <w:marRight w:val="0"/>
              <w:marTop w:val="0"/>
              <w:marBottom w:val="0"/>
              <w:divBdr>
                <w:top w:val="none" w:sz="0" w:space="0" w:color="auto"/>
                <w:left w:val="none" w:sz="0" w:space="0" w:color="auto"/>
                <w:bottom w:val="none" w:sz="0" w:space="0" w:color="auto"/>
                <w:right w:val="none" w:sz="0" w:space="0" w:color="auto"/>
              </w:divBdr>
              <w:divsChild>
                <w:div w:id="973372244">
                  <w:marLeft w:val="0"/>
                  <w:marRight w:val="0"/>
                  <w:marTop w:val="0"/>
                  <w:marBottom w:val="0"/>
                  <w:divBdr>
                    <w:top w:val="none" w:sz="0" w:space="0" w:color="auto"/>
                    <w:left w:val="none" w:sz="0" w:space="0" w:color="auto"/>
                    <w:bottom w:val="none" w:sz="0" w:space="0" w:color="auto"/>
                    <w:right w:val="none" w:sz="0" w:space="0" w:color="auto"/>
                  </w:divBdr>
                  <w:divsChild>
                    <w:div w:id="1655573029">
                      <w:marLeft w:val="0"/>
                      <w:marRight w:val="0"/>
                      <w:marTop w:val="0"/>
                      <w:marBottom w:val="0"/>
                      <w:divBdr>
                        <w:top w:val="none" w:sz="0" w:space="0" w:color="auto"/>
                        <w:left w:val="none" w:sz="0" w:space="0" w:color="auto"/>
                        <w:bottom w:val="none" w:sz="0" w:space="0" w:color="auto"/>
                        <w:right w:val="none" w:sz="0" w:space="0" w:color="auto"/>
                      </w:divBdr>
                      <w:divsChild>
                        <w:div w:id="1282228174">
                          <w:marLeft w:val="0"/>
                          <w:marRight w:val="0"/>
                          <w:marTop w:val="0"/>
                          <w:marBottom w:val="0"/>
                          <w:divBdr>
                            <w:top w:val="none" w:sz="0" w:space="0" w:color="auto"/>
                            <w:left w:val="none" w:sz="0" w:space="0" w:color="auto"/>
                            <w:bottom w:val="none" w:sz="0" w:space="0" w:color="auto"/>
                            <w:right w:val="none" w:sz="0" w:space="0" w:color="auto"/>
                          </w:divBdr>
                          <w:divsChild>
                            <w:div w:id="1668635870">
                              <w:marLeft w:val="0"/>
                              <w:marRight w:val="0"/>
                              <w:marTop w:val="0"/>
                              <w:marBottom w:val="0"/>
                              <w:divBdr>
                                <w:top w:val="none" w:sz="0" w:space="0" w:color="auto"/>
                                <w:left w:val="none" w:sz="0" w:space="0" w:color="auto"/>
                                <w:bottom w:val="none" w:sz="0" w:space="0" w:color="auto"/>
                                <w:right w:val="none" w:sz="0" w:space="0" w:color="auto"/>
                              </w:divBdr>
                              <w:divsChild>
                                <w:div w:id="859389859">
                                  <w:marLeft w:val="0"/>
                                  <w:marRight w:val="0"/>
                                  <w:marTop w:val="0"/>
                                  <w:marBottom w:val="0"/>
                                  <w:divBdr>
                                    <w:top w:val="none" w:sz="0" w:space="0" w:color="auto"/>
                                    <w:left w:val="none" w:sz="0" w:space="0" w:color="auto"/>
                                    <w:bottom w:val="none" w:sz="0" w:space="0" w:color="auto"/>
                                    <w:right w:val="none" w:sz="0" w:space="0" w:color="auto"/>
                                  </w:divBdr>
                                  <w:divsChild>
                                    <w:div w:id="1031423235">
                                      <w:marLeft w:val="0"/>
                                      <w:marRight w:val="0"/>
                                      <w:marTop w:val="0"/>
                                      <w:marBottom w:val="0"/>
                                      <w:divBdr>
                                        <w:top w:val="none" w:sz="0" w:space="0" w:color="auto"/>
                                        <w:left w:val="none" w:sz="0" w:space="0" w:color="auto"/>
                                        <w:bottom w:val="none" w:sz="0" w:space="0" w:color="auto"/>
                                        <w:right w:val="none" w:sz="0" w:space="0" w:color="auto"/>
                                      </w:divBdr>
                                      <w:divsChild>
                                        <w:div w:id="2132476536">
                                          <w:marLeft w:val="0"/>
                                          <w:marRight w:val="0"/>
                                          <w:marTop w:val="0"/>
                                          <w:marBottom w:val="0"/>
                                          <w:divBdr>
                                            <w:top w:val="none" w:sz="0" w:space="0" w:color="auto"/>
                                            <w:left w:val="none" w:sz="0" w:space="0" w:color="auto"/>
                                            <w:bottom w:val="none" w:sz="0" w:space="0" w:color="auto"/>
                                            <w:right w:val="none" w:sz="0" w:space="0" w:color="auto"/>
                                          </w:divBdr>
                                          <w:divsChild>
                                            <w:div w:id="47654047">
                                              <w:marLeft w:val="0"/>
                                              <w:marRight w:val="0"/>
                                              <w:marTop w:val="0"/>
                                              <w:marBottom w:val="0"/>
                                              <w:divBdr>
                                                <w:top w:val="none" w:sz="0" w:space="0" w:color="auto"/>
                                                <w:left w:val="none" w:sz="0" w:space="0" w:color="auto"/>
                                                <w:bottom w:val="none" w:sz="0" w:space="0" w:color="auto"/>
                                                <w:right w:val="none" w:sz="0" w:space="0" w:color="auto"/>
                                              </w:divBdr>
                                              <w:divsChild>
                                                <w:div w:id="500043310">
                                                  <w:marLeft w:val="0"/>
                                                  <w:marRight w:val="0"/>
                                                  <w:marTop w:val="0"/>
                                                  <w:marBottom w:val="0"/>
                                                  <w:divBdr>
                                                    <w:top w:val="none" w:sz="0" w:space="0" w:color="auto"/>
                                                    <w:left w:val="none" w:sz="0" w:space="0" w:color="auto"/>
                                                    <w:bottom w:val="none" w:sz="0" w:space="0" w:color="auto"/>
                                                    <w:right w:val="none" w:sz="0" w:space="0" w:color="auto"/>
                                                  </w:divBdr>
                                                  <w:divsChild>
                                                    <w:div w:id="1950314932">
                                                      <w:marLeft w:val="0"/>
                                                      <w:marRight w:val="0"/>
                                                      <w:marTop w:val="0"/>
                                                      <w:marBottom w:val="0"/>
                                                      <w:divBdr>
                                                        <w:top w:val="none" w:sz="0" w:space="0" w:color="auto"/>
                                                        <w:left w:val="none" w:sz="0" w:space="0" w:color="auto"/>
                                                        <w:bottom w:val="none" w:sz="0" w:space="0" w:color="auto"/>
                                                        <w:right w:val="none" w:sz="0" w:space="0" w:color="auto"/>
                                                      </w:divBdr>
                                                      <w:divsChild>
                                                        <w:div w:id="1377192745">
                                                          <w:marLeft w:val="0"/>
                                                          <w:marRight w:val="0"/>
                                                          <w:marTop w:val="0"/>
                                                          <w:marBottom w:val="0"/>
                                                          <w:divBdr>
                                                            <w:top w:val="none" w:sz="0" w:space="0" w:color="auto"/>
                                                            <w:left w:val="none" w:sz="0" w:space="0" w:color="auto"/>
                                                            <w:bottom w:val="none" w:sz="0" w:space="0" w:color="auto"/>
                                                            <w:right w:val="none" w:sz="0" w:space="0" w:color="auto"/>
                                                          </w:divBdr>
                                                          <w:divsChild>
                                                            <w:div w:id="13058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7300995">
      <w:bodyDiv w:val="1"/>
      <w:marLeft w:val="0"/>
      <w:marRight w:val="0"/>
      <w:marTop w:val="0"/>
      <w:marBottom w:val="0"/>
      <w:divBdr>
        <w:top w:val="none" w:sz="0" w:space="0" w:color="auto"/>
        <w:left w:val="none" w:sz="0" w:space="0" w:color="auto"/>
        <w:bottom w:val="none" w:sz="0" w:space="0" w:color="auto"/>
        <w:right w:val="none" w:sz="0" w:space="0" w:color="auto"/>
      </w:divBdr>
    </w:div>
    <w:div w:id="1751537746">
      <w:bodyDiv w:val="1"/>
      <w:marLeft w:val="0"/>
      <w:marRight w:val="0"/>
      <w:marTop w:val="0"/>
      <w:marBottom w:val="0"/>
      <w:divBdr>
        <w:top w:val="none" w:sz="0" w:space="0" w:color="auto"/>
        <w:left w:val="none" w:sz="0" w:space="0" w:color="auto"/>
        <w:bottom w:val="none" w:sz="0" w:space="0" w:color="auto"/>
        <w:right w:val="none" w:sz="0" w:space="0" w:color="auto"/>
      </w:divBdr>
    </w:div>
    <w:div w:id="1929389790">
      <w:bodyDiv w:val="1"/>
      <w:marLeft w:val="0"/>
      <w:marRight w:val="0"/>
      <w:marTop w:val="0"/>
      <w:marBottom w:val="0"/>
      <w:divBdr>
        <w:top w:val="none" w:sz="0" w:space="0" w:color="auto"/>
        <w:left w:val="none" w:sz="0" w:space="0" w:color="auto"/>
        <w:bottom w:val="none" w:sz="0" w:space="0" w:color="auto"/>
        <w:right w:val="none" w:sz="0" w:space="0" w:color="auto"/>
      </w:divBdr>
    </w:div>
    <w:div w:id="2004432494">
      <w:bodyDiv w:val="1"/>
      <w:marLeft w:val="0"/>
      <w:marRight w:val="0"/>
      <w:marTop w:val="0"/>
      <w:marBottom w:val="0"/>
      <w:divBdr>
        <w:top w:val="none" w:sz="0" w:space="0" w:color="auto"/>
        <w:left w:val="none" w:sz="0" w:space="0" w:color="auto"/>
        <w:bottom w:val="none" w:sz="0" w:space="0" w:color="auto"/>
        <w:right w:val="none" w:sz="0" w:space="0" w:color="auto"/>
      </w:divBdr>
    </w:div>
    <w:div w:id="214495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458/ie.v22i32.28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Bar10</b:Tag>
    <b:SourceType>Book</b:SourceType>
    <b:Guid>{9D62676F-4B9C-48D4-AB16-8DC113941926}</b:Guid>
    <b:Author>
      <b:Author>
        <b:NameList>
          <b:Person>
            <b:Last>M</b:Last>
            <b:First>Barraza</b:First>
          </b:Person>
        </b:NameList>
      </b:Author>
    </b:Author>
    <b:Title>Elaboración de propuestas de intervención educativa.</b:Title>
    <b:Year>2010</b:Year>
    <b:City>Durango</b:City>
    <b:Publisher>Universidad Pedagógica de Durango</b:Publisher>
    <b:RefOrder>1</b:RefOrder>
  </b:Source>
</b:Sources>
</file>

<file path=customXml/itemProps1.xml><?xml version="1.0" encoding="utf-8"?>
<ds:datastoreItem xmlns:ds="http://schemas.openxmlformats.org/officeDocument/2006/customXml" ds:itemID="{D6966A34-FE52-4B46-9D41-9BE62AC9D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3682</Words>
  <Characters>20252</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Rico Cruz</dc:creator>
  <cp:keywords/>
  <dc:description/>
  <cp:lastModifiedBy>Gustavo Toledo</cp:lastModifiedBy>
  <cp:revision>4</cp:revision>
  <dcterms:created xsi:type="dcterms:W3CDTF">2021-11-17T05:29:00Z</dcterms:created>
  <dcterms:modified xsi:type="dcterms:W3CDTF">2021-11-18T02:17:00Z</dcterms:modified>
</cp:coreProperties>
</file>