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04A29" w14:textId="37C95C7B" w:rsidR="003E458D" w:rsidRDefault="00450DCF" w:rsidP="00450DCF">
      <w:pPr>
        <w:spacing w:before="240" w:line="360" w:lineRule="auto"/>
        <w:jc w:val="right"/>
        <w:rPr>
          <w:rFonts w:ascii="Times New Roman" w:hAnsi="Times New Roman" w:cs="Times New Roman"/>
          <w:sz w:val="24"/>
          <w:szCs w:val="24"/>
        </w:rPr>
      </w:pPr>
      <w:r w:rsidRPr="006B4769">
        <w:rPr>
          <w:rFonts w:ascii="Times New Roman" w:hAnsi="Times New Roman" w:cs="Times New Roman"/>
          <w:b/>
          <w:bCs/>
          <w:i/>
          <w:iCs/>
          <w:sz w:val="24"/>
          <w:szCs w:val="24"/>
        </w:rPr>
        <w:t>Artículos científicos</w:t>
      </w:r>
    </w:p>
    <w:p w14:paraId="019C10AA" w14:textId="77777777" w:rsidR="00741673" w:rsidRPr="00450DCF" w:rsidRDefault="00B12CD0" w:rsidP="00957C2A">
      <w:pPr>
        <w:spacing w:after="0" w:line="240" w:lineRule="auto"/>
        <w:jc w:val="right"/>
        <w:rPr>
          <w:rFonts w:ascii="Calibri" w:eastAsia="Calibri" w:hAnsi="Calibri" w:cs="Calibri"/>
          <w:b/>
          <w:color w:val="000000"/>
          <w:sz w:val="36"/>
          <w:szCs w:val="36"/>
          <w:lang w:eastAsia="es-MX"/>
        </w:rPr>
      </w:pPr>
      <w:r w:rsidRPr="00450DCF">
        <w:rPr>
          <w:rFonts w:ascii="Calibri" w:eastAsia="Calibri" w:hAnsi="Calibri" w:cs="Calibri"/>
          <w:b/>
          <w:color w:val="000000"/>
          <w:sz w:val="36"/>
          <w:szCs w:val="36"/>
          <w:lang w:eastAsia="es-MX"/>
        </w:rPr>
        <w:t>Los beneficios de la Capacidad Funcional para fortalecer</w:t>
      </w:r>
    </w:p>
    <w:p w14:paraId="259FE334" w14:textId="55A3A274" w:rsidR="00B12CD0" w:rsidRPr="00450DCF" w:rsidRDefault="00B12CD0" w:rsidP="00957C2A">
      <w:pPr>
        <w:spacing w:after="0" w:line="240" w:lineRule="auto"/>
        <w:jc w:val="right"/>
        <w:rPr>
          <w:rFonts w:ascii="Calibri" w:eastAsia="Calibri" w:hAnsi="Calibri" w:cs="Calibri"/>
          <w:b/>
          <w:color w:val="000000"/>
          <w:sz w:val="36"/>
          <w:szCs w:val="36"/>
          <w:lang w:eastAsia="es-MX"/>
        </w:rPr>
      </w:pPr>
      <w:r w:rsidRPr="00450DCF">
        <w:rPr>
          <w:rFonts w:ascii="Calibri" w:eastAsia="Calibri" w:hAnsi="Calibri" w:cs="Calibri"/>
          <w:b/>
          <w:color w:val="000000"/>
          <w:sz w:val="36"/>
          <w:szCs w:val="36"/>
          <w:lang w:eastAsia="es-MX"/>
        </w:rPr>
        <w:t xml:space="preserve"> las Prácticas Educativas en Educación Física</w:t>
      </w:r>
    </w:p>
    <w:p w14:paraId="01DC0D46" w14:textId="6A74AD45" w:rsidR="00B12CD0" w:rsidRPr="00450DCF" w:rsidRDefault="00B12CD0" w:rsidP="00957C2A">
      <w:pPr>
        <w:spacing w:line="240" w:lineRule="auto"/>
        <w:rPr>
          <w:rFonts w:ascii="Calibri" w:eastAsia="Calibri" w:hAnsi="Calibri" w:cs="Calibri"/>
          <w:b/>
          <w:color w:val="000000"/>
          <w:sz w:val="28"/>
          <w:szCs w:val="28"/>
          <w:lang w:eastAsia="es-MX"/>
        </w:rPr>
      </w:pPr>
    </w:p>
    <w:p w14:paraId="69B001A1" w14:textId="01F2EA7B" w:rsidR="00B12CD0" w:rsidRPr="00450DCF" w:rsidRDefault="00B12CD0" w:rsidP="00BC64E0">
      <w:pPr>
        <w:spacing w:after="0" w:line="240" w:lineRule="auto"/>
        <w:jc w:val="right"/>
        <w:rPr>
          <w:rFonts w:ascii="Calibri" w:eastAsia="Calibri" w:hAnsi="Calibri" w:cs="Calibri"/>
          <w:b/>
          <w:i/>
          <w:iCs/>
          <w:color w:val="000000"/>
          <w:sz w:val="28"/>
          <w:szCs w:val="28"/>
          <w:lang w:val="en-US" w:eastAsia="es-MX"/>
        </w:rPr>
      </w:pPr>
      <w:r w:rsidRPr="00450DCF">
        <w:rPr>
          <w:rFonts w:ascii="Calibri" w:eastAsia="Calibri" w:hAnsi="Calibri" w:cs="Calibri"/>
          <w:b/>
          <w:i/>
          <w:iCs/>
          <w:color w:val="000000"/>
          <w:sz w:val="28"/>
          <w:szCs w:val="28"/>
          <w:lang w:val="en-US" w:eastAsia="es-MX"/>
        </w:rPr>
        <w:t>The benefits of Functional Capacity to Strengthen Educational Practices in Physical Education</w:t>
      </w:r>
    </w:p>
    <w:p w14:paraId="0D927BA0" w14:textId="77777777" w:rsidR="00450DCF" w:rsidRDefault="00B12CD0" w:rsidP="00741673">
      <w:pPr>
        <w:spacing w:after="0"/>
        <w:jc w:val="right"/>
        <w:rPr>
          <w:rFonts w:ascii="Times New Roman" w:hAnsi="Times New Roman" w:cs="Times New Roman"/>
          <w:sz w:val="24"/>
          <w:szCs w:val="24"/>
          <w:lang w:val="en-US"/>
        </w:rPr>
      </w:pPr>
      <w:r w:rsidRPr="00BA54E6">
        <w:rPr>
          <w:rFonts w:ascii="Times New Roman" w:hAnsi="Times New Roman" w:cs="Times New Roman"/>
          <w:sz w:val="24"/>
          <w:szCs w:val="24"/>
          <w:lang w:val="en-US"/>
        </w:rPr>
        <w:t xml:space="preserve"> </w:t>
      </w:r>
    </w:p>
    <w:p w14:paraId="71F5DF90" w14:textId="1F3E1361" w:rsidR="00B12CD0" w:rsidRPr="00275F53" w:rsidRDefault="00B12CD0" w:rsidP="00450DCF">
      <w:pPr>
        <w:spacing w:after="0" w:line="276" w:lineRule="auto"/>
        <w:jc w:val="right"/>
        <w:rPr>
          <w:rFonts w:cstheme="minorHAnsi"/>
          <w:b/>
          <w:bCs/>
          <w:sz w:val="24"/>
          <w:szCs w:val="24"/>
        </w:rPr>
      </w:pPr>
      <w:r w:rsidRPr="00275F53">
        <w:rPr>
          <w:rFonts w:cstheme="minorHAnsi"/>
          <w:b/>
          <w:bCs/>
          <w:sz w:val="24"/>
          <w:szCs w:val="24"/>
        </w:rPr>
        <w:t>Yadira Corona</w:t>
      </w:r>
      <w:r w:rsidR="003E458D" w:rsidRPr="00275F53">
        <w:rPr>
          <w:rFonts w:cstheme="minorHAnsi"/>
          <w:b/>
          <w:bCs/>
          <w:sz w:val="24"/>
          <w:szCs w:val="24"/>
        </w:rPr>
        <w:t>-</w:t>
      </w:r>
      <w:r w:rsidRPr="00275F53">
        <w:rPr>
          <w:rFonts w:cstheme="minorHAnsi"/>
          <w:b/>
          <w:bCs/>
          <w:sz w:val="24"/>
          <w:szCs w:val="24"/>
        </w:rPr>
        <w:t xml:space="preserve"> </w:t>
      </w:r>
      <w:r w:rsidR="00CD03B6" w:rsidRPr="00275F53">
        <w:rPr>
          <w:rFonts w:cstheme="minorHAnsi"/>
          <w:b/>
          <w:bCs/>
          <w:sz w:val="24"/>
          <w:szCs w:val="24"/>
        </w:rPr>
        <w:t>Mej</w:t>
      </w:r>
      <w:r w:rsidR="008359E6">
        <w:rPr>
          <w:rFonts w:cstheme="minorHAnsi"/>
          <w:b/>
          <w:bCs/>
          <w:sz w:val="24"/>
          <w:szCs w:val="24"/>
        </w:rPr>
        <w:t>í</w:t>
      </w:r>
      <w:r w:rsidR="00CD03B6" w:rsidRPr="00275F53">
        <w:rPr>
          <w:rFonts w:cstheme="minorHAnsi"/>
          <w:b/>
          <w:bCs/>
          <w:sz w:val="24"/>
          <w:szCs w:val="24"/>
        </w:rPr>
        <w:t>a</w:t>
      </w:r>
    </w:p>
    <w:p w14:paraId="008E8CCE" w14:textId="0815CE5E" w:rsidR="00B12CD0" w:rsidRPr="00450DCF" w:rsidRDefault="00B12CD0" w:rsidP="00450DCF">
      <w:pPr>
        <w:spacing w:after="0" w:line="276" w:lineRule="auto"/>
        <w:jc w:val="right"/>
        <w:rPr>
          <w:rFonts w:ascii="Times New Roman" w:hAnsi="Times New Roman" w:cs="Times New Roman"/>
          <w:sz w:val="24"/>
          <w:szCs w:val="24"/>
        </w:rPr>
      </w:pPr>
      <w:r w:rsidRPr="00450DCF">
        <w:rPr>
          <w:rFonts w:ascii="Times New Roman" w:hAnsi="Times New Roman" w:cs="Times New Roman"/>
          <w:sz w:val="24"/>
          <w:szCs w:val="24"/>
        </w:rPr>
        <w:t>Escuela Nacional para Maestras de Jardines de Niños</w:t>
      </w:r>
      <w:r w:rsidR="00450DCF" w:rsidRPr="00450DCF">
        <w:rPr>
          <w:rFonts w:ascii="Times New Roman" w:hAnsi="Times New Roman" w:cs="Times New Roman"/>
          <w:sz w:val="24"/>
          <w:szCs w:val="24"/>
        </w:rPr>
        <w:t>, México</w:t>
      </w:r>
    </w:p>
    <w:p w14:paraId="15422952" w14:textId="1451B320" w:rsidR="00B12CD0" w:rsidRPr="00450DCF" w:rsidRDefault="00B12CD0" w:rsidP="00450DCF">
      <w:pPr>
        <w:spacing w:after="0" w:line="276" w:lineRule="auto"/>
        <w:jc w:val="right"/>
        <w:rPr>
          <w:rStyle w:val="Hipervnculo"/>
          <w:rFonts w:cstheme="minorHAnsi"/>
          <w:sz w:val="24"/>
          <w:szCs w:val="24"/>
        </w:rPr>
      </w:pPr>
      <w:r w:rsidRPr="006C481C">
        <w:rPr>
          <w:rFonts w:ascii="Times New Roman" w:hAnsi="Times New Roman" w:cs="Times New Roman"/>
          <w:sz w:val="24"/>
          <w:szCs w:val="24"/>
        </w:rPr>
        <w:t xml:space="preserve"> </w:t>
      </w:r>
      <w:r w:rsidRPr="00450DCF">
        <w:rPr>
          <w:rFonts w:cstheme="minorHAnsi"/>
          <w:color w:val="FF0000"/>
          <w:sz w:val="24"/>
          <w:szCs w:val="24"/>
        </w:rPr>
        <w:t>yacome0@gmail.com</w:t>
      </w:r>
    </w:p>
    <w:p w14:paraId="34FDA03A" w14:textId="00F8902A" w:rsidR="003E458D" w:rsidRDefault="003E458D">
      <w:pPr>
        <w:rPr>
          <w:rFonts w:ascii="Times New Roman" w:hAnsi="Times New Roman" w:cs="Times New Roman"/>
          <w:sz w:val="24"/>
          <w:szCs w:val="24"/>
        </w:rPr>
      </w:pPr>
    </w:p>
    <w:p w14:paraId="0E2B95BF" w14:textId="142264B5" w:rsidR="003E458D" w:rsidRPr="00450DCF" w:rsidRDefault="003E458D" w:rsidP="00450DCF">
      <w:pPr>
        <w:spacing w:after="0" w:line="360" w:lineRule="auto"/>
        <w:jc w:val="both"/>
        <w:rPr>
          <w:rFonts w:cstheme="minorHAnsi"/>
          <w:b/>
          <w:bCs/>
          <w:sz w:val="28"/>
          <w:szCs w:val="28"/>
        </w:rPr>
      </w:pPr>
      <w:r w:rsidRPr="00450DCF">
        <w:rPr>
          <w:rStyle w:val="Hipervnculo"/>
          <w:rFonts w:cstheme="minorHAnsi"/>
          <w:b/>
          <w:bCs/>
          <w:color w:val="auto"/>
          <w:sz w:val="28"/>
          <w:szCs w:val="28"/>
          <w:u w:val="none"/>
        </w:rPr>
        <w:t>Resumen</w:t>
      </w:r>
    </w:p>
    <w:p w14:paraId="13C0D505" w14:textId="09565001" w:rsidR="003E458D" w:rsidRPr="00741673" w:rsidRDefault="003E458D" w:rsidP="00450DCF">
      <w:pPr>
        <w:spacing w:after="0" w:line="360" w:lineRule="auto"/>
        <w:jc w:val="both"/>
        <w:rPr>
          <w:rFonts w:ascii="Times New Roman" w:hAnsi="Times New Roman" w:cs="Times New Roman"/>
          <w:sz w:val="24"/>
          <w:szCs w:val="24"/>
        </w:rPr>
      </w:pPr>
      <w:r w:rsidRPr="00206CA1">
        <w:rPr>
          <w:rFonts w:ascii="Times New Roman" w:hAnsi="Times New Roman" w:cs="Times New Roman"/>
          <w:sz w:val="24"/>
          <w:szCs w:val="24"/>
        </w:rPr>
        <w:t xml:space="preserve">La intencionalidad de la presente investigación se situó en la transformación de la práctica educativa del docente investigador, el cual contribuyó favorablemente en los docentes de Educación Física de la Escuela Primaria República de Paraguay, al momento que emprendió la implementación de la medición de la capacidad funcional de los estudiantes, como evaluación diagnóstica, que encausó las prácticas del educador físico. La investigación se planteó desde un enfoque cualitativo en la modalidad investigación acción, </w:t>
      </w:r>
      <w:r w:rsidRPr="00CD03B6">
        <w:rPr>
          <w:rFonts w:ascii="Times New Roman" w:hAnsi="Times New Roman" w:cs="Times New Roman"/>
          <w:sz w:val="24"/>
          <w:szCs w:val="24"/>
        </w:rPr>
        <w:t xml:space="preserve">con una muestra intencional, conformada por tres docentes de Educación Física y la población estudiantil del plantel educativo.  Los instrumentos que se implementaron fueron, un cuestionario de actividad física y hábitos alimenticios. </w:t>
      </w:r>
      <w:r w:rsidRPr="00FB2BD3">
        <w:rPr>
          <w:rFonts w:ascii="Times New Roman" w:hAnsi="Times New Roman" w:cs="Times New Roman"/>
          <w:sz w:val="24"/>
          <w:szCs w:val="24"/>
        </w:rPr>
        <w:t xml:space="preserve">Seguido de la observación participante, por medio de un guiòn estructurado, el cual, reveló la complejidad a la que se enfrenta el docente en un contexto escolar real. Posteriormente se llevó a cabo la medición de indicadores de la composición corporal, utilizados para determinar el porcentaje de capacidad funcional de cada estudiante.  Como hallazgos más relevantes se identificaron, en primer lugar, la necesidad de llevar a cabo la implementación de un instrumento integral de evaluación que realizó la función orientadora y reflexiva del proceso de enseñanza aprendizaje. En cuanto a los datos de la medición de la capacidad funcional de los estudiantes, en particular el 24.44 por ciento de los estudiantes entre 6 y 10 años y el 44.87 por ciento, perteneciente al grupo de 11 a 18 años, presentaron un bajo rango de capacidad funcional. Información que confirmó el alto porcentaje de sedentarismo que se presentó entre la población estudiantil, que estuvo en riesgo de padecer a futuro enfermedades como sobrepeso y obesidad. Por lo que, en un primer momento, se procedió a la evaluación de la capacidad funcional de los estudiantes. La cual es considerada un referente de salud. Enseguida, se implementó una </w:t>
      </w:r>
      <w:r w:rsidRPr="00FB2BD3">
        <w:rPr>
          <w:rFonts w:ascii="Times New Roman" w:hAnsi="Times New Roman" w:cs="Times New Roman"/>
          <w:sz w:val="24"/>
          <w:szCs w:val="24"/>
        </w:rPr>
        <w:lastRenderedPageBreak/>
        <w:t xml:space="preserve">rúbrica analítica, que hizo aportes a la detección de las competencias docentes, carentes de fortaleza, con el fin de generar en los estudiantes aprendizajes para la vida. Se concluye, indiscutiblemente señalando, </w:t>
      </w:r>
      <w:bookmarkStart w:id="0" w:name="_Hlk62742440"/>
      <w:r w:rsidRPr="00FB2BD3">
        <w:rPr>
          <w:rFonts w:ascii="Times New Roman" w:hAnsi="Times New Roman" w:cs="Times New Roman"/>
          <w:sz w:val="24"/>
          <w:szCs w:val="24"/>
        </w:rPr>
        <w:t>la importancia que tiene el adquirir nuevos conocimientos por medio de la actualización</w:t>
      </w:r>
      <w:r w:rsidRPr="00CD03B6">
        <w:rPr>
          <w:rFonts w:ascii="Times New Roman" w:hAnsi="Times New Roman" w:cs="Times New Roman"/>
          <w:sz w:val="24"/>
          <w:szCs w:val="24"/>
        </w:rPr>
        <w:t xml:space="preserve"> para fortalecer el desempeño profesional de los docentes de Educación Física. Después, se identificó a la evaluación, como una herramienta reflexiva que contribuyó a la mejora de las prácticas educativas. Por último, se reconoció al sedentarismo, como una consecuencia del rezago educativo en la asignatura de Educación Física, derivado de la debilidad</w:t>
      </w:r>
      <w:r w:rsidRPr="00206CA1">
        <w:rPr>
          <w:rFonts w:ascii="Times New Roman" w:hAnsi="Times New Roman" w:cs="Times New Roman"/>
          <w:sz w:val="24"/>
          <w:szCs w:val="24"/>
        </w:rPr>
        <w:t xml:space="preserve"> de las competencias docentes de los especialistas en la asignatura.</w:t>
      </w:r>
      <w:r w:rsidRPr="006C481C">
        <w:rPr>
          <w:rFonts w:ascii="Times New Roman" w:hAnsi="Times New Roman" w:cs="Times New Roman"/>
          <w:sz w:val="24"/>
          <w:szCs w:val="24"/>
        </w:rPr>
        <w:t xml:space="preserve"> </w:t>
      </w:r>
    </w:p>
    <w:bookmarkEnd w:id="0"/>
    <w:p w14:paraId="1DCB024C" w14:textId="77777777" w:rsidR="00741673" w:rsidRDefault="003E458D" w:rsidP="00450DCF">
      <w:pPr>
        <w:spacing w:after="0" w:line="360" w:lineRule="auto"/>
        <w:jc w:val="both"/>
        <w:rPr>
          <w:rFonts w:ascii="Times New Roman" w:hAnsi="Times New Roman" w:cs="Times New Roman"/>
          <w:sz w:val="24"/>
          <w:szCs w:val="24"/>
        </w:rPr>
      </w:pPr>
      <w:r w:rsidRPr="00450DCF">
        <w:rPr>
          <w:rStyle w:val="Hipervnculo"/>
          <w:rFonts w:cstheme="minorHAnsi"/>
          <w:b/>
          <w:bCs/>
          <w:color w:val="auto"/>
          <w:sz w:val="28"/>
          <w:szCs w:val="28"/>
          <w:u w:val="none"/>
        </w:rPr>
        <w:t>Palabras claves:</w:t>
      </w:r>
      <w:r w:rsidRPr="00450DCF">
        <w:rPr>
          <w:rFonts w:ascii="Times New Roman" w:hAnsi="Times New Roman" w:cs="Times New Roman"/>
          <w:b/>
          <w:bCs/>
          <w:sz w:val="32"/>
          <w:szCs w:val="32"/>
        </w:rPr>
        <w:t xml:space="preserve"> </w:t>
      </w:r>
      <w:r w:rsidRPr="00741673">
        <w:rPr>
          <w:rFonts w:ascii="Times New Roman" w:hAnsi="Times New Roman" w:cs="Times New Roman"/>
          <w:sz w:val="24"/>
          <w:szCs w:val="24"/>
        </w:rPr>
        <w:t>Capacidad Funcional, Prácticas Educativas, Educación Física,</w:t>
      </w:r>
      <w:r w:rsidR="00741673">
        <w:rPr>
          <w:rFonts w:ascii="Times New Roman" w:hAnsi="Times New Roman" w:cs="Times New Roman"/>
          <w:sz w:val="24"/>
          <w:szCs w:val="24"/>
        </w:rPr>
        <w:t xml:space="preserve">  </w:t>
      </w:r>
    </w:p>
    <w:p w14:paraId="38B96FA9" w14:textId="2F7B9193" w:rsidR="003E458D" w:rsidRPr="00A5320F" w:rsidRDefault="00741673" w:rsidP="00450DCF">
      <w:pPr>
        <w:spacing w:after="0" w:line="360" w:lineRule="auto"/>
        <w:jc w:val="both"/>
        <w:rPr>
          <w:rFonts w:ascii="Times New Roman" w:hAnsi="Times New Roman" w:cs="Times New Roman"/>
          <w:sz w:val="24"/>
          <w:szCs w:val="24"/>
          <w:lang w:val="en-US"/>
        </w:rPr>
      </w:pPr>
      <w:r w:rsidRPr="00A5320F">
        <w:rPr>
          <w:rFonts w:ascii="Times New Roman" w:hAnsi="Times New Roman" w:cs="Times New Roman"/>
          <w:sz w:val="24"/>
          <w:szCs w:val="24"/>
          <w:lang w:val="en-US"/>
        </w:rPr>
        <w:t>E</w:t>
      </w:r>
      <w:r w:rsidR="003E458D" w:rsidRPr="00A5320F">
        <w:rPr>
          <w:rFonts w:ascii="Times New Roman" w:hAnsi="Times New Roman" w:cs="Times New Roman"/>
          <w:sz w:val="24"/>
          <w:szCs w:val="24"/>
          <w:lang w:val="en-US"/>
        </w:rPr>
        <w:t xml:space="preserve">valuación </w:t>
      </w:r>
      <w:r w:rsidRPr="00A5320F">
        <w:rPr>
          <w:rFonts w:ascii="Times New Roman" w:hAnsi="Times New Roman" w:cs="Times New Roman"/>
          <w:sz w:val="24"/>
          <w:szCs w:val="24"/>
          <w:lang w:val="en-US"/>
        </w:rPr>
        <w:t>F</w:t>
      </w:r>
      <w:r w:rsidR="003E458D" w:rsidRPr="00A5320F">
        <w:rPr>
          <w:rFonts w:ascii="Times New Roman" w:hAnsi="Times New Roman" w:cs="Times New Roman"/>
          <w:sz w:val="24"/>
          <w:szCs w:val="24"/>
          <w:lang w:val="en-US"/>
        </w:rPr>
        <w:t>ormativa</w:t>
      </w:r>
      <w:r w:rsidRPr="00A5320F">
        <w:rPr>
          <w:rFonts w:ascii="Times New Roman" w:hAnsi="Times New Roman" w:cs="Times New Roman"/>
          <w:sz w:val="24"/>
          <w:szCs w:val="24"/>
          <w:lang w:val="en-US"/>
        </w:rPr>
        <w:t>.</w:t>
      </w:r>
    </w:p>
    <w:p w14:paraId="40262738" w14:textId="77777777" w:rsidR="00AD0D2F" w:rsidRPr="00A5320F" w:rsidRDefault="00AD0D2F" w:rsidP="00450DCF">
      <w:pPr>
        <w:spacing w:after="0" w:line="360" w:lineRule="auto"/>
        <w:jc w:val="both"/>
        <w:rPr>
          <w:rFonts w:ascii="Times New Roman" w:hAnsi="Times New Roman" w:cs="Times New Roman"/>
          <w:i/>
          <w:iCs/>
          <w:sz w:val="24"/>
          <w:szCs w:val="24"/>
          <w:lang w:val="en-US"/>
        </w:rPr>
      </w:pPr>
    </w:p>
    <w:p w14:paraId="64FF4DF3" w14:textId="33BAF4E1" w:rsidR="00741673" w:rsidRPr="0029789C" w:rsidRDefault="00AD0D2F" w:rsidP="00450DCF">
      <w:pPr>
        <w:spacing w:after="0" w:line="360" w:lineRule="auto"/>
        <w:jc w:val="both"/>
        <w:rPr>
          <w:rStyle w:val="Hipervnculo"/>
          <w:rFonts w:cstheme="minorHAnsi"/>
          <w:b/>
          <w:bCs/>
          <w:color w:val="auto"/>
          <w:sz w:val="28"/>
          <w:szCs w:val="28"/>
          <w:u w:val="none"/>
          <w:lang w:val="en-US"/>
        </w:rPr>
      </w:pPr>
      <w:r w:rsidRPr="0029789C">
        <w:rPr>
          <w:rStyle w:val="Hipervnculo"/>
          <w:rFonts w:cstheme="minorHAnsi"/>
          <w:b/>
          <w:bCs/>
          <w:color w:val="auto"/>
          <w:sz w:val="28"/>
          <w:szCs w:val="28"/>
          <w:u w:val="none"/>
          <w:lang w:val="en-US"/>
        </w:rPr>
        <w:t>Abstract</w:t>
      </w:r>
    </w:p>
    <w:p w14:paraId="61841C2F" w14:textId="315E50E6" w:rsidR="00AD0D2F" w:rsidRPr="00741673" w:rsidRDefault="00AD0D2F" w:rsidP="00450DCF">
      <w:pPr>
        <w:spacing w:after="0" w:line="360" w:lineRule="auto"/>
        <w:jc w:val="both"/>
        <w:rPr>
          <w:rFonts w:ascii="Times New Roman" w:hAnsi="Times New Roman" w:cs="Times New Roman"/>
          <w:sz w:val="24"/>
          <w:szCs w:val="24"/>
          <w:lang w:val="en-US"/>
        </w:rPr>
      </w:pPr>
      <w:r w:rsidRPr="00DC287C">
        <w:rPr>
          <w:rFonts w:ascii="Times New Roman" w:hAnsi="Times New Roman" w:cs="Times New Roman"/>
          <w:sz w:val="24"/>
          <w:szCs w:val="24"/>
          <w:lang w:val="en-US"/>
        </w:rPr>
        <w:t xml:space="preserve">The intention of this research was located in </w:t>
      </w:r>
      <w:r w:rsidRPr="00AD0D2F">
        <w:rPr>
          <w:rFonts w:ascii="Times New Roman" w:hAnsi="Times New Roman" w:cs="Times New Roman"/>
          <w:sz w:val="24"/>
          <w:szCs w:val="24"/>
          <w:lang w:val="en-US"/>
        </w:rPr>
        <w:t xml:space="preserve">the transformation of the educational practice of the researcher teacher, which contributed favorably to the Physical Education teachers of the República de Paraguay Primary School, at the time they undertook the implementation of the functional capacity measurement of the students, as a diagnostic evaluation, which informed the practices of the physical educator. The research was raised from a qualitative approach in the action research modality, with an intentional sample, made up of three Physical Education teachers and the student population of the educational establishment. The instruments that were implemented were a questionnaire on physical activity and eating habits. Followed by participant observation, through a structured script, which revealed the complexity that the teacher faces in a real school context. Subsequently, the measurement of indicators of body composition was carried out, used to determine the percentage of functional capacity of each student. The most relevant findings were identified, firstly, the need to carry out the implementation of a comprehensive assessment instrument that performed the guiding and reflective function of the teaching-learning process. Regarding the data of the measurement of the functional capacity of the students, in particular 24.44 percent of students between 6 and 10 years old and 44.87 percent, belonging to the group of 11 to 18 years old, presented a low range of functional capacity. Information that confirmed the high percentage of sedentary lifestyle that occurred among the student population, which was at risk of future diseases such as overweight and obesity. Therefore, at first, the functional capacity of the students was evaluated. Which is considered a benchmark of health. Next, an analytical rubric was implemented, which made contributions to the detection of teaching competencies, </w:t>
      </w:r>
      <w:r w:rsidRPr="00AD0D2F">
        <w:rPr>
          <w:rFonts w:ascii="Times New Roman" w:hAnsi="Times New Roman" w:cs="Times New Roman"/>
          <w:sz w:val="24"/>
          <w:szCs w:val="24"/>
          <w:lang w:val="en-US"/>
        </w:rPr>
        <w:lastRenderedPageBreak/>
        <w:t xml:space="preserve">lacking in strength, in order to generate life-long learning in students. It is concluded, indisputably pointing out, the importance of acquiring new knowledge through updating to strengthen the professional performance of Physical Education teachers. Later, evaluation was identified as a reflective tool that contributed to the improvement of educational practices. Finally, sedentary lifestyle was recognized as a consequence of the educational backwardness in the Physical Education subject, derived from the weakness of the teaching skills of the specialists in the subject. </w:t>
      </w:r>
    </w:p>
    <w:p w14:paraId="2FE145E2" w14:textId="7A4C883E" w:rsidR="00AD0D2F" w:rsidRDefault="00AD0D2F" w:rsidP="00450DCF">
      <w:pPr>
        <w:spacing w:line="360" w:lineRule="auto"/>
        <w:jc w:val="both"/>
        <w:rPr>
          <w:rFonts w:ascii="Times New Roman" w:hAnsi="Times New Roman" w:cs="Times New Roman"/>
          <w:sz w:val="24"/>
          <w:szCs w:val="24"/>
          <w:lang w:val="en-US"/>
        </w:rPr>
      </w:pPr>
      <w:r w:rsidRPr="00275F53">
        <w:rPr>
          <w:rStyle w:val="Hipervnculo"/>
          <w:rFonts w:cstheme="minorHAnsi"/>
          <w:b/>
          <w:bCs/>
          <w:color w:val="auto"/>
          <w:sz w:val="28"/>
          <w:szCs w:val="28"/>
          <w:u w:val="none"/>
          <w:lang w:val="en-US"/>
        </w:rPr>
        <w:t>Keywords:</w:t>
      </w:r>
      <w:r w:rsidRPr="00DC287C">
        <w:rPr>
          <w:rFonts w:ascii="Times New Roman" w:hAnsi="Times New Roman" w:cs="Times New Roman"/>
          <w:sz w:val="24"/>
          <w:szCs w:val="24"/>
          <w:lang w:val="en-US"/>
        </w:rPr>
        <w:t xml:space="preserve"> Functional Agility, Educational Practices, Physical Education,</w:t>
      </w:r>
      <w:r w:rsidR="00741673" w:rsidRPr="00DC287C">
        <w:rPr>
          <w:rFonts w:ascii="Times New Roman" w:hAnsi="Times New Roman" w:cs="Times New Roman"/>
          <w:b/>
          <w:bCs/>
          <w:sz w:val="28"/>
          <w:szCs w:val="28"/>
          <w:lang w:val="en-US"/>
        </w:rPr>
        <w:t xml:space="preserve"> </w:t>
      </w:r>
      <w:r w:rsidRPr="00DC287C">
        <w:rPr>
          <w:rFonts w:ascii="Times New Roman" w:hAnsi="Times New Roman" w:cs="Times New Roman"/>
          <w:sz w:val="24"/>
          <w:szCs w:val="24"/>
          <w:lang w:val="en-US"/>
        </w:rPr>
        <w:t>Formative Assessment</w:t>
      </w:r>
      <w:r w:rsidR="00741673" w:rsidRPr="00DC287C">
        <w:rPr>
          <w:rFonts w:ascii="Times New Roman" w:hAnsi="Times New Roman" w:cs="Times New Roman"/>
          <w:sz w:val="24"/>
          <w:szCs w:val="24"/>
          <w:lang w:val="en-US"/>
        </w:rPr>
        <w:t xml:space="preserve">. </w:t>
      </w:r>
    </w:p>
    <w:p w14:paraId="0D64735F" w14:textId="27B0B543" w:rsidR="00450DCF" w:rsidRPr="00DA1643" w:rsidRDefault="00450DCF" w:rsidP="00450DC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Mayo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6513BB0A" w14:textId="61AAB76F" w:rsidR="00450DCF" w:rsidRPr="00DC287C" w:rsidRDefault="0017720A" w:rsidP="00450DCF">
      <w:pPr>
        <w:spacing w:line="360" w:lineRule="auto"/>
        <w:jc w:val="both"/>
        <w:rPr>
          <w:rFonts w:ascii="Times New Roman" w:hAnsi="Times New Roman" w:cs="Times New Roman"/>
          <w:b/>
          <w:bCs/>
          <w:sz w:val="28"/>
          <w:szCs w:val="28"/>
          <w:lang w:val="en-US"/>
        </w:rPr>
      </w:pPr>
      <w:r>
        <w:rPr>
          <w:noProof/>
        </w:rPr>
        <w:pict w14:anchorId="0DDDB48E">
          <v:rect id="_x0000_i1025" alt="" style="width:441.9pt;height:.05pt;mso-width-percent:0;mso-height-percent:0;mso-width-percent:0;mso-height-percent:0" o:hralign="center" o:hrstd="t" o:hr="t" fillcolor="#a0a0a0" stroked="f"/>
        </w:pict>
      </w:r>
    </w:p>
    <w:p w14:paraId="173558C3" w14:textId="749AFE9D" w:rsidR="00BB6F95" w:rsidRPr="00076599" w:rsidRDefault="00AD0D2F" w:rsidP="00BC64E0">
      <w:pPr>
        <w:keepNext/>
        <w:keepLines/>
        <w:spacing w:before="240" w:after="0" w:line="240" w:lineRule="auto"/>
        <w:jc w:val="center"/>
        <w:outlineLvl w:val="0"/>
        <w:rPr>
          <w:rFonts w:ascii="Times New Roman" w:eastAsiaTheme="majorEastAsia" w:hAnsi="Times New Roman" w:cs="Times New Roman"/>
          <w:b/>
          <w:sz w:val="32"/>
          <w:szCs w:val="32"/>
          <w:lang w:val="es-MX"/>
        </w:rPr>
      </w:pPr>
      <w:bookmarkStart w:id="1" w:name="_Toc60740784"/>
      <w:bookmarkStart w:id="2" w:name="_Toc60741324"/>
      <w:bookmarkStart w:id="3" w:name="_Toc60741988"/>
      <w:r w:rsidRPr="00076599">
        <w:rPr>
          <w:rFonts w:ascii="Times New Roman" w:eastAsiaTheme="majorEastAsia" w:hAnsi="Times New Roman" w:cs="Times New Roman"/>
          <w:b/>
          <w:sz w:val="32"/>
          <w:szCs w:val="32"/>
          <w:lang w:val="es-MX"/>
        </w:rPr>
        <w:t>Introducción</w:t>
      </w:r>
      <w:bookmarkEnd w:id="1"/>
      <w:bookmarkEnd w:id="2"/>
      <w:bookmarkEnd w:id="3"/>
    </w:p>
    <w:p w14:paraId="6E518930" w14:textId="77777777"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La evaluación, en la educación, es un proceso planeado que busca acumular, ordenar y analizar información, usando técnicas, herramientas e instrumentos con la intención de confirmar los progresos y dificultades de los estudiantes. En este sentido, se debe descartar la evaluación, solo para calificar, prefiriendo, la promoción de estrategias de enseñanza y evaluación, que formen pensadores competentes, desde la asignatura estudiada, en este caso particular, desde la educación física. Donde el docente determine las causas de las dificultades observadas de forma individual, para diseñar una mejor planificación y ofrecer una ayuda oportuna.</w:t>
      </w:r>
    </w:p>
    <w:p w14:paraId="37B922E2" w14:textId="5E33E01A" w:rsidR="00AD0D2F" w:rsidRPr="00CD03B6"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En este sentido, hablar de evaluación en la asignatura de Educación Física a través del tiempo, nos refiere entre la implementación de evaluación tradicional, en donde el docente se enfoca de manera central en el aprendizaje y memorización del alumno, y la que se práctica desde hace 35 años atrás</w:t>
      </w:r>
      <w:r w:rsidR="00BC11B2">
        <w:rPr>
          <w:rFonts w:ascii="Times New Roman" w:hAnsi="Times New Roman" w:cs="Times New Roman"/>
          <w:sz w:val="24"/>
          <w:szCs w:val="24"/>
          <w:lang w:val="es-MX"/>
        </w:rPr>
        <w:t xml:space="preserve"> (Lopez-Pastor</w:t>
      </w:r>
      <w:r w:rsidRPr="00AD0D2F">
        <w:rPr>
          <w:rFonts w:ascii="Times New Roman" w:hAnsi="Times New Roman" w:cs="Times New Roman"/>
          <w:sz w:val="24"/>
          <w:szCs w:val="24"/>
          <w:lang w:val="es-MX"/>
        </w:rPr>
        <w:t>,</w:t>
      </w:r>
      <w:r w:rsidR="00BC11B2">
        <w:rPr>
          <w:rFonts w:ascii="Times New Roman" w:hAnsi="Times New Roman" w:cs="Times New Roman"/>
          <w:sz w:val="24"/>
          <w:szCs w:val="24"/>
          <w:lang w:val="es-MX"/>
        </w:rPr>
        <w:t>2006, p. 1)</w:t>
      </w:r>
      <w:r w:rsidRPr="00AD0D2F">
        <w:rPr>
          <w:rFonts w:ascii="Times New Roman" w:hAnsi="Times New Roman" w:cs="Times New Roman"/>
          <w:sz w:val="24"/>
          <w:szCs w:val="24"/>
          <w:lang w:val="es-MX"/>
        </w:rPr>
        <w:t xml:space="preserve"> y la evaluación formativa, la cual es considerada como una evaluación para el aprendizaje, el desarrollar la metacognición en los docentes como una estrategia para alejarnos de la evaluación tradicional y acercarlos a una evaluación más formativa y continua</w:t>
      </w:r>
      <w:r w:rsidR="00CD03B6">
        <w:rPr>
          <w:rFonts w:ascii="Times New Roman" w:hAnsi="Times New Roman" w:cs="Times New Roman"/>
          <w:sz w:val="24"/>
          <w:szCs w:val="24"/>
          <w:lang w:val="es-MX"/>
        </w:rPr>
        <w:t xml:space="preserve">. </w:t>
      </w:r>
    </w:p>
    <w:p w14:paraId="4428869D" w14:textId="09F70655" w:rsidR="00DA1BAA" w:rsidRPr="0055101A" w:rsidRDefault="00AD0D2F" w:rsidP="00450DCF">
      <w:pPr>
        <w:spacing w:after="0" w:line="360" w:lineRule="auto"/>
        <w:jc w:val="both"/>
        <w:rPr>
          <w:rFonts w:ascii="Times New Roman" w:hAnsi="Times New Roman" w:cs="Times New Roman"/>
          <w:sz w:val="24"/>
          <w:szCs w:val="24"/>
        </w:rPr>
      </w:pPr>
      <w:r w:rsidRPr="00AD0D2F">
        <w:rPr>
          <w:rFonts w:ascii="Times New Roman" w:hAnsi="Times New Roman" w:cs="Times New Roman"/>
          <w:sz w:val="24"/>
          <w:szCs w:val="24"/>
          <w:lang w:val="es-MX"/>
        </w:rPr>
        <w:t xml:space="preserve">Es importante señalar que los </w:t>
      </w:r>
      <w:r w:rsidR="00F95310" w:rsidRPr="000D3A7F">
        <w:rPr>
          <w:rFonts w:ascii="Times New Roman" w:hAnsi="Times New Roman" w:cs="Times New Roman"/>
          <w:sz w:val="24"/>
          <w:szCs w:val="24"/>
          <w:lang w:val="es-MX"/>
        </w:rPr>
        <w:t>estudiantes</w:t>
      </w:r>
      <w:r w:rsidRPr="00AD0D2F">
        <w:rPr>
          <w:rFonts w:ascii="Times New Roman" w:hAnsi="Times New Roman" w:cs="Times New Roman"/>
          <w:sz w:val="24"/>
          <w:szCs w:val="24"/>
          <w:lang w:val="es-MX"/>
        </w:rPr>
        <w:t xml:space="preserve"> de </w:t>
      </w:r>
      <w:r w:rsidR="00F95310" w:rsidRPr="000D3A7F">
        <w:rPr>
          <w:rFonts w:ascii="Times New Roman" w:hAnsi="Times New Roman" w:cs="Times New Roman"/>
          <w:sz w:val="24"/>
          <w:szCs w:val="24"/>
          <w:lang w:val="es-MX"/>
        </w:rPr>
        <w:t>la Escuela Primaria República</w:t>
      </w:r>
      <w:r w:rsidRPr="00AD0D2F">
        <w:rPr>
          <w:rFonts w:ascii="Times New Roman" w:hAnsi="Times New Roman" w:cs="Times New Roman"/>
          <w:sz w:val="24"/>
          <w:szCs w:val="24"/>
          <w:lang w:val="es-MX"/>
        </w:rPr>
        <w:t xml:space="preserve"> de Paraguay presentan un bajo porcentaje de capacidad funcional, la cual es considerada un referente para medir el estado de salud en el que se encuentra el alumno.</w:t>
      </w:r>
      <w:r w:rsidR="00DA1BAA" w:rsidRPr="000D3A7F">
        <w:rPr>
          <w:rFonts w:ascii="Times New Roman" w:hAnsi="Times New Roman" w:cs="Times New Roman"/>
          <w:sz w:val="24"/>
          <w:szCs w:val="24"/>
        </w:rPr>
        <w:t xml:space="preserve"> La Capacidad</w:t>
      </w:r>
      <w:r w:rsidR="00DA1BAA" w:rsidRPr="0055101A">
        <w:rPr>
          <w:rFonts w:ascii="Times New Roman" w:hAnsi="Times New Roman" w:cs="Times New Roman"/>
          <w:sz w:val="24"/>
          <w:szCs w:val="24"/>
        </w:rPr>
        <w:t xml:space="preserve"> Funcional describe la capacidad fisiológica que sustenta la ejecución de tareas físicas que demandan intervención del sist</w:t>
      </w:r>
      <w:r w:rsidR="00DA1BAA">
        <w:rPr>
          <w:rFonts w:ascii="Times New Roman" w:hAnsi="Times New Roman" w:cs="Times New Roman"/>
          <w:sz w:val="24"/>
          <w:szCs w:val="24"/>
        </w:rPr>
        <w:t xml:space="preserve">ema cardiorrespiratorio. </w:t>
      </w:r>
      <w:r w:rsidR="00DA1BAA" w:rsidRPr="00CD03B6">
        <w:rPr>
          <w:rFonts w:ascii="Times New Roman" w:hAnsi="Times New Roman" w:cs="Times New Roman"/>
          <w:sz w:val="24"/>
          <w:szCs w:val="24"/>
        </w:rPr>
        <w:t>González-Diaz, (2017)</w:t>
      </w:r>
      <w:r w:rsidR="00DA1BAA">
        <w:rPr>
          <w:rFonts w:ascii="Times New Roman" w:hAnsi="Times New Roman" w:cs="Times New Roman"/>
          <w:sz w:val="24"/>
          <w:szCs w:val="24"/>
        </w:rPr>
        <w:t xml:space="preserve"> establece parámetros sobre los que </w:t>
      </w:r>
      <w:r w:rsidR="00BC11B2">
        <w:rPr>
          <w:rFonts w:ascii="Times New Roman" w:hAnsi="Times New Roman" w:cs="Times New Roman"/>
          <w:sz w:val="24"/>
          <w:szCs w:val="24"/>
        </w:rPr>
        <w:t>“</w:t>
      </w:r>
      <w:r w:rsidR="00DA1BAA">
        <w:rPr>
          <w:rFonts w:ascii="Times New Roman" w:hAnsi="Times New Roman" w:cs="Times New Roman"/>
          <w:sz w:val="24"/>
          <w:szCs w:val="24"/>
        </w:rPr>
        <w:t>considera a la c</w:t>
      </w:r>
      <w:r w:rsidR="00DA1BAA" w:rsidRPr="0055101A">
        <w:rPr>
          <w:rFonts w:ascii="Times New Roman" w:hAnsi="Times New Roman" w:cs="Times New Roman"/>
          <w:sz w:val="24"/>
          <w:szCs w:val="24"/>
        </w:rPr>
        <w:t xml:space="preserve">ondición física, aptitud o forma físicas </w:t>
      </w:r>
      <w:r w:rsidR="00DA1BAA">
        <w:rPr>
          <w:rFonts w:ascii="Times New Roman" w:hAnsi="Times New Roman" w:cs="Times New Roman"/>
          <w:sz w:val="24"/>
          <w:szCs w:val="24"/>
        </w:rPr>
        <w:t>cómo</w:t>
      </w:r>
      <w:r w:rsidR="00DA1BAA" w:rsidRPr="0055101A">
        <w:rPr>
          <w:rFonts w:ascii="Times New Roman" w:hAnsi="Times New Roman" w:cs="Times New Roman"/>
          <w:sz w:val="24"/>
          <w:szCs w:val="24"/>
        </w:rPr>
        <w:t xml:space="preserve"> algunos de los nombres utilizados para referirse al conjunto de atributos que las personas adquieren o desarrollan y que les permiten realizar actividad física y ejercicio</w:t>
      </w:r>
      <w:r w:rsidR="00BC11B2">
        <w:rPr>
          <w:rFonts w:ascii="Times New Roman" w:hAnsi="Times New Roman" w:cs="Times New Roman"/>
          <w:sz w:val="24"/>
          <w:szCs w:val="24"/>
        </w:rPr>
        <w:t>”</w:t>
      </w:r>
      <w:r w:rsidR="00DA1BAA">
        <w:rPr>
          <w:rFonts w:ascii="Times New Roman" w:hAnsi="Times New Roman" w:cs="Times New Roman"/>
          <w:sz w:val="24"/>
          <w:szCs w:val="24"/>
        </w:rPr>
        <w:t xml:space="preserve"> (p. 416)</w:t>
      </w:r>
      <w:r w:rsidR="00DA1BAA" w:rsidRPr="0055101A">
        <w:rPr>
          <w:rFonts w:ascii="Times New Roman" w:hAnsi="Times New Roman" w:cs="Times New Roman"/>
          <w:sz w:val="24"/>
          <w:szCs w:val="24"/>
        </w:rPr>
        <w:t xml:space="preserve">. Dichos </w:t>
      </w:r>
      <w:r w:rsidR="00DA1BAA" w:rsidRPr="0055101A">
        <w:rPr>
          <w:rFonts w:ascii="Times New Roman" w:hAnsi="Times New Roman" w:cs="Times New Roman"/>
          <w:sz w:val="24"/>
          <w:szCs w:val="24"/>
        </w:rPr>
        <w:lastRenderedPageBreak/>
        <w:t>atributos, hacen referencia a un completo rango de cualidades físicas como la capacidad y potencia aeróbica, fuerza, el equilibrio, la velocidad, la agilidad y la flexibilidad.</w:t>
      </w:r>
      <w:r w:rsidR="00DA1BAA">
        <w:rPr>
          <w:rFonts w:ascii="Times New Roman" w:hAnsi="Times New Roman" w:cs="Times New Roman"/>
          <w:sz w:val="24"/>
          <w:szCs w:val="24"/>
        </w:rPr>
        <w:t xml:space="preserve"> </w:t>
      </w:r>
      <w:r w:rsidR="00DA1BAA" w:rsidRPr="0055101A">
        <w:rPr>
          <w:rFonts w:ascii="Times New Roman" w:hAnsi="Times New Roman" w:cs="Times New Roman"/>
          <w:sz w:val="24"/>
          <w:szCs w:val="24"/>
        </w:rPr>
        <w:t>Las mismas que al ser evaluadas reflejan el estado funci</w:t>
      </w:r>
      <w:r w:rsidR="00DA1BAA">
        <w:rPr>
          <w:rFonts w:ascii="Times New Roman" w:hAnsi="Times New Roman" w:cs="Times New Roman"/>
          <w:sz w:val="24"/>
          <w:szCs w:val="24"/>
        </w:rPr>
        <w:t>o</w:t>
      </w:r>
      <w:r w:rsidR="00DA1BAA" w:rsidRPr="0055101A">
        <w:rPr>
          <w:rFonts w:ascii="Times New Roman" w:hAnsi="Times New Roman" w:cs="Times New Roman"/>
          <w:sz w:val="24"/>
          <w:szCs w:val="24"/>
        </w:rPr>
        <w:t xml:space="preserve">nal de los diferentes órganos, sistemas y estructuras. (Secchi, García </w:t>
      </w:r>
      <w:r w:rsidR="00DA1BAA">
        <w:rPr>
          <w:rFonts w:ascii="Times New Roman" w:hAnsi="Times New Roman" w:cs="Times New Roman"/>
          <w:sz w:val="24"/>
          <w:szCs w:val="24"/>
        </w:rPr>
        <w:t xml:space="preserve">y </w:t>
      </w:r>
      <w:r w:rsidR="00DA1BAA" w:rsidRPr="0055101A">
        <w:rPr>
          <w:rFonts w:ascii="Times New Roman" w:hAnsi="Times New Roman" w:cs="Times New Roman"/>
          <w:sz w:val="24"/>
          <w:szCs w:val="24"/>
        </w:rPr>
        <w:t>Arcuri,</w:t>
      </w:r>
      <w:r w:rsidR="00DA1BAA">
        <w:rPr>
          <w:rFonts w:ascii="Times New Roman" w:hAnsi="Times New Roman" w:cs="Times New Roman"/>
          <w:sz w:val="24"/>
          <w:szCs w:val="24"/>
        </w:rPr>
        <w:t xml:space="preserve"> 2016,</w:t>
      </w:r>
      <w:r w:rsidR="00DA1BAA" w:rsidRPr="0055101A">
        <w:rPr>
          <w:rFonts w:ascii="Times New Roman" w:hAnsi="Times New Roman" w:cs="Times New Roman"/>
          <w:sz w:val="24"/>
          <w:szCs w:val="24"/>
        </w:rPr>
        <w:t xml:space="preserve"> p.</w:t>
      </w:r>
      <w:r w:rsidR="00DA1BAA">
        <w:rPr>
          <w:rFonts w:ascii="Times New Roman" w:hAnsi="Times New Roman" w:cs="Times New Roman"/>
          <w:sz w:val="24"/>
          <w:szCs w:val="24"/>
        </w:rPr>
        <w:t xml:space="preserve"> </w:t>
      </w:r>
      <w:r w:rsidR="00DA1BAA" w:rsidRPr="0055101A">
        <w:rPr>
          <w:rFonts w:ascii="Times New Roman" w:hAnsi="Times New Roman" w:cs="Times New Roman"/>
          <w:sz w:val="24"/>
          <w:szCs w:val="24"/>
        </w:rPr>
        <w:t xml:space="preserve">72). Por lo tanto, podemos resaltar hoy en día la importancia de conocer el concepto Capacidad funcional ya que para la salud es considerado un marcador relevante en todas las edades. </w:t>
      </w:r>
    </w:p>
    <w:p w14:paraId="547C01C1" w14:textId="3A831006"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A pesar de que reciben cinco clases de educación física a la semana, con una duración de 50 minutos</w:t>
      </w:r>
      <w:r w:rsidR="00D81318">
        <w:rPr>
          <w:rFonts w:ascii="Times New Roman" w:hAnsi="Times New Roman" w:cs="Times New Roman"/>
          <w:sz w:val="24"/>
          <w:szCs w:val="24"/>
          <w:lang w:val="es-MX"/>
        </w:rPr>
        <w:t>.</w:t>
      </w:r>
      <w:r w:rsidR="00B03BE1">
        <w:rPr>
          <w:rFonts w:ascii="Times New Roman" w:hAnsi="Times New Roman" w:cs="Times New Roman"/>
          <w:sz w:val="24"/>
          <w:szCs w:val="24"/>
          <w:lang w:val="es-MX"/>
        </w:rPr>
        <w:t xml:space="preserve"> Cumpliendo con</w:t>
      </w:r>
      <w:r w:rsidR="00D81318">
        <w:rPr>
          <w:rFonts w:ascii="Times New Roman" w:hAnsi="Times New Roman" w:cs="Times New Roman"/>
          <w:sz w:val="24"/>
          <w:szCs w:val="24"/>
          <w:lang w:val="es-MX"/>
        </w:rPr>
        <w:t xml:space="preserve"> la recomendación que hace la Organización Mundial de la Salud (OMS</w:t>
      </w:r>
      <w:r w:rsidR="00B03BE1">
        <w:rPr>
          <w:rFonts w:ascii="Times New Roman" w:hAnsi="Times New Roman" w:cs="Times New Roman"/>
          <w:sz w:val="24"/>
          <w:szCs w:val="24"/>
          <w:lang w:val="es-MX"/>
        </w:rPr>
        <w:t>), sobre</w:t>
      </w:r>
      <w:r w:rsidR="00D81318">
        <w:rPr>
          <w:rFonts w:ascii="Times New Roman" w:hAnsi="Times New Roman" w:cs="Times New Roman"/>
          <w:sz w:val="24"/>
          <w:szCs w:val="24"/>
          <w:lang w:val="es-MX"/>
        </w:rPr>
        <w:t xml:space="preserve"> el tiempo que los niños, jóvenes y adultos</w:t>
      </w:r>
      <w:r w:rsidR="00B03BE1">
        <w:rPr>
          <w:rFonts w:ascii="Times New Roman" w:hAnsi="Times New Roman" w:cs="Times New Roman"/>
          <w:sz w:val="24"/>
          <w:szCs w:val="24"/>
          <w:lang w:val="es-MX"/>
        </w:rPr>
        <w:t>,</w:t>
      </w:r>
      <w:r w:rsidR="00D81318">
        <w:rPr>
          <w:rFonts w:ascii="Times New Roman" w:hAnsi="Times New Roman" w:cs="Times New Roman"/>
          <w:sz w:val="24"/>
          <w:szCs w:val="24"/>
          <w:lang w:val="es-MX"/>
        </w:rPr>
        <w:t xml:space="preserve"> deben de practicar actividad </w:t>
      </w:r>
      <w:r w:rsidR="00B03BE1">
        <w:rPr>
          <w:rFonts w:ascii="Times New Roman" w:hAnsi="Times New Roman" w:cs="Times New Roman"/>
          <w:sz w:val="24"/>
          <w:szCs w:val="24"/>
          <w:lang w:val="es-MX"/>
        </w:rPr>
        <w:t>física, de</w:t>
      </w:r>
      <w:r w:rsidR="00D81318">
        <w:rPr>
          <w:rFonts w:ascii="Times New Roman" w:hAnsi="Times New Roman" w:cs="Times New Roman"/>
          <w:sz w:val="24"/>
          <w:szCs w:val="24"/>
          <w:lang w:val="es-MX"/>
        </w:rPr>
        <w:t xml:space="preserve"> vigorosa a </w:t>
      </w:r>
      <w:r w:rsidR="00B03BE1">
        <w:rPr>
          <w:rFonts w:ascii="Times New Roman" w:hAnsi="Times New Roman" w:cs="Times New Roman"/>
          <w:sz w:val="24"/>
          <w:szCs w:val="24"/>
          <w:lang w:val="es-MX"/>
        </w:rPr>
        <w:t>moderada diariamente</w:t>
      </w:r>
      <w:r w:rsidR="00D81318">
        <w:rPr>
          <w:rFonts w:ascii="Times New Roman" w:hAnsi="Times New Roman" w:cs="Times New Roman"/>
          <w:sz w:val="24"/>
          <w:szCs w:val="24"/>
          <w:lang w:val="es-MX"/>
        </w:rPr>
        <w:t xml:space="preserve"> (</w:t>
      </w:r>
      <w:r w:rsidR="00B03BE1">
        <w:rPr>
          <w:rFonts w:ascii="Times New Roman" w:hAnsi="Times New Roman" w:cs="Times New Roman"/>
          <w:sz w:val="24"/>
          <w:szCs w:val="24"/>
          <w:lang w:val="es-MX"/>
        </w:rPr>
        <w:t>OMS, 2010, p</w:t>
      </w:r>
      <w:r w:rsidR="00CD03B6">
        <w:rPr>
          <w:rFonts w:ascii="Times New Roman" w:hAnsi="Times New Roman" w:cs="Times New Roman"/>
          <w:sz w:val="24"/>
          <w:szCs w:val="24"/>
          <w:lang w:val="es-MX"/>
        </w:rPr>
        <w:t>.10</w:t>
      </w:r>
      <w:r w:rsidR="00B03BE1">
        <w:rPr>
          <w:rFonts w:ascii="Times New Roman" w:hAnsi="Times New Roman" w:cs="Times New Roman"/>
          <w:sz w:val="24"/>
          <w:szCs w:val="24"/>
          <w:lang w:val="es-MX"/>
        </w:rPr>
        <w:t xml:space="preserve">). </w:t>
      </w:r>
      <w:r w:rsidRPr="00AD0D2F">
        <w:rPr>
          <w:rFonts w:ascii="Times New Roman" w:hAnsi="Times New Roman" w:cs="Times New Roman"/>
          <w:sz w:val="24"/>
          <w:szCs w:val="24"/>
          <w:lang w:val="es-MX"/>
        </w:rPr>
        <w:t xml:space="preserve"> Estos datos son referentes para determinar que la problemática podría estar sustentada en una incidencia desfavorable de los desempeños profesionales de los docentes de educación física. Es decir, muy probablemente existe una </w:t>
      </w:r>
      <w:r w:rsidR="00B03BE1">
        <w:rPr>
          <w:rFonts w:ascii="Times New Roman" w:hAnsi="Times New Roman" w:cs="Times New Roman"/>
          <w:sz w:val="24"/>
          <w:szCs w:val="24"/>
          <w:lang w:val="es-MX"/>
        </w:rPr>
        <w:t xml:space="preserve">inadecuada planificación que esta directamente vinculada con la intensidad de los ejercicios físicos que se realizan en clase.  Sumado, al aprovechamiento </w:t>
      </w:r>
      <w:r w:rsidR="00253FC0">
        <w:rPr>
          <w:rFonts w:ascii="Times New Roman" w:hAnsi="Times New Roman" w:cs="Times New Roman"/>
          <w:sz w:val="24"/>
          <w:szCs w:val="24"/>
          <w:lang w:val="es-MX"/>
        </w:rPr>
        <w:t>in</w:t>
      </w:r>
      <w:r w:rsidR="00B03BE1">
        <w:rPr>
          <w:rFonts w:ascii="Times New Roman" w:hAnsi="Times New Roman" w:cs="Times New Roman"/>
          <w:sz w:val="24"/>
          <w:szCs w:val="24"/>
          <w:lang w:val="es-MX"/>
        </w:rPr>
        <w:t>adecuado del tiempo real de la clase de Educación Física</w:t>
      </w:r>
      <w:r w:rsidR="00253FC0">
        <w:rPr>
          <w:rFonts w:ascii="Times New Roman" w:hAnsi="Times New Roman" w:cs="Times New Roman"/>
          <w:sz w:val="24"/>
          <w:szCs w:val="24"/>
          <w:lang w:val="es-MX"/>
        </w:rPr>
        <w:t xml:space="preserve">. Ambas acciones, </w:t>
      </w:r>
      <w:r w:rsidR="00253FC0" w:rsidRPr="00AD0D2F">
        <w:rPr>
          <w:rFonts w:ascii="Times New Roman" w:hAnsi="Times New Roman" w:cs="Times New Roman"/>
          <w:sz w:val="24"/>
          <w:szCs w:val="24"/>
          <w:lang w:val="es-MX"/>
        </w:rPr>
        <w:t>alejan</w:t>
      </w:r>
      <w:r w:rsidR="00253FC0">
        <w:rPr>
          <w:rFonts w:ascii="Times New Roman" w:hAnsi="Times New Roman" w:cs="Times New Roman"/>
          <w:sz w:val="24"/>
          <w:szCs w:val="24"/>
          <w:lang w:val="es-MX"/>
        </w:rPr>
        <w:t xml:space="preserve"> las prácticas de los educadores físicos </w:t>
      </w:r>
      <w:r w:rsidR="00253FC0" w:rsidRPr="00AD0D2F">
        <w:rPr>
          <w:rFonts w:ascii="Times New Roman" w:hAnsi="Times New Roman" w:cs="Times New Roman"/>
          <w:sz w:val="24"/>
          <w:szCs w:val="24"/>
          <w:lang w:val="es-MX"/>
        </w:rPr>
        <w:t>de</w:t>
      </w:r>
      <w:r w:rsidRPr="00AD0D2F">
        <w:rPr>
          <w:rFonts w:ascii="Times New Roman" w:hAnsi="Times New Roman" w:cs="Times New Roman"/>
          <w:sz w:val="24"/>
          <w:szCs w:val="24"/>
          <w:lang w:val="es-MX"/>
        </w:rPr>
        <w:t xml:space="preserve"> una coherencia e intencionalidad con respecto a los objetivos trazados. Con lo cual, se percibe a la evaluación como un proceso fundamental en el ámbito educativo (Vázquez Cano, 2012</w:t>
      </w:r>
      <w:r w:rsidR="0017028C">
        <w:rPr>
          <w:rFonts w:ascii="Times New Roman" w:hAnsi="Times New Roman" w:cs="Times New Roman"/>
          <w:sz w:val="24"/>
          <w:szCs w:val="24"/>
          <w:lang w:val="es-MX"/>
        </w:rPr>
        <w:t>, p. 31</w:t>
      </w:r>
      <w:r w:rsidRPr="00AD0D2F">
        <w:rPr>
          <w:rFonts w:ascii="Times New Roman" w:hAnsi="Times New Roman" w:cs="Times New Roman"/>
          <w:sz w:val="24"/>
          <w:szCs w:val="24"/>
          <w:lang w:val="es-MX"/>
        </w:rPr>
        <w:t xml:space="preserve">), y considerándola “el eje vertebral de todo proceso pedagógico” (Jorba y San Martí, 2000, p. 21).  </w:t>
      </w:r>
    </w:p>
    <w:p w14:paraId="2743A462" w14:textId="0B2AB5C0" w:rsidR="00E744E3"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Lo anteriormente expresado, es lo que impulsó esta</w:t>
      </w:r>
      <w:r w:rsidR="00E744E3">
        <w:rPr>
          <w:rFonts w:ascii="Times New Roman" w:hAnsi="Times New Roman" w:cs="Times New Roman"/>
          <w:sz w:val="24"/>
          <w:szCs w:val="24"/>
          <w:lang w:val="es-MX"/>
        </w:rPr>
        <w:t xml:space="preserve"> motivación profesional, que encontró su origen y un marco más amplio en la Maestrìa en Competencias para la </w:t>
      </w:r>
      <w:r w:rsidR="00E56880">
        <w:rPr>
          <w:rFonts w:ascii="Times New Roman" w:hAnsi="Times New Roman" w:cs="Times New Roman"/>
          <w:sz w:val="24"/>
          <w:szCs w:val="24"/>
          <w:lang w:val="es-MX"/>
        </w:rPr>
        <w:t xml:space="preserve">Formación Docente, que se ofrece en la Escuela Nacional para Maestras de Jardín de Niños (México). </w:t>
      </w:r>
    </w:p>
    <w:p w14:paraId="28A4822A" w14:textId="5FCAAAB3" w:rsidR="00792BC0" w:rsidRPr="00AD0D2F" w:rsidRDefault="00E56880"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w:t>
      </w:r>
      <w:r w:rsidR="00792BC0">
        <w:rPr>
          <w:rFonts w:ascii="Times New Roman" w:hAnsi="Times New Roman" w:cs="Times New Roman"/>
          <w:sz w:val="24"/>
          <w:szCs w:val="24"/>
          <w:lang w:val="es-MX"/>
        </w:rPr>
        <w:t>inalmente la justificación de esta investigación emana de  la necesidad que percibe el docente investigador</w:t>
      </w:r>
      <w:r w:rsidR="00AD0D2F" w:rsidRPr="00AD0D2F">
        <w:rPr>
          <w:rFonts w:ascii="Times New Roman" w:hAnsi="Times New Roman" w:cs="Times New Roman"/>
          <w:sz w:val="24"/>
          <w:szCs w:val="24"/>
          <w:lang w:val="es-MX"/>
        </w:rPr>
        <w:t xml:space="preserve"> como docente de educación física, que se requiere modificar y avanzar hacia modelos de evaluación con enfoques de mayor calidad educativa, que se sustenten en un acto reflexivo que surja del ejercicio de la docencia consciente, sustentada en el conocimiento, logrando con ello agrupar un conjunto de desempeños profesionales que inciden favorablemente en los aprendizajes de las y los estudiantes.</w:t>
      </w:r>
    </w:p>
    <w:p w14:paraId="37DD3183" w14:textId="1DC1688E"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Por consiguiente, en esta investigación se fija como objetivo principal,</w:t>
      </w:r>
      <w:r w:rsidR="00792BC0" w:rsidRPr="000D3A7F">
        <w:rPr>
          <w:rFonts w:ascii="Times New Roman" w:hAnsi="Times New Roman" w:cs="Times New Roman"/>
          <w:sz w:val="24"/>
          <w:szCs w:val="24"/>
          <w:lang w:val="es-MX"/>
        </w:rPr>
        <w:t xml:space="preserve"> transformar mi </w:t>
      </w:r>
      <w:r w:rsidR="00E96807">
        <w:rPr>
          <w:rFonts w:ascii="Times New Roman" w:hAnsi="Times New Roman" w:cs="Times New Roman"/>
          <w:sz w:val="24"/>
          <w:szCs w:val="24"/>
          <w:lang w:val="es-MX"/>
        </w:rPr>
        <w:t xml:space="preserve">práctica </w:t>
      </w:r>
      <w:r w:rsidR="00792BC0" w:rsidRPr="000D3A7F">
        <w:rPr>
          <w:rFonts w:ascii="Times New Roman" w:hAnsi="Times New Roman" w:cs="Times New Roman"/>
          <w:sz w:val="24"/>
          <w:szCs w:val="24"/>
          <w:lang w:val="es-MX"/>
        </w:rPr>
        <w:t xml:space="preserve">docente de tal manera que logre incidir en los docentes de Educación </w:t>
      </w:r>
      <w:r w:rsidR="00F239FB" w:rsidRPr="000D3A7F">
        <w:rPr>
          <w:rFonts w:ascii="Times New Roman" w:hAnsi="Times New Roman" w:cs="Times New Roman"/>
          <w:sz w:val="24"/>
          <w:szCs w:val="24"/>
          <w:lang w:val="es-MX"/>
        </w:rPr>
        <w:t>Física</w:t>
      </w:r>
      <w:r w:rsidR="00792BC0" w:rsidRPr="000D3A7F">
        <w:rPr>
          <w:rFonts w:ascii="Times New Roman" w:hAnsi="Times New Roman" w:cs="Times New Roman"/>
          <w:sz w:val="24"/>
          <w:szCs w:val="24"/>
          <w:lang w:val="es-MX"/>
        </w:rPr>
        <w:t>, con la propuesta de implementar la medición de la Capacidad Funcional de los estudiantes para la mejora</w:t>
      </w:r>
      <w:r w:rsidR="00F239FB" w:rsidRPr="000D3A7F">
        <w:rPr>
          <w:rFonts w:ascii="Times New Roman" w:hAnsi="Times New Roman" w:cs="Times New Roman"/>
          <w:sz w:val="24"/>
          <w:szCs w:val="24"/>
          <w:lang w:val="es-MX"/>
        </w:rPr>
        <w:t xml:space="preserve">r las prácticas educativas. </w:t>
      </w:r>
      <w:r w:rsidRPr="00AD0D2F">
        <w:rPr>
          <w:rFonts w:ascii="Times New Roman" w:hAnsi="Times New Roman" w:cs="Times New Roman"/>
          <w:sz w:val="24"/>
          <w:szCs w:val="24"/>
          <w:lang w:val="es-MX"/>
        </w:rPr>
        <w:t xml:space="preserve">En este sentido, los objetivos específicos, están orientados a analizar la vinculación de la formación de los docentes de educación física y la relación con el estilo de evaluación que implementan en su centro educativo. Así, como considerar, cuánto </w:t>
      </w:r>
      <w:r w:rsidR="00F239FB" w:rsidRPr="00AD0D2F">
        <w:rPr>
          <w:rFonts w:ascii="Times New Roman" w:hAnsi="Times New Roman" w:cs="Times New Roman"/>
          <w:sz w:val="24"/>
          <w:szCs w:val="24"/>
          <w:lang w:val="es-MX"/>
        </w:rPr>
        <w:t>influye el</w:t>
      </w:r>
      <w:r w:rsidRPr="00AD0D2F">
        <w:rPr>
          <w:rFonts w:ascii="Times New Roman" w:hAnsi="Times New Roman" w:cs="Times New Roman"/>
          <w:sz w:val="24"/>
          <w:szCs w:val="24"/>
          <w:lang w:val="es-MX"/>
        </w:rPr>
        <w:t xml:space="preserve"> contexto escolar en las prácticas de los docentes de </w:t>
      </w:r>
      <w:r w:rsidRPr="00AD0D2F">
        <w:rPr>
          <w:rFonts w:ascii="Times New Roman" w:hAnsi="Times New Roman" w:cs="Times New Roman"/>
          <w:sz w:val="24"/>
          <w:szCs w:val="24"/>
          <w:lang w:val="es-MX"/>
        </w:rPr>
        <w:lastRenderedPageBreak/>
        <w:t xml:space="preserve">Educación Física, y finalmente analizar y </w:t>
      </w:r>
      <w:r w:rsidR="00F239FB">
        <w:rPr>
          <w:rFonts w:ascii="Times New Roman" w:hAnsi="Times New Roman" w:cs="Times New Roman"/>
          <w:sz w:val="24"/>
          <w:szCs w:val="24"/>
          <w:lang w:val="es-MX"/>
        </w:rPr>
        <w:t xml:space="preserve">detectar que factores </w:t>
      </w:r>
      <w:r w:rsidR="000D3A7F">
        <w:rPr>
          <w:rFonts w:ascii="Times New Roman" w:hAnsi="Times New Roman" w:cs="Times New Roman"/>
          <w:sz w:val="24"/>
          <w:szCs w:val="24"/>
          <w:lang w:val="es-MX"/>
        </w:rPr>
        <w:t xml:space="preserve">influyen </w:t>
      </w:r>
      <w:r w:rsidR="000D3A7F" w:rsidRPr="00AD0D2F">
        <w:rPr>
          <w:rFonts w:ascii="Times New Roman" w:hAnsi="Times New Roman" w:cs="Times New Roman"/>
          <w:sz w:val="24"/>
          <w:szCs w:val="24"/>
          <w:lang w:val="es-MX"/>
        </w:rPr>
        <w:t>para</w:t>
      </w:r>
      <w:r w:rsidRPr="00AD0D2F">
        <w:rPr>
          <w:rFonts w:ascii="Times New Roman" w:hAnsi="Times New Roman" w:cs="Times New Roman"/>
          <w:sz w:val="24"/>
          <w:szCs w:val="24"/>
          <w:lang w:val="es-MX"/>
        </w:rPr>
        <w:t xml:space="preserve"> que </w:t>
      </w:r>
      <w:r w:rsidR="00F239FB">
        <w:rPr>
          <w:rFonts w:ascii="Times New Roman" w:hAnsi="Times New Roman" w:cs="Times New Roman"/>
          <w:sz w:val="24"/>
          <w:szCs w:val="24"/>
          <w:lang w:val="es-MX"/>
        </w:rPr>
        <w:t>no se</w:t>
      </w:r>
      <w:r w:rsidRPr="00AD0D2F">
        <w:rPr>
          <w:rFonts w:ascii="Times New Roman" w:hAnsi="Times New Roman" w:cs="Times New Roman"/>
          <w:sz w:val="24"/>
          <w:szCs w:val="24"/>
          <w:lang w:val="es-MX"/>
        </w:rPr>
        <w:t xml:space="preserve"> lleve a cabo un proceso de evaluación formativa en la clase de educación física y se promueva un cambio reflexivo de las prácticas de los docentes.</w:t>
      </w:r>
    </w:p>
    <w:p w14:paraId="3BC133C0" w14:textId="77777777"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De interés, el destacar, que los objetivos en su conjunto marcaron el desarrollo metodológico de la investigación, adecuándose a la exigencia investigativa y al objeto de estudio. Por su parte, el trabajo de sistematización y análisis de datos tomó como referencia el enfoque socioformativo. Cabe considerar, que Tobón, fue de gran apoyo para entender y resaltar la importancia de las competencias docentes, con una mirada desde la perspectiva del pensamiento complejo, contemplado por este, “para propiciar y promover una formación integral por medio de actos reflexivos y se efectúe un cambio en la educación física actual” (Tobón, 2013 p.9).</w:t>
      </w:r>
    </w:p>
    <w:p w14:paraId="7DEB1953" w14:textId="10D98806"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 xml:space="preserve">Otro rasgo de la metodología de dicha investigación es el corte cualitativo el cual, en todo momento marcó la pauta para adaptar el proceso de investigación a una intervención en un contexto real y lograr ejercer el rol, al mismo tiempo de docente e investigador. De lo cual, de forma elocuente, es conveniente acotar, que el poner en práctica las acciones de planificación, intervención, observación y reflexión, permitió involucrar a los docentes de educación física y a la comunidad escolar del plantel educativo República de Paraguay, con la consigna de proponer posibles soluciones que den respuesta a la problemática que se enmarca, partiendo de la experiencia de campo sustentando con fuentes científicas teóricas, por lo tanto, el paradigma metodológico que se desarrolló corresponde a la </w:t>
      </w:r>
      <w:r w:rsidR="000D3A7F">
        <w:rPr>
          <w:rFonts w:ascii="Times New Roman" w:hAnsi="Times New Roman" w:cs="Times New Roman"/>
          <w:sz w:val="24"/>
          <w:szCs w:val="24"/>
          <w:lang w:val="es-MX"/>
        </w:rPr>
        <w:t>I</w:t>
      </w:r>
      <w:r w:rsidRPr="00AD0D2F">
        <w:rPr>
          <w:rFonts w:ascii="Times New Roman" w:hAnsi="Times New Roman" w:cs="Times New Roman"/>
          <w:sz w:val="24"/>
          <w:szCs w:val="24"/>
          <w:lang w:val="es-MX"/>
        </w:rPr>
        <w:t xml:space="preserve">nvestigación </w:t>
      </w:r>
      <w:r w:rsidR="000D3A7F">
        <w:rPr>
          <w:rFonts w:ascii="Times New Roman" w:hAnsi="Times New Roman" w:cs="Times New Roman"/>
          <w:sz w:val="24"/>
          <w:szCs w:val="24"/>
          <w:lang w:val="es-MX"/>
        </w:rPr>
        <w:t>A</w:t>
      </w:r>
      <w:r w:rsidRPr="00AD0D2F">
        <w:rPr>
          <w:rFonts w:ascii="Times New Roman" w:hAnsi="Times New Roman" w:cs="Times New Roman"/>
          <w:sz w:val="24"/>
          <w:szCs w:val="24"/>
          <w:lang w:val="es-MX"/>
        </w:rPr>
        <w:t xml:space="preserve">cción </w:t>
      </w:r>
      <w:r w:rsidR="000D3A7F">
        <w:rPr>
          <w:rFonts w:ascii="Times New Roman" w:hAnsi="Times New Roman" w:cs="Times New Roman"/>
          <w:sz w:val="24"/>
          <w:szCs w:val="24"/>
          <w:lang w:val="es-MX"/>
        </w:rPr>
        <w:t>P</w:t>
      </w:r>
      <w:r w:rsidRPr="00AD0D2F">
        <w:rPr>
          <w:rFonts w:ascii="Times New Roman" w:hAnsi="Times New Roman" w:cs="Times New Roman"/>
          <w:sz w:val="24"/>
          <w:szCs w:val="24"/>
          <w:lang w:val="es-MX"/>
        </w:rPr>
        <w:t xml:space="preserve">articipativa (IAP). </w:t>
      </w:r>
    </w:p>
    <w:p w14:paraId="3F37776B" w14:textId="77777777"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 xml:space="preserve">Al consolidar un acto reflexivo por medio de un proceso sistemático, se logró que los docentes de educación física en acompañamiento del investigador optaran por llevar a cabo una modificación en la implementación de la evaluación formativa, lo cual se considera una modificación introductoria en su acción docente para lograr un cambio paulatino que los conduzca al logro de la metacognición, consecuencia de una práctica situada. </w:t>
      </w:r>
    </w:p>
    <w:p w14:paraId="4DED1DDC" w14:textId="77777777" w:rsidR="00AD0D2F" w:rsidRPr="00AD0D2F"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Si bien, es cierto que la percepción del docente-investigador es importante, también la mirada de otros actores involucrados en el contexto enriquece el proceso de investigación por lo tanto se emplearon distintos instrumentos. Así como la utilización de una rúbrica analítica enfocada a las prácticas educativas de los docentes, una encuesta y la medición de la capacidad funcional de los estudiantes, la cual es un indicador de salud y referente de la problemática a investigar. de recogida de datos para obtener diversas aristas de los agentes involucrados, que permitan enriquecer el proceso investigativo.</w:t>
      </w:r>
    </w:p>
    <w:p w14:paraId="1C9F6088" w14:textId="153991D8" w:rsidR="00AD0D2F" w:rsidRPr="00AD0D2F" w:rsidRDefault="0041391E"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Como conclusion</w:t>
      </w:r>
      <w:r w:rsidR="00AD0D2F" w:rsidRPr="00AD0D2F">
        <w:rPr>
          <w:rFonts w:ascii="Times New Roman" w:hAnsi="Times New Roman" w:cs="Times New Roman"/>
          <w:sz w:val="24"/>
          <w:szCs w:val="24"/>
          <w:lang w:val="es-MX"/>
        </w:rPr>
        <w:t>, se espera que el aporte a la investigación a partir de los resultados obtenidos genere un planteamiento  basad</w:t>
      </w:r>
      <w:r>
        <w:rPr>
          <w:rFonts w:ascii="Times New Roman" w:hAnsi="Times New Roman" w:cs="Times New Roman"/>
          <w:sz w:val="24"/>
          <w:szCs w:val="24"/>
          <w:lang w:val="es-MX"/>
        </w:rPr>
        <w:t xml:space="preserve">o </w:t>
      </w:r>
      <w:r w:rsidR="00AD0D2F" w:rsidRPr="00AD0D2F">
        <w:rPr>
          <w:rFonts w:ascii="Times New Roman" w:hAnsi="Times New Roman" w:cs="Times New Roman"/>
          <w:sz w:val="24"/>
          <w:szCs w:val="24"/>
          <w:lang w:val="es-MX"/>
        </w:rPr>
        <w:t xml:space="preserve"> en </w:t>
      </w:r>
      <w:r>
        <w:rPr>
          <w:rFonts w:ascii="Times New Roman" w:hAnsi="Times New Roman" w:cs="Times New Roman"/>
          <w:sz w:val="24"/>
          <w:szCs w:val="24"/>
          <w:lang w:val="es-MX"/>
        </w:rPr>
        <w:t>fortalecer las c</w:t>
      </w:r>
      <w:r w:rsidR="00AD0D2F" w:rsidRPr="00AD0D2F">
        <w:rPr>
          <w:rFonts w:ascii="Times New Roman" w:hAnsi="Times New Roman" w:cs="Times New Roman"/>
          <w:sz w:val="24"/>
          <w:szCs w:val="24"/>
          <w:lang w:val="es-MX"/>
        </w:rPr>
        <w:t xml:space="preserve">ompetencias docentes; de </w:t>
      </w:r>
      <w:r w:rsidR="00AD0D2F" w:rsidRPr="00AD0D2F">
        <w:rPr>
          <w:rFonts w:ascii="Times New Roman" w:hAnsi="Times New Roman" w:cs="Times New Roman"/>
          <w:sz w:val="24"/>
          <w:szCs w:val="24"/>
          <w:lang w:val="es-MX"/>
        </w:rPr>
        <w:lastRenderedPageBreak/>
        <w:t xml:space="preserve">las cuales se resalta,  la competencia de evaluación, proyectada a la mejora de las prácticas docentes y la salud del </w:t>
      </w:r>
      <w:r w:rsidR="000D3A7F">
        <w:rPr>
          <w:rFonts w:ascii="Times New Roman" w:hAnsi="Times New Roman" w:cs="Times New Roman"/>
          <w:sz w:val="24"/>
          <w:szCs w:val="24"/>
          <w:lang w:val="es-MX"/>
        </w:rPr>
        <w:t>estudiante</w:t>
      </w:r>
      <w:r w:rsidR="00AD0D2F" w:rsidRPr="00AD0D2F">
        <w:rPr>
          <w:rFonts w:ascii="Times New Roman" w:hAnsi="Times New Roman" w:cs="Times New Roman"/>
          <w:sz w:val="24"/>
          <w:szCs w:val="24"/>
          <w:lang w:val="es-MX"/>
        </w:rPr>
        <w:t>, con la ayuda de un instrumento de registro y evaluación de actividad física en casa con miras a desarrollar un proyecto donde se involucren, la escuela, la familia, en pro de los intereses de los alumnos.</w:t>
      </w:r>
    </w:p>
    <w:p w14:paraId="40972F9E" w14:textId="51198D05" w:rsidR="00E96807" w:rsidRDefault="00AD0D2F" w:rsidP="00450DCF">
      <w:pPr>
        <w:spacing w:after="0" w:line="360" w:lineRule="auto"/>
        <w:jc w:val="both"/>
        <w:rPr>
          <w:rFonts w:ascii="Times New Roman" w:hAnsi="Times New Roman" w:cs="Times New Roman"/>
          <w:sz w:val="24"/>
          <w:szCs w:val="24"/>
          <w:lang w:val="es-MX"/>
        </w:rPr>
      </w:pPr>
      <w:r w:rsidRPr="00AD0D2F">
        <w:rPr>
          <w:rFonts w:ascii="Times New Roman" w:hAnsi="Times New Roman" w:cs="Times New Roman"/>
          <w:sz w:val="24"/>
          <w:szCs w:val="24"/>
          <w:lang w:val="es-MX"/>
        </w:rPr>
        <w:t xml:space="preserve">Al mismo tiempo, hay que enfatizar, la importancia de la contribución didáctica, a partir de contemplar la salud del </w:t>
      </w:r>
      <w:r w:rsidR="0041391E">
        <w:rPr>
          <w:rFonts w:ascii="Times New Roman" w:hAnsi="Times New Roman" w:cs="Times New Roman"/>
          <w:sz w:val="24"/>
          <w:szCs w:val="24"/>
          <w:lang w:val="es-MX"/>
        </w:rPr>
        <w:t>estudiante</w:t>
      </w:r>
      <w:r w:rsidRPr="00AD0D2F">
        <w:rPr>
          <w:rFonts w:ascii="Times New Roman" w:hAnsi="Times New Roman" w:cs="Times New Roman"/>
          <w:sz w:val="24"/>
          <w:szCs w:val="24"/>
          <w:lang w:val="es-MX"/>
        </w:rPr>
        <w:t xml:space="preserve"> como una competencia permanente a desarrollar en la clase de Educación </w:t>
      </w:r>
      <w:r w:rsidR="0041391E" w:rsidRPr="00AD0D2F">
        <w:rPr>
          <w:rFonts w:ascii="Times New Roman" w:hAnsi="Times New Roman" w:cs="Times New Roman"/>
          <w:sz w:val="24"/>
          <w:szCs w:val="24"/>
          <w:lang w:val="es-MX"/>
        </w:rPr>
        <w:t>Física, ya</w:t>
      </w:r>
      <w:r w:rsidRPr="00AD0D2F">
        <w:rPr>
          <w:rFonts w:ascii="Times New Roman" w:hAnsi="Times New Roman" w:cs="Times New Roman"/>
          <w:sz w:val="24"/>
          <w:szCs w:val="24"/>
          <w:lang w:val="es-MX"/>
        </w:rPr>
        <w:t xml:space="preserve"> que la emergencia sanitaria actual hizo notar la falta de crear una serie de iniciativas políticas sociales educativas enfocada a la salud. Más, sin embargo, se sabe que al hablar de la injerencia en políticas públicas es prácticamente un objetivo inalcanzable para un proyecto de intervención a corto plazo, pero que mejor que empezar a incidir en un pequeño sector de la sociedad para generar agentes de cambio en el ámbito educativ</w:t>
      </w:r>
      <w:r w:rsidR="00326461">
        <w:rPr>
          <w:rFonts w:ascii="Times New Roman" w:hAnsi="Times New Roman" w:cs="Times New Roman"/>
          <w:sz w:val="24"/>
          <w:szCs w:val="24"/>
          <w:lang w:val="es-MX"/>
        </w:rPr>
        <w:t>o</w:t>
      </w:r>
      <w:r w:rsidR="00450DCF">
        <w:rPr>
          <w:rFonts w:ascii="Times New Roman" w:hAnsi="Times New Roman" w:cs="Times New Roman"/>
          <w:sz w:val="24"/>
          <w:szCs w:val="24"/>
          <w:lang w:val="es-MX"/>
        </w:rPr>
        <w:t>.</w:t>
      </w:r>
    </w:p>
    <w:p w14:paraId="5C43C93B" w14:textId="77777777" w:rsidR="00450DCF" w:rsidRPr="00BC64E0" w:rsidRDefault="00450DCF" w:rsidP="00450DCF">
      <w:pPr>
        <w:spacing w:after="0" w:line="360" w:lineRule="auto"/>
        <w:jc w:val="both"/>
        <w:rPr>
          <w:rFonts w:ascii="Times New Roman" w:hAnsi="Times New Roman" w:cs="Times New Roman"/>
          <w:sz w:val="24"/>
          <w:szCs w:val="24"/>
          <w:lang w:val="es-MX"/>
        </w:rPr>
      </w:pPr>
    </w:p>
    <w:p w14:paraId="4B02B5CC" w14:textId="00333627" w:rsidR="00DC287C" w:rsidRPr="00076599" w:rsidRDefault="00361916" w:rsidP="00450DCF">
      <w:pPr>
        <w:spacing w:after="0" w:line="360" w:lineRule="auto"/>
        <w:jc w:val="center"/>
        <w:rPr>
          <w:rFonts w:ascii="Times New Roman" w:hAnsi="Times New Roman" w:cs="Times New Roman"/>
          <w:b/>
          <w:bCs/>
          <w:sz w:val="32"/>
          <w:szCs w:val="32"/>
          <w:lang w:val="es-MX"/>
        </w:rPr>
      </w:pPr>
      <w:r w:rsidRPr="00076599">
        <w:rPr>
          <w:rFonts w:ascii="Times New Roman" w:hAnsi="Times New Roman" w:cs="Times New Roman"/>
          <w:b/>
          <w:bCs/>
          <w:sz w:val="32"/>
          <w:szCs w:val="32"/>
          <w:lang w:val="es-MX"/>
        </w:rPr>
        <w:t>Método</w:t>
      </w:r>
    </w:p>
    <w:p w14:paraId="08FEBC4D" w14:textId="0B51EAD4" w:rsidR="00BC64E0" w:rsidRPr="00FB2BD3" w:rsidRDefault="00444A31" w:rsidP="00450DCF">
      <w:pPr>
        <w:spacing w:after="0" w:line="360" w:lineRule="auto"/>
        <w:jc w:val="both"/>
        <w:rPr>
          <w:rFonts w:ascii="Times New Roman" w:hAnsi="Times New Roman" w:cs="Times New Roman"/>
          <w:sz w:val="24"/>
          <w:szCs w:val="24"/>
          <w:lang w:val="es-MX"/>
        </w:rPr>
      </w:pPr>
      <w:r w:rsidRPr="00444A31">
        <w:rPr>
          <w:rFonts w:ascii="Times New Roman" w:hAnsi="Times New Roman" w:cs="Times New Roman"/>
          <w:sz w:val="24"/>
          <w:szCs w:val="24"/>
          <w:lang w:val="es-MX"/>
        </w:rPr>
        <w:t xml:space="preserve">En </w:t>
      </w:r>
      <w:r>
        <w:rPr>
          <w:rFonts w:ascii="Times New Roman" w:hAnsi="Times New Roman" w:cs="Times New Roman"/>
          <w:sz w:val="24"/>
          <w:szCs w:val="24"/>
          <w:lang w:val="es-MX"/>
        </w:rPr>
        <w:t xml:space="preserve">el presente </w:t>
      </w:r>
      <w:r w:rsidR="00483B7B">
        <w:rPr>
          <w:rFonts w:ascii="Times New Roman" w:hAnsi="Times New Roman" w:cs="Times New Roman"/>
          <w:sz w:val="24"/>
          <w:szCs w:val="24"/>
          <w:lang w:val="es-MX"/>
        </w:rPr>
        <w:t>apartado de</w:t>
      </w:r>
      <w:r>
        <w:rPr>
          <w:rFonts w:ascii="Times New Roman" w:hAnsi="Times New Roman" w:cs="Times New Roman"/>
          <w:sz w:val="24"/>
          <w:szCs w:val="24"/>
          <w:lang w:val="es-MX"/>
        </w:rPr>
        <w:t xml:space="preserve"> esta investigación se enuncian los datos que sustentan la</w:t>
      </w:r>
      <w:r w:rsidR="00483B7B">
        <w:rPr>
          <w:rFonts w:ascii="Times New Roman" w:hAnsi="Times New Roman" w:cs="Times New Roman"/>
          <w:sz w:val="24"/>
          <w:szCs w:val="24"/>
          <w:lang w:val="es-MX"/>
        </w:rPr>
        <w:t xml:space="preserve">s particularidades científicas del trabajo a nivel metodológico. Partiendo de la descripción de los participantes, el diseño que se </w:t>
      </w:r>
      <w:r w:rsidR="00F25C3A">
        <w:rPr>
          <w:rFonts w:ascii="Times New Roman" w:hAnsi="Times New Roman" w:cs="Times New Roman"/>
          <w:sz w:val="24"/>
          <w:szCs w:val="24"/>
          <w:lang w:val="es-MX"/>
        </w:rPr>
        <w:t>implementó, los</w:t>
      </w:r>
      <w:r w:rsidR="00483B7B">
        <w:rPr>
          <w:rFonts w:ascii="Times New Roman" w:hAnsi="Times New Roman" w:cs="Times New Roman"/>
          <w:sz w:val="24"/>
          <w:szCs w:val="24"/>
          <w:lang w:val="es-MX"/>
        </w:rPr>
        <w:t xml:space="preserve"> instrumentos de evaluación</w:t>
      </w:r>
      <w:r w:rsidR="00F25C3A">
        <w:rPr>
          <w:rFonts w:ascii="Times New Roman" w:hAnsi="Times New Roman" w:cs="Times New Roman"/>
          <w:sz w:val="24"/>
          <w:szCs w:val="24"/>
          <w:lang w:val="es-MX"/>
        </w:rPr>
        <w:t xml:space="preserve"> y </w:t>
      </w:r>
      <w:r w:rsidR="00F36718">
        <w:rPr>
          <w:rFonts w:ascii="Times New Roman" w:hAnsi="Times New Roman" w:cs="Times New Roman"/>
          <w:sz w:val="24"/>
          <w:szCs w:val="24"/>
          <w:lang w:val="es-MX"/>
        </w:rPr>
        <w:t>el procedimiento</w:t>
      </w:r>
      <w:r w:rsidR="00483B7B">
        <w:rPr>
          <w:rFonts w:ascii="Times New Roman" w:hAnsi="Times New Roman" w:cs="Times New Roman"/>
          <w:sz w:val="24"/>
          <w:szCs w:val="24"/>
          <w:lang w:val="es-MX"/>
        </w:rPr>
        <w:t xml:space="preserve"> que se </w:t>
      </w:r>
      <w:r w:rsidR="00F25C3A">
        <w:rPr>
          <w:rFonts w:ascii="Times New Roman" w:hAnsi="Times New Roman" w:cs="Times New Roman"/>
          <w:sz w:val="24"/>
          <w:szCs w:val="24"/>
          <w:lang w:val="es-MX"/>
        </w:rPr>
        <w:t>realizó</w:t>
      </w:r>
      <w:r w:rsidR="00483B7B">
        <w:rPr>
          <w:rFonts w:ascii="Times New Roman" w:hAnsi="Times New Roman" w:cs="Times New Roman"/>
          <w:sz w:val="24"/>
          <w:szCs w:val="24"/>
          <w:lang w:val="es-MX"/>
        </w:rPr>
        <w:t>.</w:t>
      </w:r>
    </w:p>
    <w:p w14:paraId="21DBBF10" w14:textId="77777777" w:rsidR="00450DCF" w:rsidRDefault="00450DCF" w:rsidP="00450DCF">
      <w:pPr>
        <w:spacing w:after="0" w:line="360" w:lineRule="auto"/>
        <w:jc w:val="center"/>
        <w:rPr>
          <w:rFonts w:ascii="Times New Roman" w:hAnsi="Times New Roman" w:cs="Times New Roman"/>
          <w:b/>
          <w:bCs/>
          <w:sz w:val="28"/>
          <w:szCs w:val="28"/>
          <w:lang w:val="es-MX"/>
        </w:rPr>
      </w:pPr>
    </w:p>
    <w:p w14:paraId="5CDF0955" w14:textId="2F8BD0F3" w:rsidR="00DC287C" w:rsidRPr="00076599" w:rsidRDefault="00483B7B" w:rsidP="00450DCF">
      <w:pPr>
        <w:spacing w:after="0" w:line="360" w:lineRule="auto"/>
        <w:jc w:val="center"/>
        <w:rPr>
          <w:rFonts w:ascii="Times New Roman" w:hAnsi="Times New Roman" w:cs="Times New Roman"/>
          <w:b/>
          <w:bCs/>
          <w:sz w:val="28"/>
          <w:szCs w:val="28"/>
          <w:lang w:val="es-MX"/>
        </w:rPr>
      </w:pPr>
      <w:r w:rsidRPr="00076599">
        <w:rPr>
          <w:rFonts w:ascii="Times New Roman" w:hAnsi="Times New Roman" w:cs="Times New Roman"/>
          <w:b/>
          <w:bCs/>
          <w:sz w:val="28"/>
          <w:szCs w:val="28"/>
          <w:lang w:val="es-MX"/>
        </w:rPr>
        <w:t>Participantes</w:t>
      </w:r>
    </w:p>
    <w:p w14:paraId="1DE949A9" w14:textId="56D95A82" w:rsidR="00F36718" w:rsidRPr="00326461" w:rsidRDefault="00483B7B" w:rsidP="00450DCF">
      <w:pPr>
        <w:spacing w:after="0" w:line="360" w:lineRule="auto"/>
        <w:jc w:val="both"/>
        <w:rPr>
          <w:rFonts w:ascii="Times New Roman" w:hAnsi="Times New Roman" w:cs="Times New Roman"/>
          <w:sz w:val="24"/>
          <w:szCs w:val="24"/>
          <w:lang w:val="es-MX"/>
        </w:rPr>
      </w:pPr>
      <w:r w:rsidRPr="00326461">
        <w:rPr>
          <w:rFonts w:ascii="Times New Roman" w:hAnsi="Times New Roman" w:cs="Times New Roman"/>
          <w:sz w:val="24"/>
          <w:szCs w:val="24"/>
          <w:lang w:val="es-MX"/>
        </w:rPr>
        <w:t xml:space="preserve">La muestra </w:t>
      </w:r>
      <w:r w:rsidR="006A1BA2" w:rsidRPr="00326461">
        <w:rPr>
          <w:rFonts w:ascii="Times New Roman" w:hAnsi="Times New Roman" w:cs="Times New Roman"/>
          <w:sz w:val="24"/>
          <w:szCs w:val="24"/>
          <w:lang w:val="es-MX"/>
        </w:rPr>
        <w:t>que se</w:t>
      </w:r>
      <w:r w:rsidRPr="00326461">
        <w:rPr>
          <w:rFonts w:ascii="Times New Roman" w:hAnsi="Times New Roman" w:cs="Times New Roman"/>
          <w:sz w:val="24"/>
          <w:szCs w:val="24"/>
          <w:lang w:val="es-MX"/>
        </w:rPr>
        <w:t xml:space="preserve"> manejó e</w:t>
      </w:r>
      <w:r w:rsidR="006A1BA2" w:rsidRPr="00326461">
        <w:rPr>
          <w:rFonts w:ascii="Times New Roman" w:hAnsi="Times New Roman" w:cs="Times New Roman"/>
          <w:sz w:val="24"/>
          <w:szCs w:val="24"/>
          <w:lang w:val="es-MX"/>
        </w:rPr>
        <w:t>s de tipo intencional integrada principalmente por tres docentes de Educación Física, el docente investigador y la población estudiantil del plantel educativo, ubicado en la alcaldía Benito Juárez de la Ciudad de México.</w:t>
      </w:r>
      <w:r w:rsidR="00F64BFB" w:rsidRPr="00326461">
        <w:rPr>
          <w:rFonts w:ascii="Times New Roman" w:hAnsi="Times New Roman" w:cs="Times New Roman"/>
          <w:sz w:val="24"/>
          <w:szCs w:val="24"/>
          <w:lang w:val="es-MX"/>
        </w:rPr>
        <w:t xml:space="preserve"> </w:t>
      </w:r>
    </w:p>
    <w:p w14:paraId="04200328" w14:textId="77777777" w:rsidR="00450DCF" w:rsidRDefault="00450DCF" w:rsidP="00450DCF">
      <w:pPr>
        <w:spacing w:after="0" w:line="360" w:lineRule="auto"/>
        <w:jc w:val="center"/>
        <w:rPr>
          <w:rFonts w:ascii="Times New Roman" w:hAnsi="Times New Roman" w:cs="Times New Roman"/>
          <w:b/>
          <w:bCs/>
          <w:sz w:val="28"/>
          <w:szCs w:val="28"/>
          <w:lang w:val="es-MX"/>
        </w:rPr>
      </w:pPr>
    </w:p>
    <w:p w14:paraId="54A60361" w14:textId="063D98EA" w:rsidR="006A1BA2" w:rsidRPr="00076599" w:rsidRDefault="006A1BA2" w:rsidP="00450DCF">
      <w:pPr>
        <w:spacing w:after="0" w:line="360" w:lineRule="auto"/>
        <w:jc w:val="center"/>
        <w:rPr>
          <w:rFonts w:ascii="Times New Roman" w:hAnsi="Times New Roman" w:cs="Times New Roman"/>
          <w:b/>
          <w:bCs/>
          <w:sz w:val="28"/>
          <w:szCs w:val="28"/>
          <w:lang w:val="es-MX"/>
        </w:rPr>
      </w:pPr>
      <w:r w:rsidRPr="00076599">
        <w:rPr>
          <w:rFonts w:ascii="Times New Roman" w:hAnsi="Times New Roman" w:cs="Times New Roman"/>
          <w:b/>
          <w:bCs/>
          <w:sz w:val="28"/>
          <w:szCs w:val="28"/>
          <w:lang w:val="es-MX"/>
        </w:rPr>
        <w:t>Diseño</w:t>
      </w:r>
    </w:p>
    <w:p w14:paraId="6AFBB9C5" w14:textId="0DF1F22E" w:rsidR="001173B0" w:rsidRDefault="002C2C91"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En el presente estudio se utilizó, un diseño no experimental</w:t>
      </w:r>
      <w:r w:rsidR="00475F27">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al implementar un guion de </w:t>
      </w:r>
      <w:r w:rsidR="00475F27">
        <w:rPr>
          <w:rFonts w:ascii="Times New Roman" w:hAnsi="Times New Roman" w:cs="Times New Roman"/>
          <w:sz w:val="24"/>
          <w:szCs w:val="24"/>
          <w:lang w:val="es-MX"/>
        </w:rPr>
        <w:t>observación.</w:t>
      </w:r>
      <w:r w:rsidR="001173B0">
        <w:rPr>
          <w:rFonts w:ascii="Times New Roman" w:hAnsi="Times New Roman" w:cs="Times New Roman"/>
          <w:sz w:val="24"/>
          <w:szCs w:val="24"/>
          <w:lang w:val="es-MX"/>
        </w:rPr>
        <w:t xml:space="preserve"> El cual, dio pauta a la realización de </w:t>
      </w:r>
      <w:r w:rsidR="001173B0" w:rsidRPr="0055101A">
        <w:rPr>
          <w:rFonts w:ascii="Times New Roman" w:hAnsi="Times New Roman" w:cs="Times New Roman"/>
          <w:sz w:val="24"/>
          <w:szCs w:val="24"/>
        </w:rPr>
        <w:t>diversas</w:t>
      </w:r>
      <w:r w:rsidR="00475F27">
        <w:rPr>
          <w:rFonts w:ascii="Times New Roman" w:hAnsi="Times New Roman" w:cs="Times New Roman"/>
          <w:sz w:val="24"/>
          <w:szCs w:val="24"/>
        </w:rPr>
        <w:t xml:space="preserve"> visitas de reconocimiento </w:t>
      </w:r>
      <w:r w:rsidR="001173B0">
        <w:rPr>
          <w:rFonts w:ascii="Times New Roman" w:hAnsi="Times New Roman" w:cs="Times New Roman"/>
          <w:sz w:val="24"/>
          <w:szCs w:val="24"/>
        </w:rPr>
        <w:t>que</w:t>
      </w:r>
      <w:r w:rsidR="00475F27" w:rsidRPr="0055101A">
        <w:rPr>
          <w:rFonts w:ascii="Times New Roman" w:hAnsi="Times New Roman" w:cs="Times New Roman"/>
          <w:sz w:val="24"/>
          <w:szCs w:val="24"/>
        </w:rPr>
        <w:t xml:space="preserve"> se </w:t>
      </w:r>
      <w:r w:rsidR="001173B0">
        <w:rPr>
          <w:rFonts w:ascii="Times New Roman" w:hAnsi="Times New Roman" w:cs="Times New Roman"/>
          <w:sz w:val="24"/>
          <w:szCs w:val="24"/>
        </w:rPr>
        <w:t xml:space="preserve">efectuaron </w:t>
      </w:r>
      <w:r w:rsidR="001173B0" w:rsidRPr="0055101A">
        <w:rPr>
          <w:rFonts w:ascii="Times New Roman" w:hAnsi="Times New Roman" w:cs="Times New Roman"/>
          <w:sz w:val="24"/>
          <w:szCs w:val="24"/>
        </w:rPr>
        <w:t>en</w:t>
      </w:r>
      <w:r w:rsidR="00475F27" w:rsidRPr="0055101A">
        <w:rPr>
          <w:rFonts w:ascii="Times New Roman" w:hAnsi="Times New Roman" w:cs="Times New Roman"/>
          <w:sz w:val="24"/>
          <w:szCs w:val="24"/>
        </w:rPr>
        <w:t xml:space="preserve"> distintos horarios y diferentes días, con el objetivo de rescatar las conductas más recurrentes tanto didácticas como pedagógicas</w:t>
      </w:r>
      <w:r w:rsidR="001173B0">
        <w:rPr>
          <w:rFonts w:ascii="Times New Roman" w:hAnsi="Times New Roman" w:cs="Times New Roman"/>
          <w:sz w:val="24"/>
          <w:szCs w:val="24"/>
        </w:rPr>
        <w:t>. De tal manera que se percibió,</w:t>
      </w:r>
      <w:r w:rsidR="00475F27" w:rsidRPr="0055101A">
        <w:rPr>
          <w:rFonts w:ascii="Times New Roman" w:hAnsi="Times New Roman" w:cs="Times New Roman"/>
          <w:sz w:val="24"/>
          <w:szCs w:val="24"/>
        </w:rPr>
        <w:t xml:space="preserve"> el contexto real del plantel educativo</w:t>
      </w:r>
      <w:r w:rsidR="001173B0">
        <w:rPr>
          <w:rFonts w:ascii="Times New Roman" w:hAnsi="Times New Roman" w:cs="Times New Roman"/>
          <w:sz w:val="24"/>
          <w:szCs w:val="24"/>
        </w:rPr>
        <w:t xml:space="preserve"> en donde diariamente realizan sus prácticas</w:t>
      </w:r>
      <w:r w:rsidR="009C213C">
        <w:rPr>
          <w:rFonts w:ascii="Times New Roman" w:hAnsi="Times New Roman" w:cs="Times New Roman"/>
          <w:sz w:val="24"/>
          <w:szCs w:val="24"/>
        </w:rPr>
        <w:t xml:space="preserve"> cotidianas los</w:t>
      </w:r>
      <w:r w:rsidR="001173B0">
        <w:rPr>
          <w:rFonts w:ascii="Times New Roman" w:hAnsi="Times New Roman" w:cs="Times New Roman"/>
          <w:sz w:val="24"/>
          <w:szCs w:val="24"/>
        </w:rPr>
        <w:t xml:space="preserve"> docentes</w:t>
      </w:r>
      <w:r w:rsidR="009C213C">
        <w:rPr>
          <w:rFonts w:ascii="Times New Roman" w:hAnsi="Times New Roman" w:cs="Times New Roman"/>
          <w:sz w:val="24"/>
          <w:szCs w:val="24"/>
        </w:rPr>
        <w:t xml:space="preserve"> de Educación Física. </w:t>
      </w:r>
    </w:p>
    <w:p w14:paraId="0683B2CD" w14:textId="4072B552" w:rsidR="009C213C" w:rsidRDefault="00925F0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Mientras </w:t>
      </w:r>
      <w:r w:rsidR="004A7795">
        <w:rPr>
          <w:rFonts w:ascii="Times New Roman" w:hAnsi="Times New Roman" w:cs="Times New Roman"/>
          <w:sz w:val="24"/>
          <w:szCs w:val="24"/>
        </w:rPr>
        <w:t>que se estableció un enfoque cualitativo</w:t>
      </w:r>
      <w:r w:rsidR="009C213C">
        <w:rPr>
          <w:rFonts w:ascii="Times New Roman" w:hAnsi="Times New Roman" w:cs="Times New Roman"/>
          <w:sz w:val="24"/>
          <w:szCs w:val="24"/>
        </w:rPr>
        <w:t>,</w:t>
      </w:r>
      <w:r w:rsidR="004A7795">
        <w:rPr>
          <w:rFonts w:ascii="Times New Roman" w:hAnsi="Times New Roman" w:cs="Times New Roman"/>
          <w:sz w:val="24"/>
          <w:szCs w:val="24"/>
        </w:rPr>
        <w:t xml:space="preserve"> </w:t>
      </w:r>
      <w:r w:rsidR="009C213C">
        <w:rPr>
          <w:rFonts w:ascii="Times New Roman" w:hAnsi="Times New Roman" w:cs="Times New Roman"/>
          <w:sz w:val="24"/>
          <w:szCs w:val="24"/>
        </w:rPr>
        <w:t>ya que su</w:t>
      </w:r>
      <w:r w:rsidR="004A7795">
        <w:rPr>
          <w:rFonts w:ascii="Times New Roman" w:hAnsi="Times New Roman" w:cs="Times New Roman"/>
          <w:sz w:val="24"/>
          <w:szCs w:val="24"/>
        </w:rPr>
        <w:t xml:space="preserve"> inicio preliminar</w:t>
      </w:r>
      <w:r w:rsidR="009C213C">
        <w:rPr>
          <w:rFonts w:ascii="Times New Roman" w:hAnsi="Times New Roman" w:cs="Times New Roman"/>
          <w:sz w:val="24"/>
          <w:szCs w:val="24"/>
        </w:rPr>
        <w:t xml:space="preserve">, </w:t>
      </w:r>
      <w:r w:rsidR="004A7795">
        <w:rPr>
          <w:rFonts w:ascii="Times New Roman" w:hAnsi="Times New Roman" w:cs="Times New Roman"/>
          <w:sz w:val="24"/>
          <w:szCs w:val="24"/>
        </w:rPr>
        <w:t xml:space="preserve">surgió de un supuesto relacionado con el bajo porcentaje de la capacidad funcional de la población estudiantil y la vinculación con las prácticas educativas. Finalmente, el objetivo de la </w:t>
      </w:r>
      <w:r w:rsidR="00F25C3A">
        <w:rPr>
          <w:rFonts w:ascii="Times New Roman" w:hAnsi="Times New Roman" w:cs="Times New Roman"/>
          <w:sz w:val="24"/>
          <w:szCs w:val="24"/>
        </w:rPr>
        <w:t>investigación</w:t>
      </w:r>
      <w:r w:rsidR="004A7795">
        <w:rPr>
          <w:rFonts w:ascii="Times New Roman" w:hAnsi="Times New Roman" w:cs="Times New Roman"/>
          <w:sz w:val="24"/>
          <w:szCs w:val="24"/>
        </w:rPr>
        <w:t xml:space="preserve"> </w:t>
      </w:r>
      <w:r w:rsidR="00F25C3A">
        <w:rPr>
          <w:rFonts w:ascii="Times New Roman" w:hAnsi="Times New Roman" w:cs="Times New Roman"/>
          <w:sz w:val="24"/>
          <w:szCs w:val="24"/>
        </w:rPr>
        <w:t xml:space="preserve">es explorar un fenómeno educativo asociado con un problema social actual, </w:t>
      </w:r>
      <w:r w:rsidR="00F25C3A">
        <w:rPr>
          <w:rFonts w:ascii="Times New Roman" w:hAnsi="Times New Roman" w:cs="Times New Roman"/>
          <w:sz w:val="24"/>
          <w:szCs w:val="24"/>
        </w:rPr>
        <w:lastRenderedPageBreak/>
        <w:t xml:space="preserve">como se considera al sedentarismo a nivel mundial. Vinculado con la intencionalidad educativa de mejorar las prácticas </w:t>
      </w:r>
      <w:r w:rsidR="009C213C">
        <w:rPr>
          <w:rFonts w:ascii="Times New Roman" w:hAnsi="Times New Roman" w:cs="Times New Roman"/>
          <w:sz w:val="24"/>
          <w:szCs w:val="24"/>
        </w:rPr>
        <w:t>docentes, en</w:t>
      </w:r>
      <w:r w:rsidR="00F25C3A">
        <w:rPr>
          <w:rFonts w:ascii="Times New Roman" w:hAnsi="Times New Roman" w:cs="Times New Roman"/>
          <w:sz w:val="24"/>
          <w:szCs w:val="24"/>
        </w:rPr>
        <w:t xml:space="preserve"> la asignatura de </w:t>
      </w:r>
      <w:r w:rsidR="003968C2">
        <w:rPr>
          <w:rFonts w:ascii="Times New Roman" w:hAnsi="Times New Roman" w:cs="Times New Roman"/>
          <w:sz w:val="24"/>
          <w:szCs w:val="24"/>
        </w:rPr>
        <w:t xml:space="preserve">Educación Física. </w:t>
      </w:r>
      <w:r w:rsidR="00096A9D">
        <w:rPr>
          <w:rFonts w:ascii="Times New Roman" w:hAnsi="Times New Roman" w:cs="Times New Roman"/>
          <w:sz w:val="24"/>
          <w:szCs w:val="24"/>
        </w:rPr>
        <w:t xml:space="preserve"> </w:t>
      </w:r>
    </w:p>
    <w:p w14:paraId="0BA2CF94" w14:textId="02A4D104" w:rsidR="00096A9D" w:rsidRDefault="00096A9D"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investigación se pensó desde una segmentación de acción, partiendo de la redacción de las interrogantes y objetivos. Seguido del diseño trazado en fases</w:t>
      </w:r>
      <w:r w:rsidR="00CD3B24">
        <w:rPr>
          <w:rFonts w:ascii="Times New Roman" w:hAnsi="Times New Roman" w:cs="Times New Roman"/>
          <w:sz w:val="24"/>
          <w:szCs w:val="24"/>
        </w:rPr>
        <w:t>. L</w:t>
      </w:r>
      <w:r>
        <w:rPr>
          <w:rFonts w:ascii="Times New Roman" w:hAnsi="Times New Roman" w:cs="Times New Roman"/>
          <w:sz w:val="24"/>
          <w:szCs w:val="24"/>
        </w:rPr>
        <w:t>a primera</w:t>
      </w:r>
      <w:r w:rsidR="00CD3B24">
        <w:rPr>
          <w:rFonts w:ascii="Times New Roman" w:hAnsi="Times New Roman" w:cs="Times New Roman"/>
          <w:sz w:val="24"/>
          <w:szCs w:val="24"/>
        </w:rPr>
        <w:t xml:space="preserve"> fase, corresponde</w:t>
      </w:r>
      <w:r>
        <w:rPr>
          <w:rFonts w:ascii="Times New Roman" w:hAnsi="Times New Roman" w:cs="Times New Roman"/>
          <w:sz w:val="24"/>
          <w:szCs w:val="24"/>
        </w:rPr>
        <w:t xml:space="preserve"> a la construcción, organización y adquisición de nuevos conocimientos relacionados con la evaluación diagnostica. Mientras que la segunda fase esta relacionada con la práctica</w:t>
      </w:r>
      <w:r w:rsidR="000F3AF6">
        <w:rPr>
          <w:rFonts w:ascii="Times New Roman" w:hAnsi="Times New Roman" w:cs="Times New Roman"/>
          <w:sz w:val="24"/>
          <w:szCs w:val="24"/>
        </w:rPr>
        <w:t>,</w:t>
      </w:r>
      <w:r>
        <w:rPr>
          <w:rFonts w:ascii="Times New Roman" w:hAnsi="Times New Roman" w:cs="Times New Roman"/>
          <w:sz w:val="24"/>
          <w:szCs w:val="24"/>
        </w:rPr>
        <w:t xml:space="preserve"> </w:t>
      </w:r>
      <w:r w:rsidR="00F27872">
        <w:rPr>
          <w:rFonts w:ascii="Times New Roman" w:hAnsi="Times New Roman" w:cs="Times New Roman"/>
          <w:sz w:val="24"/>
          <w:szCs w:val="24"/>
        </w:rPr>
        <w:t xml:space="preserve">donde se llevó a </w:t>
      </w:r>
      <w:r w:rsidR="004B5542">
        <w:rPr>
          <w:rFonts w:ascii="Times New Roman" w:hAnsi="Times New Roman" w:cs="Times New Roman"/>
          <w:sz w:val="24"/>
          <w:szCs w:val="24"/>
        </w:rPr>
        <w:t>cabo la</w:t>
      </w:r>
      <w:r w:rsidR="00F27872">
        <w:rPr>
          <w:rFonts w:ascii="Times New Roman" w:hAnsi="Times New Roman" w:cs="Times New Roman"/>
          <w:sz w:val="24"/>
          <w:szCs w:val="24"/>
        </w:rPr>
        <w:t xml:space="preserve"> intervención</w:t>
      </w:r>
      <w:r w:rsidR="000F3AF6">
        <w:rPr>
          <w:rFonts w:ascii="Times New Roman" w:hAnsi="Times New Roman" w:cs="Times New Roman"/>
          <w:sz w:val="24"/>
          <w:szCs w:val="24"/>
        </w:rPr>
        <w:t xml:space="preserve"> que dio inicio en diciembre de 2019 y concluyo en marzo de 2020.</w:t>
      </w:r>
      <w:r w:rsidR="00F27872">
        <w:rPr>
          <w:rFonts w:ascii="Times New Roman" w:hAnsi="Times New Roman" w:cs="Times New Roman"/>
          <w:sz w:val="24"/>
          <w:szCs w:val="24"/>
        </w:rPr>
        <w:t xml:space="preserve"> </w:t>
      </w:r>
      <w:r w:rsidR="000F3AF6">
        <w:rPr>
          <w:rFonts w:ascii="Times New Roman" w:hAnsi="Times New Roman" w:cs="Times New Roman"/>
          <w:sz w:val="24"/>
          <w:szCs w:val="24"/>
        </w:rPr>
        <w:t>A partir de la implementación práctica, surge un trabajo</w:t>
      </w:r>
      <w:r w:rsidR="00F27872">
        <w:rPr>
          <w:rFonts w:ascii="Times New Roman" w:hAnsi="Times New Roman" w:cs="Times New Roman"/>
          <w:sz w:val="24"/>
          <w:szCs w:val="24"/>
        </w:rPr>
        <w:t xml:space="preserve"> colaborativo </w:t>
      </w:r>
      <w:r w:rsidR="004B5542">
        <w:rPr>
          <w:rFonts w:ascii="Times New Roman" w:hAnsi="Times New Roman" w:cs="Times New Roman"/>
          <w:sz w:val="24"/>
          <w:szCs w:val="24"/>
        </w:rPr>
        <w:t xml:space="preserve">involucrando a la comunidad escolar, a los docentes de Educación Física y al docente investigador. </w:t>
      </w:r>
      <w:r w:rsidR="00F27872">
        <w:rPr>
          <w:rFonts w:ascii="Times New Roman" w:hAnsi="Times New Roman" w:cs="Times New Roman"/>
          <w:sz w:val="24"/>
          <w:szCs w:val="24"/>
        </w:rPr>
        <w:t xml:space="preserve"> </w:t>
      </w:r>
      <w:r w:rsidR="004B5542">
        <w:rPr>
          <w:rFonts w:ascii="Times New Roman" w:hAnsi="Times New Roman" w:cs="Times New Roman"/>
          <w:sz w:val="24"/>
          <w:szCs w:val="24"/>
        </w:rPr>
        <w:t xml:space="preserve">Finalmente, la pretensión primordial </w:t>
      </w:r>
      <w:r w:rsidR="00CD3B24">
        <w:rPr>
          <w:rFonts w:ascii="Times New Roman" w:hAnsi="Times New Roman" w:cs="Times New Roman"/>
          <w:sz w:val="24"/>
          <w:szCs w:val="24"/>
        </w:rPr>
        <w:t>es incidir</w:t>
      </w:r>
      <w:r w:rsidR="004B5542">
        <w:rPr>
          <w:rFonts w:ascii="Times New Roman" w:hAnsi="Times New Roman" w:cs="Times New Roman"/>
          <w:sz w:val="24"/>
          <w:szCs w:val="24"/>
        </w:rPr>
        <w:t xml:space="preserve"> en los docentes especialistas en la asignatura debido a que se percibió una necesidad de acompañamiento y orientación en su actuar </w:t>
      </w:r>
      <w:r w:rsidR="00CD3B24">
        <w:rPr>
          <w:rFonts w:ascii="Times New Roman" w:hAnsi="Times New Roman" w:cs="Times New Roman"/>
          <w:sz w:val="24"/>
          <w:szCs w:val="24"/>
        </w:rPr>
        <w:t>docente, así</w:t>
      </w:r>
      <w:r w:rsidR="004B5542">
        <w:rPr>
          <w:rFonts w:ascii="Times New Roman" w:hAnsi="Times New Roman" w:cs="Times New Roman"/>
          <w:sz w:val="24"/>
          <w:szCs w:val="24"/>
        </w:rPr>
        <w:t xml:space="preserve"> mismo nutrir y actualizar su </w:t>
      </w:r>
      <w:r w:rsidR="008B4CB0">
        <w:rPr>
          <w:rFonts w:ascii="Times New Roman" w:hAnsi="Times New Roman" w:cs="Times New Roman"/>
          <w:sz w:val="24"/>
          <w:szCs w:val="24"/>
        </w:rPr>
        <w:t>acervo de</w:t>
      </w:r>
      <w:r w:rsidR="004B5542">
        <w:rPr>
          <w:rFonts w:ascii="Times New Roman" w:hAnsi="Times New Roman" w:cs="Times New Roman"/>
          <w:sz w:val="24"/>
          <w:szCs w:val="24"/>
        </w:rPr>
        <w:t xml:space="preserve"> conocimientos</w:t>
      </w:r>
      <w:r w:rsidR="00CD3B24">
        <w:rPr>
          <w:rFonts w:ascii="Times New Roman" w:hAnsi="Times New Roman" w:cs="Times New Roman"/>
          <w:sz w:val="24"/>
          <w:szCs w:val="24"/>
        </w:rPr>
        <w:t xml:space="preserve"> propiciando un acto reflexivo al analizar su situación real</w:t>
      </w:r>
      <w:r w:rsidR="008B4CB0">
        <w:rPr>
          <w:rFonts w:ascii="Times New Roman" w:hAnsi="Times New Roman" w:cs="Times New Roman"/>
          <w:sz w:val="24"/>
          <w:szCs w:val="24"/>
        </w:rPr>
        <w:t xml:space="preserve">. </w:t>
      </w:r>
    </w:p>
    <w:p w14:paraId="2C1A07FB" w14:textId="51903875" w:rsidR="00640F5F" w:rsidRDefault="00D755D3" w:rsidP="00450DCF">
      <w:pPr>
        <w:spacing w:after="0" w:line="360" w:lineRule="auto"/>
        <w:jc w:val="both"/>
        <w:rPr>
          <w:rFonts w:ascii="Times New Roman" w:hAnsi="Times New Roman" w:cs="Times New Roman"/>
          <w:sz w:val="24"/>
          <w:szCs w:val="24"/>
        </w:rPr>
      </w:pPr>
      <w:r w:rsidRPr="00D755D3">
        <w:rPr>
          <w:rFonts w:ascii="Times New Roman" w:hAnsi="Times New Roman" w:cs="Times New Roman"/>
          <w:sz w:val="24"/>
          <w:szCs w:val="24"/>
        </w:rPr>
        <w:t>En cuanto a la tercera etapa, que corresponde al análisis de datos y evaluación de la intervención. En primera instancia, en lo concerniente al análisis de datos, se llevará a cabo la primera etapa que será de diagnóstico donde se implementará la medición de la capacidad funcional de la población estudiantil</w:t>
      </w:r>
      <w:r>
        <w:rPr>
          <w:rFonts w:ascii="Times New Roman" w:hAnsi="Times New Roman" w:cs="Times New Roman"/>
          <w:sz w:val="24"/>
          <w:szCs w:val="24"/>
        </w:rPr>
        <w:t xml:space="preserve">. </w:t>
      </w:r>
      <w:r w:rsidRPr="00D755D3">
        <w:rPr>
          <w:rFonts w:ascii="Times New Roman" w:hAnsi="Times New Roman" w:cs="Times New Roman"/>
          <w:sz w:val="24"/>
          <w:szCs w:val="24"/>
        </w:rPr>
        <w:t xml:space="preserve">Posteriormente se realizarán una serie de sesiones de observación a las clases de Educación Física de cada uno de los docentes, donde se utilizará el guíon de observación como herramienta de recolección de información. Seguido de la implementación de una rúbrica analítica dirigida a los docentes de Educación Física con la cual se determinará el nivel de dominio que cada docente tiene en cuanto a los conocimientos sobre evaluación formativa.  </w:t>
      </w:r>
      <w:r w:rsidR="00640F5F">
        <w:rPr>
          <w:rFonts w:ascii="Times New Roman" w:hAnsi="Times New Roman" w:cs="Times New Roman"/>
          <w:sz w:val="24"/>
          <w:szCs w:val="24"/>
        </w:rPr>
        <w:t xml:space="preserve">En lo que concierne a la etapa de evaluación de la intervención se llevara a cabo por medio de la reflexión acerca de cada una de las estrategias implementadas. Para ello se utilizará </w:t>
      </w:r>
      <w:r w:rsidR="00640F5F" w:rsidRPr="00640F5F">
        <w:rPr>
          <w:rFonts w:ascii="Times New Roman" w:hAnsi="Times New Roman" w:cs="Times New Roman"/>
          <w:sz w:val="24"/>
          <w:szCs w:val="24"/>
        </w:rPr>
        <w:t>una matriz de indicadores objetivos y subjetivos</w:t>
      </w:r>
    </w:p>
    <w:p w14:paraId="187233C7" w14:textId="77777777" w:rsidR="00450DCF" w:rsidRDefault="00450DCF" w:rsidP="00450DCF">
      <w:pPr>
        <w:spacing w:after="0" w:line="360" w:lineRule="auto"/>
        <w:rPr>
          <w:rFonts w:ascii="Times New Roman" w:hAnsi="Times New Roman" w:cs="Times New Roman"/>
          <w:b/>
          <w:bCs/>
          <w:sz w:val="28"/>
          <w:szCs w:val="28"/>
        </w:rPr>
      </w:pPr>
    </w:p>
    <w:p w14:paraId="4702CBF9" w14:textId="77C9EC11" w:rsidR="00925F02" w:rsidRPr="00076599" w:rsidRDefault="009C213C" w:rsidP="00450DCF">
      <w:pPr>
        <w:spacing w:after="0" w:line="360" w:lineRule="auto"/>
        <w:jc w:val="center"/>
        <w:rPr>
          <w:rFonts w:ascii="Times New Roman" w:hAnsi="Times New Roman" w:cs="Times New Roman"/>
          <w:b/>
          <w:bCs/>
          <w:sz w:val="28"/>
          <w:szCs w:val="28"/>
        </w:rPr>
      </w:pPr>
      <w:r w:rsidRPr="00076599">
        <w:rPr>
          <w:rFonts w:ascii="Times New Roman" w:hAnsi="Times New Roman" w:cs="Times New Roman"/>
          <w:b/>
          <w:bCs/>
          <w:sz w:val="28"/>
          <w:szCs w:val="28"/>
        </w:rPr>
        <w:t>Instrumentos</w:t>
      </w:r>
    </w:p>
    <w:p w14:paraId="60190F49" w14:textId="309445A8" w:rsidR="009C213C" w:rsidRDefault="000F3AF6"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implementación de instrumentos, se utilizaron cuatro, un cuestionario de actividad física y hábitos alimenticios </w:t>
      </w:r>
      <w:r w:rsidR="00192FD6">
        <w:rPr>
          <w:rFonts w:ascii="Times New Roman" w:hAnsi="Times New Roman" w:cs="Times New Roman"/>
          <w:sz w:val="24"/>
          <w:szCs w:val="24"/>
        </w:rPr>
        <w:t xml:space="preserve">sustentado en el formato que utiliza la metodología de Ponte al 100 </w:t>
      </w:r>
      <w:r w:rsidR="00192FD6" w:rsidRPr="00192FD6">
        <w:rPr>
          <w:rFonts w:ascii="Times New Roman" w:hAnsi="Times New Roman" w:cs="Times New Roman"/>
          <w:sz w:val="24"/>
          <w:szCs w:val="24"/>
        </w:rPr>
        <w:t>(L’Gamiz, Palacios y Amador, 2015</w:t>
      </w:r>
      <w:r w:rsidR="00192FD6">
        <w:rPr>
          <w:rFonts w:ascii="Times New Roman" w:hAnsi="Times New Roman" w:cs="Times New Roman"/>
          <w:sz w:val="24"/>
          <w:szCs w:val="24"/>
        </w:rPr>
        <w:t xml:space="preserve">). Este cuestionario se adapto a las necesidades y contexto de esta investigación, por lo tanto, se enfatiza que se omitieron algunas preguntas que no se consideraron pertinentes por las características de dicha investigación. Posteriormente se </w:t>
      </w:r>
      <w:r w:rsidR="008E6CA6">
        <w:rPr>
          <w:rFonts w:ascii="Times New Roman" w:hAnsi="Times New Roman" w:cs="Times New Roman"/>
          <w:sz w:val="24"/>
          <w:szCs w:val="24"/>
        </w:rPr>
        <w:t xml:space="preserve">efectuó una serie de observaciones participantes, orientadas por un guión estructurado. El propósito de las observaciones realizadas se focalizo </w:t>
      </w:r>
      <w:r w:rsidR="00AE0397">
        <w:rPr>
          <w:rFonts w:ascii="Times New Roman" w:hAnsi="Times New Roman" w:cs="Times New Roman"/>
          <w:sz w:val="24"/>
          <w:szCs w:val="24"/>
        </w:rPr>
        <w:t>en hallazgos</w:t>
      </w:r>
      <w:r w:rsidR="008E6CA6" w:rsidRPr="008E6CA6">
        <w:rPr>
          <w:rFonts w:ascii="Times New Roman" w:hAnsi="Times New Roman" w:cs="Times New Roman"/>
          <w:sz w:val="24"/>
          <w:szCs w:val="24"/>
        </w:rPr>
        <w:t xml:space="preserve"> que han sucedido y suceden dentro del contexto que retribuyen datos </w:t>
      </w:r>
      <w:r w:rsidR="008E6CA6" w:rsidRPr="008E6CA6">
        <w:rPr>
          <w:rFonts w:ascii="Times New Roman" w:hAnsi="Times New Roman" w:cs="Times New Roman"/>
          <w:sz w:val="24"/>
          <w:szCs w:val="24"/>
        </w:rPr>
        <w:lastRenderedPageBreak/>
        <w:t>relevantes para la reflexión y la toma de decisiones en el actuar de todos los involucrados</w:t>
      </w:r>
      <w:r w:rsidR="00AE0397">
        <w:rPr>
          <w:rFonts w:ascii="Times New Roman" w:hAnsi="Times New Roman" w:cs="Times New Roman"/>
          <w:sz w:val="24"/>
          <w:szCs w:val="24"/>
        </w:rPr>
        <w:t>. Posteriormente se dio paso, a la transcripción y clasificación de la información en actos que atestiguan las categorías de análisis que se asignaron para orientar la investigación</w:t>
      </w:r>
      <w:r w:rsidR="00D755D3">
        <w:rPr>
          <w:rFonts w:ascii="Times New Roman" w:hAnsi="Times New Roman" w:cs="Times New Roman"/>
          <w:sz w:val="24"/>
          <w:szCs w:val="24"/>
        </w:rPr>
        <w:t xml:space="preserve">. Estas categorías están intrínsecamente relacionadas con las competencias docentes que el educador físico debe de poner en práctica. Específicamente se profundizo en </w:t>
      </w:r>
      <w:r w:rsidR="00640F5F">
        <w:rPr>
          <w:rFonts w:ascii="Times New Roman" w:hAnsi="Times New Roman" w:cs="Times New Roman"/>
          <w:sz w:val="24"/>
          <w:szCs w:val="24"/>
        </w:rPr>
        <w:t xml:space="preserve">el actuar de los docentes al poner </w:t>
      </w:r>
      <w:r w:rsidR="00D755D3">
        <w:rPr>
          <w:rFonts w:ascii="Times New Roman" w:hAnsi="Times New Roman" w:cs="Times New Roman"/>
          <w:sz w:val="24"/>
          <w:szCs w:val="24"/>
        </w:rPr>
        <w:t>en práctic</w:t>
      </w:r>
      <w:r w:rsidR="00640F5F">
        <w:rPr>
          <w:rFonts w:ascii="Times New Roman" w:hAnsi="Times New Roman" w:cs="Times New Roman"/>
          <w:sz w:val="24"/>
          <w:szCs w:val="24"/>
        </w:rPr>
        <w:t>a</w:t>
      </w:r>
      <w:r w:rsidR="00D755D3">
        <w:rPr>
          <w:rFonts w:ascii="Times New Roman" w:hAnsi="Times New Roman" w:cs="Times New Roman"/>
          <w:sz w:val="24"/>
          <w:szCs w:val="24"/>
        </w:rPr>
        <w:t xml:space="preserve"> </w:t>
      </w:r>
      <w:r w:rsidR="00640F5F">
        <w:rPr>
          <w:rFonts w:ascii="Times New Roman" w:hAnsi="Times New Roman" w:cs="Times New Roman"/>
          <w:sz w:val="24"/>
          <w:szCs w:val="24"/>
        </w:rPr>
        <w:t xml:space="preserve">el proceso de </w:t>
      </w:r>
      <w:r w:rsidR="00BF238E">
        <w:rPr>
          <w:rFonts w:ascii="Times New Roman" w:hAnsi="Times New Roman" w:cs="Times New Roman"/>
          <w:sz w:val="24"/>
          <w:szCs w:val="24"/>
        </w:rPr>
        <w:t>evaluación, como</w:t>
      </w:r>
      <w:r w:rsidR="00640F5F">
        <w:rPr>
          <w:rFonts w:ascii="Times New Roman" w:hAnsi="Times New Roman" w:cs="Times New Roman"/>
          <w:sz w:val="24"/>
          <w:szCs w:val="24"/>
        </w:rPr>
        <w:t xml:space="preserve"> un </w:t>
      </w:r>
      <w:r w:rsidR="00BF238E">
        <w:rPr>
          <w:rFonts w:ascii="Times New Roman" w:hAnsi="Times New Roman" w:cs="Times New Roman"/>
          <w:sz w:val="24"/>
          <w:szCs w:val="24"/>
        </w:rPr>
        <w:t>acto reflexivo</w:t>
      </w:r>
      <w:r w:rsidR="00640F5F">
        <w:rPr>
          <w:rFonts w:ascii="Times New Roman" w:hAnsi="Times New Roman" w:cs="Times New Roman"/>
          <w:sz w:val="24"/>
          <w:szCs w:val="24"/>
        </w:rPr>
        <w:t xml:space="preserve"> y orientador de las destrezas y </w:t>
      </w:r>
      <w:r w:rsidR="00BF238E">
        <w:rPr>
          <w:rFonts w:ascii="Times New Roman" w:hAnsi="Times New Roman" w:cs="Times New Roman"/>
          <w:sz w:val="24"/>
          <w:szCs w:val="24"/>
        </w:rPr>
        <w:t>habilidades educativas,</w:t>
      </w:r>
      <w:r w:rsidR="00640F5F">
        <w:rPr>
          <w:rFonts w:ascii="Times New Roman" w:hAnsi="Times New Roman" w:cs="Times New Roman"/>
          <w:sz w:val="24"/>
          <w:szCs w:val="24"/>
        </w:rPr>
        <w:t xml:space="preserve"> de los involucrados. </w:t>
      </w:r>
    </w:p>
    <w:p w14:paraId="3A121890" w14:textId="6FA18AF9" w:rsidR="00E45BCA" w:rsidRDefault="00BF238E"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tercer instrumento que se utilizo fue un Test de Course Navett el cual </w:t>
      </w:r>
      <w:r w:rsidR="006D7CB3">
        <w:rPr>
          <w:rFonts w:ascii="Times New Roman" w:hAnsi="Times New Roman" w:cs="Times New Roman"/>
          <w:sz w:val="24"/>
          <w:szCs w:val="24"/>
        </w:rPr>
        <w:t>“</w:t>
      </w:r>
      <w:r w:rsidR="00E45BCA" w:rsidRPr="00E45BCA">
        <w:rPr>
          <w:rFonts w:ascii="Times New Roman" w:hAnsi="Times New Roman" w:cs="Times New Roman"/>
          <w:sz w:val="24"/>
          <w:szCs w:val="24"/>
        </w:rPr>
        <w:t>es un test audible, incremental, continuo (sin pausas),</w:t>
      </w:r>
      <w:r w:rsidR="00E45BCA">
        <w:rPr>
          <w:rFonts w:ascii="Times New Roman" w:hAnsi="Times New Roman" w:cs="Times New Roman"/>
          <w:sz w:val="24"/>
          <w:szCs w:val="24"/>
        </w:rPr>
        <w:t xml:space="preserve"> </w:t>
      </w:r>
      <w:r w:rsidR="00E45BCA" w:rsidRPr="00E45BCA">
        <w:rPr>
          <w:rFonts w:ascii="Times New Roman" w:hAnsi="Times New Roman" w:cs="Times New Roman"/>
          <w:sz w:val="24"/>
          <w:szCs w:val="24"/>
        </w:rPr>
        <w:t>máximo hasta la fatiga, de aceleración y desaceleración (ir</w:t>
      </w:r>
      <w:r w:rsidR="00E45BCA">
        <w:rPr>
          <w:rFonts w:ascii="Times New Roman" w:hAnsi="Times New Roman" w:cs="Times New Roman"/>
          <w:sz w:val="24"/>
          <w:szCs w:val="24"/>
        </w:rPr>
        <w:t xml:space="preserve"> </w:t>
      </w:r>
      <w:r w:rsidR="00E45BCA" w:rsidRPr="00E45BCA">
        <w:rPr>
          <w:rFonts w:ascii="Times New Roman" w:hAnsi="Times New Roman" w:cs="Times New Roman"/>
          <w:sz w:val="24"/>
          <w:szCs w:val="24"/>
        </w:rPr>
        <w:t>y volver). Consiste en correr el mayor tiempo posible entre</w:t>
      </w:r>
      <w:r w:rsidR="00E45BCA">
        <w:rPr>
          <w:rFonts w:ascii="Times New Roman" w:hAnsi="Times New Roman" w:cs="Times New Roman"/>
          <w:sz w:val="24"/>
          <w:szCs w:val="24"/>
        </w:rPr>
        <w:t xml:space="preserve"> </w:t>
      </w:r>
      <w:r w:rsidR="00E45BCA" w:rsidRPr="00E45BCA">
        <w:rPr>
          <w:rFonts w:ascii="Times New Roman" w:hAnsi="Times New Roman" w:cs="Times New Roman"/>
          <w:sz w:val="24"/>
          <w:szCs w:val="24"/>
        </w:rPr>
        <w:t>2 líneas separadas por 20 m en doble sentido, ida y vuelta</w:t>
      </w:r>
      <w:r w:rsidR="006D7CB3">
        <w:rPr>
          <w:rFonts w:ascii="Times New Roman" w:hAnsi="Times New Roman" w:cs="Times New Roman"/>
          <w:sz w:val="24"/>
          <w:szCs w:val="24"/>
        </w:rPr>
        <w:t>” (García y Secchi, 2014, p. 95). En este sentido, el Test de Course Navett se utilizo para medir el consumo máximo de oxígeno de la población estudiantil</w:t>
      </w:r>
      <w:r w:rsidR="00B23CEA">
        <w:rPr>
          <w:rFonts w:ascii="Times New Roman" w:hAnsi="Times New Roman" w:cs="Times New Roman"/>
          <w:sz w:val="24"/>
          <w:szCs w:val="24"/>
        </w:rPr>
        <w:t>,</w:t>
      </w:r>
      <w:r w:rsidR="006D7CB3">
        <w:rPr>
          <w:rFonts w:ascii="Times New Roman" w:hAnsi="Times New Roman" w:cs="Times New Roman"/>
          <w:sz w:val="24"/>
          <w:szCs w:val="24"/>
        </w:rPr>
        <w:t xml:space="preserve"> sumado al porcentaje de </w:t>
      </w:r>
      <w:r w:rsidR="00B23CEA">
        <w:rPr>
          <w:rFonts w:ascii="Times New Roman" w:hAnsi="Times New Roman" w:cs="Times New Roman"/>
          <w:sz w:val="24"/>
          <w:szCs w:val="24"/>
        </w:rPr>
        <w:t>grasa de cada individuo, así como medir estatura y peso del mismo. Estos datos de manera conjunta dan origen al porcentaje de capacidad funcional</w:t>
      </w:r>
      <w:r w:rsidR="006015FA">
        <w:rPr>
          <w:rFonts w:ascii="Times New Roman" w:hAnsi="Times New Roman" w:cs="Times New Roman"/>
          <w:sz w:val="24"/>
          <w:szCs w:val="24"/>
        </w:rPr>
        <w:t xml:space="preserve">, la cual es considerada un referente del estado de salud de los individuos. </w:t>
      </w:r>
    </w:p>
    <w:p w14:paraId="76FEE727" w14:textId="5DE9FC3C" w:rsidR="006015FA" w:rsidRDefault="006015FA"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ultimo instrumento que se utilizo fue una rubrica</w:t>
      </w:r>
      <w:r w:rsidR="00584DAD">
        <w:rPr>
          <w:rFonts w:ascii="Times New Roman" w:hAnsi="Times New Roman" w:cs="Times New Roman"/>
          <w:sz w:val="24"/>
          <w:szCs w:val="24"/>
        </w:rPr>
        <w:t>, encaminada a</w:t>
      </w:r>
      <w:r>
        <w:rPr>
          <w:rFonts w:ascii="Times New Roman" w:hAnsi="Times New Roman" w:cs="Times New Roman"/>
          <w:sz w:val="24"/>
          <w:szCs w:val="24"/>
        </w:rPr>
        <w:t xml:space="preserve"> recaba información </w:t>
      </w:r>
      <w:r w:rsidR="00584DAD">
        <w:rPr>
          <w:rFonts w:ascii="Times New Roman" w:hAnsi="Times New Roman" w:cs="Times New Roman"/>
          <w:sz w:val="24"/>
          <w:szCs w:val="24"/>
        </w:rPr>
        <w:t xml:space="preserve">sobre el nivel de dominio que cada docente de educación física sostiene sobre la temática de evaluación. </w:t>
      </w:r>
      <w:r w:rsidRPr="00584DAD">
        <w:rPr>
          <w:rFonts w:ascii="Times New Roman" w:hAnsi="Times New Roman" w:cs="Times New Roman"/>
          <w:sz w:val="24"/>
          <w:szCs w:val="24"/>
        </w:rPr>
        <w:t>Dicho instrumento tendrá tres momentos de evaluación por tres diferentes actores fundamentales en el proceso. El primer momento corresponde a la Heteroevaluación la cual será realizada por la autoridad educativa inmediata del docente en este caso es el director del plantel. En un segundo momento corresponde a la Coevaluación la cual estará a cargo del Investigador y autor de la propuesta y finalmente la autoevaluación que corresponde netamente al docente de educación física.</w:t>
      </w:r>
    </w:p>
    <w:p w14:paraId="56BA3E1A" w14:textId="77777777" w:rsidR="00450DCF" w:rsidRDefault="00450DCF" w:rsidP="00450DCF">
      <w:pPr>
        <w:spacing w:after="0" w:line="360" w:lineRule="auto"/>
        <w:jc w:val="center"/>
        <w:rPr>
          <w:rFonts w:ascii="Times New Roman" w:hAnsi="Times New Roman" w:cs="Times New Roman"/>
          <w:b/>
          <w:bCs/>
          <w:sz w:val="28"/>
          <w:szCs w:val="28"/>
        </w:rPr>
      </w:pPr>
    </w:p>
    <w:p w14:paraId="747E7C96" w14:textId="70390679" w:rsidR="00584DAD" w:rsidRPr="00076599" w:rsidRDefault="00584DAD" w:rsidP="00450DCF">
      <w:pPr>
        <w:spacing w:after="0" w:line="360" w:lineRule="auto"/>
        <w:jc w:val="center"/>
        <w:rPr>
          <w:rFonts w:ascii="Times New Roman" w:hAnsi="Times New Roman" w:cs="Times New Roman"/>
          <w:b/>
          <w:bCs/>
          <w:sz w:val="28"/>
          <w:szCs w:val="28"/>
        </w:rPr>
      </w:pPr>
      <w:r w:rsidRPr="00076599">
        <w:rPr>
          <w:rFonts w:ascii="Times New Roman" w:hAnsi="Times New Roman" w:cs="Times New Roman"/>
          <w:b/>
          <w:bCs/>
          <w:sz w:val="28"/>
          <w:szCs w:val="28"/>
        </w:rPr>
        <w:t>Procedimiento</w:t>
      </w:r>
    </w:p>
    <w:p w14:paraId="18FC0A9C" w14:textId="6F26AA59" w:rsidR="00584DAD" w:rsidRDefault="00A22331"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 concerniente al proceso de la intervención y sin dejar de lado el cometido principal de la investigación. El proceso esta organizado en tres fases principalmente. </w:t>
      </w:r>
    </w:p>
    <w:p w14:paraId="69E4A485" w14:textId="77777777" w:rsidR="00A22331" w:rsidRDefault="00A22331" w:rsidP="00450DCF">
      <w:pPr>
        <w:pStyle w:val="Prrafodelista"/>
        <w:numPr>
          <w:ilvl w:val="0"/>
          <w:numId w:val="2"/>
        </w:numPr>
        <w:spacing w:after="0" w:line="360" w:lineRule="auto"/>
        <w:jc w:val="both"/>
        <w:rPr>
          <w:rFonts w:ascii="Times New Roman" w:hAnsi="Times New Roman" w:cs="Times New Roman"/>
          <w:sz w:val="24"/>
          <w:szCs w:val="24"/>
        </w:rPr>
      </w:pPr>
      <w:r w:rsidRPr="00A22331">
        <w:rPr>
          <w:rFonts w:ascii="Times New Roman" w:hAnsi="Times New Roman" w:cs="Times New Roman"/>
          <w:sz w:val="24"/>
          <w:szCs w:val="24"/>
        </w:rPr>
        <w:t xml:space="preserve">Diagnostico. Esta etapa esta conformada por sub-fases. </w:t>
      </w:r>
    </w:p>
    <w:p w14:paraId="3961F984" w14:textId="15E0DAF3" w:rsidR="00A22331" w:rsidRDefault="00A22331" w:rsidP="00450DCF">
      <w:pPr>
        <w:pStyle w:val="Prrafodelista"/>
        <w:numPr>
          <w:ilvl w:val="0"/>
          <w:numId w:val="3"/>
        </w:numPr>
        <w:spacing w:after="0" w:line="360" w:lineRule="auto"/>
        <w:jc w:val="both"/>
        <w:rPr>
          <w:rFonts w:ascii="Times New Roman" w:hAnsi="Times New Roman" w:cs="Times New Roman"/>
          <w:sz w:val="24"/>
          <w:szCs w:val="24"/>
        </w:rPr>
      </w:pPr>
      <w:r w:rsidRPr="00A22331">
        <w:rPr>
          <w:rFonts w:ascii="Times New Roman" w:hAnsi="Times New Roman" w:cs="Times New Roman"/>
          <w:sz w:val="24"/>
          <w:szCs w:val="24"/>
        </w:rPr>
        <w:t xml:space="preserve">Gestión, capacitación e implantación de la medición de la capacidad funcional.  </w:t>
      </w:r>
    </w:p>
    <w:p w14:paraId="6E3C60FC" w14:textId="13664C76" w:rsidR="006E4992" w:rsidRDefault="006E499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Subfase, la cual se enunci</w:t>
      </w:r>
      <w:r w:rsidR="00503E73">
        <w:rPr>
          <w:rFonts w:ascii="Times New Roman" w:hAnsi="Times New Roman" w:cs="Times New Roman"/>
          <w:sz w:val="24"/>
          <w:szCs w:val="24"/>
        </w:rPr>
        <w:t>o como</w:t>
      </w:r>
      <w:r>
        <w:rPr>
          <w:rFonts w:ascii="Times New Roman" w:hAnsi="Times New Roman" w:cs="Times New Roman"/>
          <w:sz w:val="24"/>
          <w:szCs w:val="24"/>
        </w:rPr>
        <w:t xml:space="preserve"> gestión</w:t>
      </w:r>
      <w:r w:rsidR="00503E73">
        <w:rPr>
          <w:rFonts w:ascii="Times New Roman" w:hAnsi="Times New Roman" w:cs="Times New Roman"/>
          <w:sz w:val="24"/>
          <w:szCs w:val="24"/>
        </w:rPr>
        <w:t>. Corresponde a los tramites autorización para ingresar al plantel educativo como solicitar al director</w:t>
      </w:r>
      <w:r>
        <w:rPr>
          <w:rFonts w:ascii="Times New Roman" w:hAnsi="Times New Roman" w:cs="Times New Roman"/>
          <w:sz w:val="24"/>
          <w:szCs w:val="24"/>
        </w:rPr>
        <w:t xml:space="preserve"> del plantel </w:t>
      </w:r>
      <w:r w:rsidR="00503E73">
        <w:rPr>
          <w:rFonts w:ascii="Times New Roman" w:hAnsi="Times New Roman" w:cs="Times New Roman"/>
          <w:sz w:val="24"/>
          <w:szCs w:val="24"/>
        </w:rPr>
        <w:t xml:space="preserve">el permiso </w:t>
      </w:r>
      <w:r>
        <w:rPr>
          <w:rFonts w:ascii="Times New Roman" w:hAnsi="Times New Roman" w:cs="Times New Roman"/>
          <w:sz w:val="24"/>
          <w:szCs w:val="24"/>
        </w:rPr>
        <w:t xml:space="preserve">para llevar a cabo una reunión con padres de familia. El principal objetivo de la reunión fue informativo, es decir se les dio a conocer las mediciones que se llevaron a cabo con los </w:t>
      </w:r>
      <w:r>
        <w:rPr>
          <w:rFonts w:ascii="Times New Roman" w:hAnsi="Times New Roman" w:cs="Times New Roman"/>
          <w:sz w:val="24"/>
          <w:szCs w:val="24"/>
        </w:rPr>
        <w:lastRenderedPageBreak/>
        <w:t xml:space="preserve">estudiantes. Se les explico la finalidad y se solicitó la autorización por escrito de cada padre de familia. Esta medida esta relacionada con el cuidar la integridad de los docentes e involucrar en todo momento a los padres de familia. Es importante hacer mención que una ves que se otorga la firma del padre o tutor, el documento tiene un carácter oficial por lo tanto existe un compromiso por ambas partes tanto de los docentes como de los padres de familia. </w:t>
      </w:r>
    </w:p>
    <w:p w14:paraId="6AD0D766" w14:textId="21497E7B" w:rsidR="006E4992" w:rsidRPr="006E4992" w:rsidRDefault="006E499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siguiente Subfase corresponde a la </w:t>
      </w:r>
      <w:r w:rsidR="00503E73">
        <w:rPr>
          <w:rFonts w:ascii="Times New Roman" w:hAnsi="Times New Roman" w:cs="Times New Roman"/>
          <w:sz w:val="24"/>
          <w:szCs w:val="24"/>
        </w:rPr>
        <w:t xml:space="preserve">Capacitación. Dicho evento esta dirigido a los docentes de Educación Física. La capacitación fue teórica y práctica. Donde se les indico el uso adecuado del oxímetro y el baumanómetro. Aparatos de uso médico, los cuales se utilizaron   en dos momentos, en reposo y en esfuerzo. De la misma manera se les instruyo en el manejo de la bascula de impedancia, mejor conocida como tanita. Posteriormente se llevo a cabo el trazado del área donde se implementó el test de Course Navett. </w:t>
      </w:r>
    </w:p>
    <w:p w14:paraId="1215E974" w14:textId="3ADEDC23" w:rsidR="00A22331" w:rsidRDefault="00A22331" w:rsidP="00450DCF">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Observación participante a las sesiones de Educación Física. </w:t>
      </w:r>
    </w:p>
    <w:p w14:paraId="12B00562" w14:textId="5E16D052" w:rsidR="00F8646B" w:rsidRDefault="00F8646B"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 referente a la etapa de observación. Se entrego al director del plantel educativo, un cronograma con los días y los horarios en el que se llevo a cabo la observación de las sesiones de Educación Física. Dicha acción se agrupo de la siguiente manera:  </w:t>
      </w:r>
    </w:p>
    <w:p w14:paraId="6BD1C4FD" w14:textId="77777777" w:rsidR="00F8646B" w:rsidRPr="00F8646B" w:rsidRDefault="00F8646B" w:rsidP="00450DCF">
      <w:pPr>
        <w:pStyle w:val="Prrafodelista"/>
        <w:numPr>
          <w:ilvl w:val="0"/>
          <w:numId w:val="5"/>
        </w:numPr>
        <w:spacing w:after="0" w:line="360" w:lineRule="auto"/>
        <w:rPr>
          <w:rFonts w:ascii="Times New Roman" w:hAnsi="Times New Roman" w:cs="Times New Roman"/>
          <w:sz w:val="24"/>
          <w:szCs w:val="24"/>
        </w:rPr>
      </w:pPr>
      <w:r w:rsidRPr="00F8646B">
        <w:rPr>
          <w:rFonts w:ascii="Times New Roman" w:hAnsi="Times New Roman" w:cs="Times New Roman"/>
          <w:sz w:val="24"/>
          <w:szCs w:val="24"/>
        </w:rPr>
        <w:t xml:space="preserve">Docente de Educación Física Número 1 (DOEF1) primera, segunda, tercera y cuarta sesión. Docente de Educación Física Número 1 (DOEF1) primera, segunda, tercera y cuarta sesión. </w:t>
      </w:r>
    </w:p>
    <w:p w14:paraId="55A71828" w14:textId="77E0B2FB" w:rsidR="00F8646B" w:rsidRPr="00F8646B" w:rsidRDefault="00F8646B" w:rsidP="00450DCF">
      <w:pPr>
        <w:pStyle w:val="Prrafodelista"/>
        <w:numPr>
          <w:ilvl w:val="0"/>
          <w:numId w:val="5"/>
        </w:numPr>
        <w:spacing w:after="0" w:line="360" w:lineRule="auto"/>
        <w:rPr>
          <w:rFonts w:ascii="Times New Roman" w:hAnsi="Times New Roman" w:cs="Times New Roman"/>
          <w:sz w:val="24"/>
          <w:szCs w:val="24"/>
        </w:rPr>
      </w:pPr>
      <w:r w:rsidRPr="00F8646B">
        <w:rPr>
          <w:rFonts w:ascii="Times New Roman" w:hAnsi="Times New Roman" w:cs="Times New Roman"/>
          <w:sz w:val="24"/>
          <w:szCs w:val="24"/>
        </w:rPr>
        <w:t xml:space="preserve">Docente de Educación Física Número </w:t>
      </w:r>
      <w:r>
        <w:rPr>
          <w:rFonts w:ascii="Times New Roman" w:hAnsi="Times New Roman" w:cs="Times New Roman"/>
          <w:sz w:val="24"/>
          <w:szCs w:val="24"/>
        </w:rPr>
        <w:t>2</w:t>
      </w:r>
      <w:r w:rsidRPr="00F8646B">
        <w:rPr>
          <w:rFonts w:ascii="Times New Roman" w:hAnsi="Times New Roman" w:cs="Times New Roman"/>
          <w:sz w:val="24"/>
          <w:szCs w:val="24"/>
        </w:rPr>
        <w:t xml:space="preserve"> (DOEF</w:t>
      </w:r>
      <w:r>
        <w:rPr>
          <w:rFonts w:ascii="Times New Roman" w:hAnsi="Times New Roman" w:cs="Times New Roman"/>
          <w:sz w:val="24"/>
          <w:szCs w:val="24"/>
        </w:rPr>
        <w:t>2</w:t>
      </w:r>
      <w:r w:rsidRPr="00F8646B">
        <w:rPr>
          <w:rFonts w:ascii="Times New Roman" w:hAnsi="Times New Roman" w:cs="Times New Roman"/>
          <w:sz w:val="24"/>
          <w:szCs w:val="24"/>
        </w:rPr>
        <w:t xml:space="preserve">) primera, segunda, tercera y cuarta sesión. </w:t>
      </w:r>
    </w:p>
    <w:p w14:paraId="425A9602" w14:textId="1854F5AE" w:rsidR="00F8646B" w:rsidRPr="00F8646B" w:rsidRDefault="00F8646B" w:rsidP="00450DCF">
      <w:pPr>
        <w:pStyle w:val="Prrafodelista"/>
        <w:numPr>
          <w:ilvl w:val="0"/>
          <w:numId w:val="5"/>
        </w:numPr>
        <w:spacing w:after="0" w:line="360" w:lineRule="auto"/>
        <w:rPr>
          <w:rFonts w:ascii="Times New Roman" w:hAnsi="Times New Roman" w:cs="Times New Roman"/>
          <w:sz w:val="24"/>
          <w:szCs w:val="24"/>
        </w:rPr>
      </w:pPr>
      <w:r w:rsidRPr="00F8646B">
        <w:rPr>
          <w:rFonts w:ascii="Times New Roman" w:hAnsi="Times New Roman" w:cs="Times New Roman"/>
          <w:sz w:val="24"/>
          <w:szCs w:val="24"/>
        </w:rPr>
        <w:t>Docente de Educación Física Número 1 (DOEF</w:t>
      </w:r>
      <w:r>
        <w:rPr>
          <w:rFonts w:ascii="Times New Roman" w:hAnsi="Times New Roman" w:cs="Times New Roman"/>
          <w:sz w:val="24"/>
          <w:szCs w:val="24"/>
        </w:rPr>
        <w:t>3</w:t>
      </w:r>
      <w:r w:rsidRPr="00F8646B">
        <w:rPr>
          <w:rFonts w:ascii="Times New Roman" w:hAnsi="Times New Roman" w:cs="Times New Roman"/>
          <w:sz w:val="24"/>
          <w:szCs w:val="24"/>
        </w:rPr>
        <w:t xml:space="preserve">) primera, segunda, tercera y cuarta sesión. </w:t>
      </w:r>
    </w:p>
    <w:p w14:paraId="45477DF3" w14:textId="29275C53" w:rsidR="00F8646B" w:rsidRPr="00F8646B" w:rsidRDefault="00F8646B"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cada sesión se anotó los sucesos más relevantes relacionados con situaciones didácticas vinculados a los </w:t>
      </w:r>
      <w:r w:rsidR="00545832">
        <w:rPr>
          <w:rFonts w:ascii="Times New Roman" w:hAnsi="Times New Roman" w:cs="Times New Roman"/>
          <w:sz w:val="24"/>
          <w:szCs w:val="24"/>
        </w:rPr>
        <w:t>cuatro niveles</w:t>
      </w:r>
      <w:r>
        <w:rPr>
          <w:rFonts w:ascii="Times New Roman" w:hAnsi="Times New Roman" w:cs="Times New Roman"/>
          <w:sz w:val="24"/>
          <w:szCs w:val="24"/>
        </w:rPr>
        <w:t xml:space="preserve"> de dominio que el educador físico </w:t>
      </w:r>
      <w:r w:rsidR="00545832">
        <w:rPr>
          <w:rFonts w:ascii="Times New Roman" w:hAnsi="Times New Roman" w:cs="Times New Roman"/>
          <w:sz w:val="24"/>
          <w:szCs w:val="24"/>
        </w:rPr>
        <w:t xml:space="preserve">ejecuta, al dar su clase. </w:t>
      </w:r>
    </w:p>
    <w:p w14:paraId="310621CF" w14:textId="371FC20A" w:rsidR="00FB6848" w:rsidRDefault="00FB6848" w:rsidP="00450DCF">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Implementación de la rúbrica. </w:t>
      </w:r>
      <w:r w:rsidR="00545832">
        <w:rPr>
          <w:rFonts w:ascii="Times New Roman" w:hAnsi="Times New Roman" w:cs="Times New Roman"/>
          <w:sz w:val="24"/>
          <w:szCs w:val="24"/>
        </w:rPr>
        <w:t xml:space="preserve"> </w:t>
      </w:r>
    </w:p>
    <w:p w14:paraId="5863DC89" w14:textId="6BA773DD" w:rsidR="00545832" w:rsidRDefault="0054583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instrumento de evaluación de primera instancia se diseñó, posteriormente se sometió a una validación por medio de un instrumento. Dicha validación estuvo a cargo de un Dr. Y dos maestrantes especialistas en validación de instrumentos. Al obtener las observaciones pertinentes se dio paso a un ajuste a la rúbrica para posteriormente ejecutar su implementación. </w:t>
      </w:r>
    </w:p>
    <w:p w14:paraId="1214C38C" w14:textId="522A17D2" w:rsidR="00545832" w:rsidRPr="00545832" w:rsidRDefault="0054583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rúbrica fue contestada en el apartado de heteroevaluación por el director del plantel. Mientras que en la sección de coevaluación el docente investigador realizo todo el llenado, sustentado en las observaciones </w:t>
      </w:r>
      <w:r w:rsidR="00476D29">
        <w:rPr>
          <w:rFonts w:ascii="Times New Roman" w:hAnsi="Times New Roman" w:cs="Times New Roman"/>
          <w:sz w:val="24"/>
          <w:szCs w:val="24"/>
        </w:rPr>
        <w:t>realizadas a</w:t>
      </w:r>
      <w:r>
        <w:rPr>
          <w:rFonts w:ascii="Times New Roman" w:hAnsi="Times New Roman" w:cs="Times New Roman"/>
          <w:sz w:val="24"/>
          <w:szCs w:val="24"/>
        </w:rPr>
        <w:t xml:space="preserve"> las clases de Educación Física de </w:t>
      </w:r>
      <w:r>
        <w:rPr>
          <w:rFonts w:ascii="Times New Roman" w:hAnsi="Times New Roman" w:cs="Times New Roman"/>
          <w:sz w:val="24"/>
          <w:szCs w:val="24"/>
        </w:rPr>
        <w:lastRenderedPageBreak/>
        <w:t xml:space="preserve">cada docente como las conductas </w:t>
      </w:r>
      <w:r w:rsidR="00476D29">
        <w:rPr>
          <w:rFonts w:ascii="Times New Roman" w:hAnsi="Times New Roman" w:cs="Times New Roman"/>
          <w:sz w:val="24"/>
          <w:szCs w:val="24"/>
        </w:rPr>
        <w:t>más</w:t>
      </w:r>
      <w:r>
        <w:rPr>
          <w:rFonts w:ascii="Times New Roman" w:hAnsi="Times New Roman" w:cs="Times New Roman"/>
          <w:sz w:val="24"/>
          <w:szCs w:val="24"/>
        </w:rPr>
        <w:t xml:space="preserve"> recurrentes </w:t>
      </w:r>
      <w:r w:rsidR="00476D29">
        <w:rPr>
          <w:rFonts w:ascii="Times New Roman" w:hAnsi="Times New Roman" w:cs="Times New Roman"/>
          <w:sz w:val="24"/>
          <w:szCs w:val="24"/>
        </w:rPr>
        <w:t xml:space="preserve">de los tres docentes durante la capacitación que se le impartió para conocer el uso y manejo de los aparatos de medición. </w:t>
      </w:r>
    </w:p>
    <w:p w14:paraId="2C10C708" w14:textId="315B3470" w:rsidR="00A22331" w:rsidRPr="00A22331" w:rsidRDefault="00A22331" w:rsidP="00450DCF">
      <w:pPr>
        <w:pStyle w:val="Prrafodelista"/>
        <w:numPr>
          <w:ilvl w:val="0"/>
          <w:numId w:val="2"/>
        </w:numPr>
        <w:spacing w:after="0" w:line="360" w:lineRule="auto"/>
        <w:jc w:val="both"/>
        <w:rPr>
          <w:rFonts w:ascii="Times New Roman" w:hAnsi="Times New Roman" w:cs="Times New Roman"/>
          <w:sz w:val="24"/>
          <w:szCs w:val="24"/>
        </w:rPr>
      </w:pPr>
      <w:r w:rsidRPr="00A22331">
        <w:rPr>
          <w:rFonts w:ascii="Times New Roman" w:hAnsi="Times New Roman" w:cs="Times New Roman"/>
          <w:sz w:val="24"/>
          <w:szCs w:val="24"/>
        </w:rPr>
        <w:t>Análisis de los resultados</w:t>
      </w:r>
      <w:r w:rsidR="00FB6848">
        <w:rPr>
          <w:rFonts w:ascii="Times New Roman" w:hAnsi="Times New Roman" w:cs="Times New Roman"/>
          <w:sz w:val="24"/>
          <w:szCs w:val="24"/>
        </w:rPr>
        <w:t xml:space="preserve">. Se triangularon los principales resultados obtenidos de las subfases de la fase de diagnóstico. Lo cual permitió tomar decisiones una vez detectadas las fortalezas y áreas de mejora de la práctica educativa.  </w:t>
      </w:r>
    </w:p>
    <w:p w14:paraId="574FFB3D" w14:textId="5EF6E612" w:rsidR="00476D29" w:rsidRPr="0026715A" w:rsidRDefault="00A22331" w:rsidP="00450DCF">
      <w:pPr>
        <w:pStyle w:val="Prrafodelista"/>
        <w:numPr>
          <w:ilvl w:val="0"/>
          <w:numId w:val="2"/>
        </w:numPr>
        <w:spacing w:after="0" w:line="360" w:lineRule="auto"/>
        <w:jc w:val="both"/>
        <w:rPr>
          <w:rFonts w:ascii="Times New Roman" w:hAnsi="Times New Roman" w:cs="Times New Roman"/>
          <w:sz w:val="24"/>
          <w:szCs w:val="24"/>
        </w:rPr>
      </w:pPr>
      <w:r w:rsidRPr="00A22331">
        <w:rPr>
          <w:rFonts w:ascii="Times New Roman" w:hAnsi="Times New Roman" w:cs="Times New Roman"/>
          <w:sz w:val="24"/>
          <w:szCs w:val="24"/>
        </w:rPr>
        <w:t xml:space="preserve">Sesión reflexiva. </w:t>
      </w:r>
      <w:r w:rsidR="00FB6848">
        <w:rPr>
          <w:rFonts w:ascii="Times New Roman" w:hAnsi="Times New Roman" w:cs="Times New Roman"/>
          <w:sz w:val="24"/>
          <w:szCs w:val="24"/>
        </w:rPr>
        <w:t xml:space="preserve">En esta fase se construyó una propuesta de innovación educativa que </w:t>
      </w:r>
      <w:r w:rsidR="00476D29">
        <w:rPr>
          <w:rFonts w:ascii="Times New Roman" w:hAnsi="Times New Roman" w:cs="Times New Roman"/>
          <w:sz w:val="24"/>
          <w:szCs w:val="24"/>
        </w:rPr>
        <w:t>favoreció</w:t>
      </w:r>
      <w:r w:rsidR="00FB6848">
        <w:rPr>
          <w:rFonts w:ascii="Times New Roman" w:hAnsi="Times New Roman" w:cs="Times New Roman"/>
          <w:sz w:val="24"/>
          <w:szCs w:val="24"/>
        </w:rPr>
        <w:t xml:space="preserve"> el desarrollo de las sesiones de </w:t>
      </w:r>
      <w:r w:rsidR="00FB6848" w:rsidRPr="00476D29">
        <w:rPr>
          <w:rFonts w:ascii="Times New Roman" w:hAnsi="Times New Roman" w:cs="Times New Roman"/>
          <w:sz w:val="24"/>
          <w:szCs w:val="24"/>
        </w:rPr>
        <w:t>Educación Física</w:t>
      </w:r>
      <w:r w:rsidR="00FB6848">
        <w:rPr>
          <w:rFonts w:ascii="Times New Roman" w:hAnsi="Times New Roman" w:cs="Times New Roman"/>
          <w:sz w:val="24"/>
          <w:szCs w:val="24"/>
        </w:rPr>
        <w:t xml:space="preserve">. </w:t>
      </w:r>
    </w:p>
    <w:p w14:paraId="469ED228" w14:textId="77777777" w:rsidR="00450DCF" w:rsidRDefault="00476D29" w:rsidP="00450DCF">
      <w:pPr>
        <w:spacing w:after="0" w:line="360" w:lineRule="auto"/>
        <w:jc w:val="center"/>
        <w:rPr>
          <w:rFonts w:ascii="Times New Roman" w:hAnsi="Times New Roman" w:cs="Times New Roman"/>
          <w:b/>
          <w:bCs/>
          <w:sz w:val="28"/>
          <w:szCs w:val="28"/>
        </w:rPr>
      </w:pPr>
      <w:r w:rsidRPr="00476D29">
        <w:rPr>
          <w:rFonts w:ascii="Times New Roman" w:hAnsi="Times New Roman" w:cs="Times New Roman"/>
          <w:b/>
          <w:bCs/>
          <w:sz w:val="28"/>
          <w:szCs w:val="28"/>
        </w:rPr>
        <w:t xml:space="preserve"> </w:t>
      </w:r>
    </w:p>
    <w:p w14:paraId="4DCEB79E" w14:textId="41ED45E2" w:rsidR="00476D29" w:rsidRPr="00EC60E5" w:rsidRDefault="00476D29" w:rsidP="00450DCF">
      <w:pPr>
        <w:spacing w:after="0" w:line="360" w:lineRule="auto"/>
        <w:jc w:val="center"/>
        <w:rPr>
          <w:rFonts w:ascii="Times New Roman" w:hAnsi="Times New Roman" w:cs="Times New Roman"/>
          <w:b/>
          <w:bCs/>
          <w:sz w:val="32"/>
          <w:szCs w:val="32"/>
        </w:rPr>
      </w:pPr>
      <w:r w:rsidRPr="00EC60E5">
        <w:rPr>
          <w:rFonts w:ascii="Times New Roman" w:hAnsi="Times New Roman" w:cs="Times New Roman"/>
          <w:b/>
          <w:bCs/>
          <w:sz w:val="32"/>
          <w:szCs w:val="32"/>
        </w:rPr>
        <w:t>Resultados</w:t>
      </w:r>
    </w:p>
    <w:p w14:paraId="24AA07E4" w14:textId="4310018C" w:rsidR="00476D29" w:rsidRDefault="00476D29"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análisis de los resultados se llevó a cabo por Instrumento de evaluación utilizado</w:t>
      </w:r>
      <w:r w:rsidR="00800498">
        <w:rPr>
          <w:rFonts w:ascii="Times New Roman" w:hAnsi="Times New Roman" w:cs="Times New Roman"/>
          <w:sz w:val="24"/>
          <w:szCs w:val="24"/>
        </w:rPr>
        <w:t xml:space="preserve">s. </w:t>
      </w:r>
      <w:r>
        <w:rPr>
          <w:rFonts w:ascii="Times New Roman" w:hAnsi="Times New Roman" w:cs="Times New Roman"/>
          <w:sz w:val="24"/>
          <w:szCs w:val="24"/>
        </w:rPr>
        <w:t xml:space="preserve"> </w:t>
      </w:r>
    </w:p>
    <w:p w14:paraId="1D607E9B" w14:textId="55F12751" w:rsidR="00FB2BD3" w:rsidRDefault="00476D29"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w:t>
      </w:r>
      <w:r w:rsidR="00D12B85">
        <w:rPr>
          <w:rFonts w:ascii="Times New Roman" w:hAnsi="Times New Roman" w:cs="Times New Roman"/>
          <w:sz w:val="24"/>
          <w:szCs w:val="24"/>
        </w:rPr>
        <w:t>los resultados obtenidos de la medición</w:t>
      </w:r>
      <w:r>
        <w:rPr>
          <w:rFonts w:ascii="Times New Roman" w:hAnsi="Times New Roman" w:cs="Times New Roman"/>
          <w:sz w:val="24"/>
          <w:szCs w:val="24"/>
        </w:rPr>
        <w:t xml:space="preserve"> de la Capacidad Funcional</w:t>
      </w:r>
      <w:r w:rsidR="00D12B85">
        <w:rPr>
          <w:rFonts w:ascii="Times New Roman" w:hAnsi="Times New Roman" w:cs="Times New Roman"/>
          <w:sz w:val="24"/>
          <w:szCs w:val="24"/>
        </w:rPr>
        <w:t xml:space="preserve"> fueron concentrados en la</w:t>
      </w:r>
      <w:r w:rsidR="00DA50A7">
        <w:rPr>
          <w:rFonts w:ascii="Times New Roman" w:hAnsi="Times New Roman" w:cs="Times New Roman"/>
          <w:sz w:val="24"/>
          <w:szCs w:val="24"/>
        </w:rPr>
        <w:t xml:space="preserve"> tabla No. 1</w:t>
      </w:r>
      <w:r w:rsidR="00BA0663">
        <w:rPr>
          <w:rFonts w:ascii="Times New Roman" w:hAnsi="Times New Roman" w:cs="Times New Roman"/>
          <w:sz w:val="24"/>
          <w:szCs w:val="24"/>
        </w:rPr>
        <w:t>.</w:t>
      </w:r>
      <w:r w:rsidR="00D12B85">
        <w:rPr>
          <w:rFonts w:ascii="Times New Roman" w:hAnsi="Times New Roman" w:cs="Times New Roman"/>
          <w:sz w:val="24"/>
          <w:szCs w:val="24"/>
        </w:rPr>
        <w:t xml:space="preserve">  La medición de la Capacidad funcional y </w:t>
      </w:r>
      <w:r w:rsidR="00941ACA">
        <w:rPr>
          <w:rFonts w:ascii="Times New Roman" w:hAnsi="Times New Roman" w:cs="Times New Roman"/>
          <w:sz w:val="24"/>
          <w:szCs w:val="24"/>
        </w:rPr>
        <w:t>el consumo</w:t>
      </w:r>
      <w:r w:rsidR="00D12B85">
        <w:rPr>
          <w:rFonts w:ascii="Times New Roman" w:hAnsi="Times New Roman" w:cs="Times New Roman"/>
          <w:sz w:val="24"/>
          <w:szCs w:val="24"/>
        </w:rPr>
        <w:t xml:space="preserve"> máximo de oxígeno (Vo2 MAX)</w:t>
      </w:r>
      <w:r w:rsidR="00941ACA">
        <w:rPr>
          <w:rFonts w:ascii="Times New Roman" w:hAnsi="Times New Roman" w:cs="Times New Roman"/>
          <w:sz w:val="24"/>
          <w:szCs w:val="24"/>
        </w:rPr>
        <w:t xml:space="preserve"> </w:t>
      </w:r>
      <w:r w:rsidR="00D12B85">
        <w:rPr>
          <w:rFonts w:ascii="Times New Roman" w:hAnsi="Times New Roman" w:cs="Times New Roman"/>
          <w:sz w:val="24"/>
          <w:szCs w:val="24"/>
        </w:rPr>
        <w:t xml:space="preserve">se </w:t>
      </w:r>
      <w:r w:rsidR="00941ACA">
        <w:rPr>
          <w:rFonts w:ascii="Times New Roman" w:hAnsi="Times New Roman" w:cs="Times New Roman"/>
          <w:sz w:val="24"/>
          <w:szCs w:val="24"/>
        </w:rPr>
        <w:t>graficaron por</w:t>
      </w:r>
      <w:r w:rsidR="00D12B85">
        <w:rPr>
          <w:rFonts w:ascii="Times New Roman" w:hAnsi="Times New Roman" w:cs="Times New Roman"/>
          <w:sz w:val="24"/>
          <w:szCs w:val="24"/>
        </w:rPr>
        <w:t xml:space="preserve"> medio de cinco niveles: atleta, alto, saludable, bajo y pobre. </w:t>
      </w:r>
      <w:r w:rsidR="00941ACA">
        <w:rPr>
          <w:rFonts w:ascii="Times New Roman" w:hAnsi="Times New Roman" w:cs="Times New Roman"/>
          <w:sz w:val="24"/>
          <w:szCs w:val="24"/>
        </w:rPr>
        <w:t xml:space="preserve">En cuanto al porcentaje de grasa, sus rangos son: bajo de grasa, saludable, alto y obesidad. Finalmente, para el índice de masa corporal (IMC), sus rangos son: bajo de peso, delgadez, saludable, sobre peso y obesidad. </w:t>
      </w:r>
    </w:p>
    <w:p w14:paraId="1F7E1FA6" w14:textId="77777777" w:rsidR="00450DCF" w:rsidRDefault="00450DCF" w:rsidP="00450DCF">
      <w:pPr>
        <w:spacing w:after="0" w:line="360" w:lineRule="auto"/>
        <w:jc w:val="both"/>
        <w:rPr>
          <w:rFonts w:ascii="Times New Roman" w:hAnsi="Times New Roman" w:cs="Times New Roman"/>
          <w:sz w:val="24"/>
          <w:szCs w:val="24"/>
        </w:rPr>
      </w:pPr>
    </w:p>
    <w:p w14:paraId="706D6192" w14:textId="7DE22983" w:rsidR="00BA0663" w:rsidRPr="00450DCF" w:rsidRDefault="00BA0663" w:rsidP="00450DCF">
      <w:pPr>
        <w:pStyle w:val="Descripcin"/>
        <w:jc w:val="center"/>
        <w:rPr>
          <w:rFonts w:ascii="Times New Roman" w:hAnsi="Times New Roman" w:cs="Times New Roman"/>
          <w:i w:val="0"/>
          <w:iCs w:val="0"/>
          <w:color w:val="000000" w:themeColor="text1"/>
          <w:sz w:val="36"/>
          <w:szCs w:val="36"/>
        </w:rPr>
      </w:pPr>
      <w:r w:rsidRPr="00450DCF">
        <w:rPr>
          <w:rFonts w:ascii="Times New Roman" w:hAnsi="Times New Roman" w:cs="Times New Roman"/>
          <w:b/>
          <w:bCs/>
          <w:i w:val="0"/>
          <w:iCs w:val="0"/>
          <w:color w:val="000000" w:themeColor="text1"/>
          <w:sz w:val="24"/>
          <w:szCs w:val="24"/>
        </w:rPr>
        <w:t xml:space="preserve">Tabla </w:t>
      </w:r>
      <w:r w:rsidRPr="00450DCF">
        <w:rPr>
          <w:rFonts w:ascii="Times New Roman" w:hAnsi="Times New Roman" w:cs="Times New Roman"/>
          <w:b/>
          <w:bCs/>
          <w:i w:val="0"/>
          <w:iCs w:val="0"/>
          <w:color w:val="000000" w:themeColor="text1"/>
          <w:sz w:val="24"/>
          <w:szCs w:val="24"/>
        </w:rPr>
        <w:fldChar w:fldCharType="begin"/>
      </w:r>
      <w:r w:rsidRPr="00450DCF">
        <w:rPr>
          <w:rFonts w:ascii="Times New Roman" w:hAnsi="Times New Roman" w:cs="Times New Roman"/>
          <w:b/>
          <w:bCs/>
          <w:i w:val="0"/>
          <w:iCs w:val="0"/>
          <w:color w:val="000000" w:themeColor="text1"/>
          <w:sz w:val="24"/>
          <w:szCs w:val="24"/>
        </w:rPr>
        <w:instrText xml:space="preserve"> SEQ Tabla \* ARABIC </w:instrText>
      </w:r>
      <w:r w:rsidRPr="00450DCF">
        <w:rPr>
          <w:rFonts w:ascii="Times New Roman" w:hAnsi="Times New Roman" w:cs="Times New Roman"/>
          <w:b/>
          <w:bCs/>
          <w:i w:val="0"/>
          <w:iCs w:val="0"/>
          <w:color w:val="000000" w:themeColor="text1"/>
          <w:sz w:val="24"/>
          <w:szCs w:val="24"/>
        </w:rPr>
        <w:fldChar w:fldCharType="separate"/>
      </w:r>
      <w:r w:rsidR="00BC3DF7">
        <w:rPr>
          <w:rFonts w:ascii="Times New Roman" w:hAnsi="Times New Roman" w:cs="Times New Roman"/>
          <w:b/>
          <w:bCs/>
          <w:i w:val="0"/>
          <w:iCs w:val="0"/>
          <w:noProof/>
          <w:color w:val="000000" w:themeColor="text1"/>
          <w:sz w:val="24"/>
          <w:szCs w:val="24"/>
        </w:rPr>
        <w:t>1</w:t>
      </w:r>
      <w:r w:rsidRPr="00450DCF">
        <w:rPr>
          <w:rFonts w:ascii="Times New Roman" w:hAnsi="Times New Roman" w:cs="Times New Roman"/>
          <w:b/>
          <w:bCs/>
          <w:i w:val="0"/>
          <w:iCs w:val="0"/>
          <w:color w:val="000000" w:themeColor="text1"/>
          <w:sz w:val="24"/>
          <w:szCs w:val="24"/>
        </w:rPr>
        <w:fldChar w:fldCharType="end"/>
      </w:r>
      <w:r w:rsidR="00450DCF" w:rsidRPr="00450DCF">
        <w:rPr>
          <w:rFonts w:ascii="Times New Roman" w:hAnsi="Times New Roman" w:cs="Times New Roman"/>
          <w:b/>
          <w:bCs/>
          <w:i w:val="0"/>
          <w:iCs w:val="0"/>
          <w:color w:val="000000" w:themeColor="text1"/>
          <w:sz w:val="24"/>
          <w:szCs w:val="24"/>
        </w:rPr>
        <w:t>.</w:t>
      </w:r>
      <w:r w:rsidRPr="00450DCF">
        <w:rPr>
          <w:rFonts w:ascii="Times New Roman" w:hAnsi="Times New Roman" w:cs="Times New Roman"/>
          <w:i w:val="0"/>
          <w:iCs w:val="0"/>
          <w:color w:val="000000" w:themeColor="text1"/>
          <w:sz w:val="24"/>
          <w:szCs w:val="24"/>
        </w:rPr>
        <w:t xml:space="preserve"> Resultados de la medición de la Capacidad Funcional de los Estudiantes.</w:t>
      </w:r>
    </w:p>
    <w:tbl>
      <w:tblPr>
        <w:tblStyle w:val="Tablanormal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00"/>
        <w:gridCol w:w="1271"/>
        <w:gridCol w:w="756"/>
        <w:gridCol w:w="1405"/>
        <w:gridCol w:w="927"/>
        <w:gridCol w:w="1163"/>
        <w:gridCol w:w="1115"/>
      </w:tblGrid>
      <w:tr w:rsidR="0069257E" w14:paraId="3CF3E60D" w14:textId="77777777" w:rsidTr="00450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8"/>
            <w:tcBorders>
              <w:bottom w:val="none" w:sz="0" w:space="0" w:color="auto"/>
            </w:tcBorders>
          </w:tcPr>
          <w:p w14:paraId="1DE38862" w14:textId="5F4B6D81" w:rsidR="009B7012" w:rsidRDefault="0069257E" w:rsidP="00BA0663">
            <w:pPr>
              <w:spacing w:line="360" w:lineRule="auto"/>
              <w:jc w:val="center"/>
              <w:rPr>
                <w:rFonts w:ascii="Times New Roman" w:hAnsi="Times New Roman" w:cs="Times New Roman"/>
                <w:sz w:val="24"/>
                <w:szCs w:val="24"/>
              </w:rPr>
            </w:pPr>
            <w:r>
              <w:rPr>
                <w:rFonts w:ascii="Times New Roman" w:hAnsi="Times New Roman" w:cs="Times New Roman"/>
                <w:sz w:val="24"/>
                <w:szCs w:val="24"/>
              </w:rPr>
              <w:t>Resultados de la Medición de la Capacidad funcional de los Estudiantes</w:t>
            </w:r>
          </w:p>
        </w:tc>
      </w:tr>
      <w:tr w:rsidR="00BA0663" w14:paraId="16C4A8BF"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Borders>
              <w:top w:val="none" w:sz="0" w:space="0" w:color="auto"/>
              <w:bottom w:val="none" w:sz="0" w:space="0" w:color="auto"/>
            </w:tcBorders>
          </w:tcPr>
          <w:p w14:paraId="53ECF111" w14:textId="77777777" w:rsidR="0069257E" w:rsidRDefault="0069257E" w:rsidP="0069257E">
            <w:pPr>
              <w:spacing w:line="360" w:lineRule="auto"/>
              <w:jc w:val="center"/>
              <w:rPr>
                <w:rFonts w:ascii="Times New Roman" w:hAnsi="Times New Roman" w:cs="Times New Roman"/>
                <w:sz w:val="20"/>
                <w:szCs w:val="20"/>
              </w:rPr>
            </w:pPr>
          </w:p>
          <w:p w14:paraId="5D1E36D6" w14:textId="77777777" w:rsidR="0069257E" w:rsidRDefault="0069257E" w:rsidP="0069257E">
            <w:pPr>
              <w:spacing w:line="360" w:lineRule="auto"/>
              <w:jc w:val="center"/>
              <w:rPr>
                <w:rFonts w:ascii="Times New Roman" w:hAnsi="Times New Roman" w:cs="Times New Roman"/>
                <w:sz w:val="20"/>
                <w:szCs w:val="20"/>
              </w:rPr>
            </w:pPr>
          </w:p>
          <w:p w14:paraId="73CD6161" w14:textId="43E902D3" w:rsidR="009B7012" w:rsidRPr="0069257E" w:rsidRDefault="0069257E" w:rsidP="0069257E">
            <w:pPr>
              <w:spacing w:line="360" w:lineRule="auto"/>
              <w:jc w:val="center"/>
              <w:rPr>
                <w:rFonts w:ascii="Times New Roman" w:hAnsi="Times New Roman" w:cs="Times New Roman"/>
                <w:sz w:val="20"/>
                <w:szCs w:val="20"/>
              </w:rPr>
            </w:pPr>
            <w:r w:rsidRPr="0069257E">
              <w:rPr>
                <w:rFonts w:ascii="Times New Roman" w:hAnsi="Times New Roman" w:cs="Times New Roman"/>
                <w:sz w:val="20"/>
                <w:szCs w:val="20"/>
              </w:rPr>
              <w:t>Rango</w:t>
            </w:r>
          </w:p>
        </w:tc>
        <w:tc>
          <w:tcPr>
            <w:tcW w:w="1242" w:type="dxa"/>
            <w:tcBorders>
              <w:top w:val="none" w:sz="0" w:space="0" w:color="auto"/>
              <w:bottom w:val="none" w:sz="0" w:space="0" w:color="auto"/>
            </w:tcBorders>
          </w:tcPr>
          <w:p w14:paraId="5BC73576"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91DAC38" w14:textId="6B2A95F1"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Capacidad Funcional</w:t>
            </w:r>
          </w:p>
        </w:tc>
        <w:tc>
          <w:tcPr>
            <w:tcW w:w="1303" w:type="dxa"/>
            <w:tcBorders>
              <w:top w:val="none" w:sz="0" w:space="0" w:color="auto"/>
              <w:bottom w:val="none" w:sz="0" w:space="0" w:color="auto"/>
            </w:tcBorders>
          </w:tcPr>
          <w:p w14:paraId="0281EACA"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CCB68D"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2649C0F" w14:textId="730CB219" w:rsidR="009B7012" w:rsidRPr="0069257E" w:rsidRDefault="0069257E" w:rsidP="0069257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Pr="0069257E">
              <w:rPr>
                <w:rFonts w:ascii="Times New Roman" w:hAnsi="Times New Roman" w:cs="Times New Roman"/>
                <w:sz w:val="20"/>
                <w:szCs w:val="20"/>
              </w:rPr>
              <w:t>Rango</w:t>
            </w:r>
          </w:p>
        </w:tc>
        <w:tc>
          <w:tcPr>
            <w:tcW w:w="638" w:type="dxa"/>
            <w:tcBorders>
              <w:top w:val="none" w:sz="0" w:space="0" w:color="auto"/>
              <w:bottom w:val="none" w:sz="0" w:space="0" w:color="auto"/>
            </w:tcBorders>
          </w:tcPr>
          <w:p w14:paraId="10BAFC00"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8C3E2BD" w14:textId="64B86301"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 de grasa</w:t>
            </w:r>
          </w:p>
        </w:tc>
        <w:tc>
          <w:tcPr>
            <w:tcW w:w="1477" w:type="dxa"/>
            <w:tcBorders>
              <w:top w:val="none" w:sz="0" w:space="0" w:color="auto"/>
              <w:bottom w:val="none" w:sz="0" w:space="0" w:color="auto"/>
            </w:tcBorders>
          </w:tcPr>
          <w:p w14:paraId="2B28C858"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5D558B2"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DDE26BB" w14:textId="569AA5BE"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Rango</w:t>
            </w:r>
          </w:p>
        </w:tc>
        <w:tc>
          <w:tcPr>
            <w:tcW w:w="927" w:type="dxa"/>
            <w:tcBorders>
              <w:top w:val="none" w:sz="0" w:space="0" w:color="auto"/>
              <w:bottom w:val="none" w:sz="0" w:space="0" w:color="auto"/>
            </w:tcBorders>
          </w:tcPr>
          <w:p w14:paraId="674DF8CC" w14:textId="71DEE455"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Índice de Masa</w:t>
            </w:r>
          </w:p>
          <w:p w14:paraId="3E80A502" w14:textId="5A9C7059" w:rsidR="0069257E"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Corporal (IMC)</w:t>
            </w:r>
          </w:p>
        </w:tc>
        <w:tc>
          <w:tcPr>
            <w:tcW w:w="1163" w:type="dxa"/>
            <w:tcBorders>
              <w:top w:val="none" w:sz="0" w:space="0" w:color="auto"/>
              <w:bottom w:val="none" w:sz="0" w:space="0" w:color="auto"/>
            </w:tcBorders>
          </w:tcPr>
          <w:p w14:paraId="5D6FC669"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0E7D218"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84705BB" w14:textId="241B931F"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Rango</w:t>
            </w:r>
          </w:p>
        </w:tc>
        <w:tc>
          <w:tcPr>
            <w:tcW w:w="1154" w:type="dxa"/>
            <w:tcBorders>
              <w:top w:val="none" w:sz="0" w:space="0" w:color="auto"/>
              <w:bottom w:val="none" w:sz="0" w:space="0" w:color="auto"/>
            </w:tcBorders>
          </w:tcPr>
          <w:p w14:paraId="3CBEF87B"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Consumo de</w:t>
            </w:r>
          </w:p>
          <w:p w14:paraId="51BB0067" w14:textId="77777777" w:rsid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 xml:space="preserve"> Oxigeno </w:t>
            </w:r>
          </w:p>
          <w:p w14:paraId="07B3C622" w14:textId="054F63F9" w:rsidR="009B7012" w:rsidRPr="0069257E" w:rsidRDefault="0069257E" w:rsidP="00692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257E">
              <w:rPr>
                <w:rFonts w:ascii="Times New Roman" w:hAnsi="Times New Roman" w:cs="Times New Roman"/>
                <w:sz w:val="20"/>
                <w:szCs w:val="20"/>
              </w:rPr>
              <w:t>(Vo2 MAX)</w:t>
            </w:r>
          </w:p>
        </w:tc>
      </w:tr>
      <w:tr w:rsidR="00BA0663" w14:paraId="40757547" w14:textId="77777777" w:rsidTr="00450DCF">
        <w:tc>
          <w:tcPr>
            <w:cnfStyle w:val="001000000000" w:firstRow="0" w:lastRow="0" w:firstColumn="1" w:lastColumn="0" w:oddVBand="0" w:evenVBand="0" w:oddHBand="0" w:evenHBand="0" w:firstRowFirstColumn="0" w:firstRowLastColumn="0" w:lastRowFirstColumn="0" w:lastRowLastColumn="0"/>
            <w:tcW w:w="1163" w:type="dxa"/>
          </w:tcPr>
          <w:p w14:paraId="61B80E46" w14:textId="77777777" w:rsidR="00BA0663" w:rsidRDefault="00BA0663" w:rsidP="00476D29">
            <w:pPr>
              <w:spacing w:line="360" w:lineRule="auto"/>
              <w:jc w:val="both"/>
              <w:rPr>
                <w:rFonts w:ascii="Times New Roman" w:hAnsi="Times New Roman" w:cs="Times New Roman"/>
                <w:sz w:val="24"/>
                <w:szCs w:val="24"/>
              </w:rPr>
            </w:pPr>
          </w:p>
          <w:p w14:paraId="118A692D" w14:textId="29594BA7" w:rsidR="009B7012" w:rsidRDefault="0069257E" w:rsidP="00476D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Atleta </w:t>
            </w:r>
          </w:p>
        </w:tc>
        <w:tc>
          <w:tcPr>
            <w:tcW w:w="1242" w:type="dxa"/>
          </w:tcPr>
          <w:p w14:paraId="501DF221" w14:textId="77777777" w:rsidR="009B7012" w:rsidRDefault="009B7012"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5F1A942" w14:textId="3FF2523E" w:rsidR="00BA0663"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03" w:type="dxa"/>
          </w:tcPr>
          <w:p w14:paraId="22F70E83" w14:textId="34B474F0" w:rsidR="009B7012" w:rsidRDefault="0069257E"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Bajo de grasa</w:t>
            </w:r>
          </w:p>
        </w:tc>
        <w:tc>
          <w:tcPr>
            <w:tcW w:w="638" w:type="dxa"/>
          </w:tcPr>
          <w:p w14:paraId="064FCBB1" w14:textId="77777777" w:rsidR="009B7012" w:rsidRDefault="009B7012"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AF480A4" w14:textId="15682D63" w:rsidR="00BA0663"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12.22</w:t>
            </w:r>
          </w:p>
        </w:tc>
        <w:tc>
          <w:tcPr>
            <w:tcW w:w="1477" w:type="dxa"/>
          </w:tcPr>
          <w:p w14:paraId="10F8179B" w14:textId="61811817" w:rsidR="009B7012" w:rsidRDefault="0069257E"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Bajo de peso</w:t>
            </w:r>
          </w:p>
        </w:tc>
        <w:tc>
          <w:tcPr>
            <w:tcW w:w="927" w:type="dxa"/>
          </w:tcPr>
          <w:p w14:paraId="18AE4AE3" w14:textId="68A71D44"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5.19</w:t>
            </w:r>
          </w:p>
        </w:tc>
        <w:tc>
          <w:tcPr>
            <w:tcW w:w="1163" w:type="dxa"/>
          </w:tcPr>
          <w:p w14:paraId="717B9511" w14:textId="37149172"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Atleta</w:t>
            </w:r>
          </w:p>
        </w:tc>
        <w:tc>
          <w:tcPr>
            <w:tcW w:w="1154" w:type="dxa"/>
          </w:tcPr>
          <w:p w14:paraId="2D12ACA1" w14:textId="6B8CCE4E"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7.26</w:t>
            </w:r>
          </w:p>
        </w:tc>
      </w:tr>
      <w:tr w:rsidR="00BA0663" w14:paraId="76B2DD77"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Borders>
              <w:top w:val="none" w:sz="0" w:space="0" w:color="auto"/>
              <w:bottom w:val="none" w:sz="0" w:space="0" w:color="auto"/>
            </w:tcBorders>
          </w:tcPr>
          <w:p w14:paraId="752107FF" w14:textId="2042A6E0" w:rsidR="009B7012" w:rsidRDefault="0069257E" w:rsidP="00476D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Alto </w:t>
            </w:r>
          </w:p>
        </w:tc>
        <w:tc>
          <w:tcPr>
            <w:tcW w:w="1242" w:type="dxa"/>
            <w:tcBorders>
              <w:top w:val="none" w:sz="0" w:space="0" w:color="auto"/>
              <w:bottom w:val="none" w:sz="0" w:space="0" w:color="auto"/>
            </w:tcBorders>
          </w:tcPr>
          <w:p w14:paraId="0F3CAE5C" w14:textId="5C9BAC54"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21.11</w:t>
            </w:r>
          </w:p>
        </w:tc>
        <w:tc>
          <w:tcPr>
            <w:tcW w:w="1303" w:type="dxa"/>
            <w:tcBorders>
              <w:top w:val="none" w:sz="0" w:space="0" w:color="auto"/>
              <w:bottom w:val="none" w:sz="0" w:space="0" w:color="auto"/>
            </w:tcBorders>
          </w:tcPr>
          <w:p w14:paraId="25F9C87B" w14:textId="3FEE49C9" w:rsidR="009B7012" w:rsidRDefault="0069257E"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Saludable</w:t>
            </w:r>
          </w:p>
        </w:tc>
        <w:tc>
          <w:tcPr>
            <w:tcW w:w="638" w:type="dxa"/>
            <w:tcBorders>
              <w:top w:val="none" w:sz="0" w:space="0" w:color="auto"/>
              <w:bottom w:val="none" w:sz="0" w:space="0" w:color="auto"/>
            </w:tcBorders>
          </w:tcPr>
          <w:p w14:paraId="7A8CCDFA" w14:textId="7B6205A9"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32.96</w:t>
            </w:r>
          </w:p>
        </w:tc>
        <w:tc>
          <w:tcPr>
            <w:tcW w:w="1477" w:type="dxa"/>
            <w:tcBorders>
              <w:top w:val="none" w:sz="0" w:space="0" w:color="auto"/>
              <w:bottom w:val="none" w:sz="0" w:space="0" w:color="auto"/>
            </w:tcBorders>
          </w:tcPr>
          <w:p w14:paraId="06C6F1F9" w14:textId="3086029F" w:rsidR="009B7012" w:rsidRDefault="0069257E"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Delgadez</w:t>
            </w:r>
          </w:p>
        </w:tc>
        <w:tc>
          <w:tcPr>
            <w:tcW w:w="927" w:type="dxa"/>
            <w:tcBorders>
              <w:top w:val="none" w:sz="0" w:space="0" w:color="auto"/>
              <w:bottom w:val="none" w:sz="0" w:space="0" w:color="auto"/>
            </w:tcBorders>
          </w:tcPr>
          <w:p w14:paraId="193DA491" w14:textId="6E1AA107"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163" w:type="dxa"/>
            <w:tcBorders>
              <w:top w:val="none" w:sz="0" w:space="0" w:color="auto"/>
              <w:bottom w:val="none" w:sz="0" w:space="0" w:color="auto"/>
            </w:tcBorders>
          </w:tcPr>
          <w:p w14:paraId="6CDF109C" w14:textId="0BB9AC60"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Alto</w:t>
            </w:r>
          </w:p>
        </w:tc>
        <w:tc>
          <w:tcPr>
            <w:tcW w:w="1154" w:type="dxa"/>
            <w:tcBorders>
              <w:top w:val="none" w:sz="0" w:space="0" w:color="auto"/>
              <w:bottom w:val="none" w:sz="0" w:space="0" w:color="auto"/>
            </w:tcBorders>
          </w:tcPr>
          <w:p w14:paraId="448D2AE1" w14:textId="7DF21212"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11.44</w:t>
            </w:r>
          </w:p>
        </w:tc>
      </w:tr>
      <w:tr w:rsidR="00BA0663" w14:paraId="1EE60C49" w14:textId="77777777" w:rsidTr="00450DCF">
        <w:tc>
          <w:tcPr>
            <w:cnfStyle w:val="001000000000" w:firstRow="0" w:lastRow="0" w:firstColumn="1" w:lastColumn="0" w:oddVBand="0" w:evenVBand="0" w:oddHBand="0" w:evenHBand="0" w:firstRowFirstColumn="0" w:firstRowLastColumn="0" w:lastRowFirstColumn="0" w:lastRowLastColumn="0"/>
            <w:tcW w:w="1163" w:type="dxa"/>
          </w:tcPr>
          <w:p w14:paraId="46E7155E" w14:textId="56321E55" w:rsidR="009B7012" w:rsidRDefault="0069257E" w:rsidP="00476D29">
            <w:pPr>
              <w:spacing w:line="360" w:lineRule="auto"/>
              <w:jc w:val="both"/>
              <w:rPr>
                <w:rFonts w:ascii="Times New Roman" w:hAnsi="Times New Roman" w:cs="Times New Roman"/>
                <w:sz w:val="24"/>
                <w:szCs w:val="24"/>
              </w:rPr>
            </w:pPr>
            <w:r>
              <w:rPr>
                <w:rFonts w:ascii="Times New Roman" w:hAnsi="Times New Roman" w:cs="Times New Roman"/>
                <w:sz w:val="24"/>
                <w:szCs w:val="24"/>
              </w:rPr>
              <w:t>Saludable</w:t>
            </w:r>
          </w:p>
        </w:tc>
        <w:tc>
          <w:tcPr>
            <w:tcW w:w="1242" w:type="dxa"/>
          </w:tcPr>
          <w:p w14:paraId="2A2B89CC" w14:textId="5F80F62E"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24.44</w:t>
            </w:r>
          </w:p>
        </w:tc>
        <w:tc>
          <w:tcPr>
            <w:tcW w:w="1303" w:type="dxa"/>
          </w:tcPr>
          <w:p w14:paraId="635217FF" w14:textId="36405368" w:rsidR="009B7012" w:rsidRDefault="0069257E"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Alto</w:t>
            </w:r>
          </w:p>
        </w:tc>
        <w:tc>
          <w:tcPr>
            <w:tcW w:w="638" w:type="dxa"/>
          </w:tcPr>
          <w:p w14:paraId="5F6F7703" w14:textId="7A4D5F1D"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29.63</w:t>
            </w:r>
          </w:p>
        </w:tc>
        <w:tc>
          <w:tcPr>
            <w:tcW w:w="1477" w:type="dxa"/>
          </w:tcPr>
          <w:p w14:paraId="5235A513" w14:textId="201F668E" w:rsidR="009B7012" w:rsidRDefault="0069257E"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Saludable</w:t>
            </w:r>
          </w:p>
        </w:tc>
        <w:tc>
          <w:tcPr>
            <w:tcW w:w="927" w:type="dxa"/>
          </w:tcPr>
          <w:p w14:paraId="6F0AB4D3" w14:textId="524A4C41"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32.96</w:t>
            </w:r>
          </w:p>
        </w:tc>
        <w:tc>
          <w:tcPr>
            <w:tcW w:w="1163" w:type="dxa"/>
          </w:tcPr>
          <w:p w14:paraId="08C7E436" w14:textId="5248B8E5"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Saludable</w:t>
            </w:r>
          </w:p>
        </w:tc>
        <w:tc>
          <w:tcPr>
            <w:tcW w:w="1154" w:type="dxa"/>
          </w:tcPr>
          <w:p w14:paraId="778AB246" w14:textId="780D37BA"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11.19</w:t>
            </w:r>
          </w:p>
        </w:tc>
      </w:tr>
      <w:tr w:rsidR="00BA0663" w14:paraId="754AF15B"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Borders>
              <w:top w:val="none" w:sz="0" w:space="0" w:color="auto"/>
              <w:bottom w:val="none" w:sz="0" w:space="0" w:color="auto"/>
            </w:tcBorders>
          </w:tcPr>
          <w:p w14:paraId="7A7212E0" w14:textId="06714F74" w:rsidR="009B7012" w:rsidRDefault="0069257E" w:rsidP="00476D29">
            <w:pPr>
              <w:spacing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1242" w:type="dxa"/>
            <w:tcBorders>
              <w:top w:val="none" w:sz="0" w:space="0" w:color="auto"/>
              <w:bottom w:val="none" w:sz="0" w:space="0" w:color="auto"/>
            </w:tcBorders>
          </w:tcPr>
          <w:p w14:paraId="054B0AB9" w14:textId="64A6C21A"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54.44</w:t>
            </w:r>
          </w:p>
        </w:tc>
        <w:tc>
          <w:tcPr>
            <w:tcW w:w="1303" w:type="dxa"/>
            <w:tcBorders>
              <w:top w:val="none" w:sz="0" w:space="0" w:color="auto"/>
              <w:bottom w:val="none" w:sz="0" w:space="0" w:color="auto"/>
            </w:tcBorders>
          </w:tcPr>
          <w:p w14:paraId="2AE70BB0" w14:textId="56F2D658" w:rsidR="009B7012" w:rsidRDefault="0069257E"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Obesidad</w:t>
            </w:r>
          </w:p>
        </w:tc>
        <w:tc>
          <w:tcPr>
            <w:tcW w:w="638" w:type="dxa"/>
            <w:tcBorders>
              <w:top w:val="none" w:sz="0" w:space="0" w:color="auto"/>
              <w:bottom w:val="none" w:sz="0" w:space="0" w:color="auto"/>
            </w:tcBorders>
          </w:tcPr>
          <w:p w14:paraId="7CB8266A" w14:textId="4EA6D794"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477" w:type="dxa"/>
            <w:tcBorders>
              <w:top w:val="none" w:sz="0" w:space="0" w:color="auto"/>
              <w:bottom w:val="none" w:sz="0" w:space="0" w:color="auto"/>
            </w:tcBorders>
          </w:tcPr>
          <w:p w14:paraId="3FA6BBA6" w14:textId="026D514B" w:rsidR="009B7012" w:rsidRDefault="0069257E"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Sobre Peso</w:t>
            </w:r>
          </w:p>
        </w:tc>
        <w:tc>
          <w:tcPr>
            <w:tcW w:w="927" w:type="dxa"/>
            <w:tcBorders>
              <w:top w:val="none" w:sz="0" w:space="0" w:color="auto"/>
              <w:bottom w:val="none" w:sz="0" w:space="0" w:color="auto"/>
            </w:tcBorders>
          </w:tcPr>
          <w:p w14:paraId="7A79B4FB" w14:textId="1AE2DE9D"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39.63</w:t>
            </w:r>
          </w:p>
        </w:tc>
        <w:tc>
          <w:tcPr>
            <w:tcW w:w="1163" w:type="dxa"/>
            <w:tcBorders>
              <w:top w:val="none" w:sz="0" w:space="0" w:color="auto"/>
              <w:bottom w:val="none" w:sz="0" w:space="0" w:color="auto"/>
            </w:tcBorders>
          </w:tcPr>
          <w:p w14:paraId="2A20EDAE" w14:textId="1402D23B"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Bajo</w:t>
            </w:r>
          </w:p>
        </w:tc>
        <w:tc>
          <w:tcPr>
            <w:tcW w:w="1154" w:type="dxa"/>
            <w:tcBorders>
              <w:top w:val="none" w:sz="0" w:space="0" w:color="auto"/>
              <w:bottom w:val="none" w:sz="0" w:space="0" w:color="auto"/>
            </w:tcBorders>
          </w:tcPr>
          <w:p w14:paraId="4C4B06A6" w14:textId="2AB04E51" w:rsidR="009B7012" w:rsidRDefault="00BA0663" w:rsidP="00BA0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45.11</w:t>
            </w:r>
          </w:p>
        </w:tc>
      </w:tr>
      <w:tr w:rsidR="00BA0663" w14:paraId="33CFFC08" w14:textId="77777777" w:rsidTr="00450DCF">
        <w:tc>
          <w:tcPr>
            <w:cnfStyle w:val="001000000000" w:firstRow="0" w:lastRow="0" w:firstColumn="1" w:lastColumn="0" w:oddVBand="0" w:evenVBand="0" w:oddHBand="0" w:evenHBand="0" w:firstRowFirstColumn="0" w:firstRowLastColumn="0" w:lastRowFirstColumn="0" w:lastRowLastColumn="0"/>
            <w:tcW w:w="1163" w:type="dxa"/>
          </w:tcPr>
          <w:p w14:paraId="571A3535" w14:textId="555B0105" w:rsidR="009B7012" w:rsidRDefault="0069257E" w:rsidP="00476D29">
            <w:pPr>
              <w:spacing w:line="360" w:lineRule="auto"/>
              <w:jc w:val="both"/>
              <w:rPr>
                <w:rFonts w:ascii="Times New Roman" w:hAnsi="Times New Roman" w:cs="Times New Roman"/>
                <w:sz w:val="24"/>
                <w:szCs w:val="24"/>
              </w:rPr>
            </w:pPr>
            <w:r>
              <w:rPr>
                <w:rFonts w:ascii="Times New Roman" w:hAnsi="Times New Roman" w:cs="Times New Roman"/>
                <w:sz w:val="24"/>
                <w:szCs w:val="24"/>
              </w:rPr>
              <w:t>Pobre</w:t>
            </w:r>
          </w:p>
        </w:tc>
        <w:tc>
          <w:tcPr>
            <w:tcW w:w="1242" w:type="dxa"/>
          </w:tcPr>
          <w:p w14:paraId="2378038E" w14:textId="18D86047"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03" w:type="dxa"/>
          </w:tcPr>
          <w:p w14:paraId="4E2D1522" w14:textId="77777777" w:rsidR="009B7012" w:rsidRDefault="009B7012"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8" w:type="dxa"/>
          </w:tcPr>
          <w:p w14:paraId="32909C2F" w14:textId="77777777" w:rsidR="009B7012" w:rsidRDefault="009B7012"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77" w:type="dxa"/>
          </w:tcPr>
          <w:p w14:paraId="70C480F3" w14:textId="6FAE126D" w:rsidR="009B7012" w:rsidRDefault="0069257E"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Obesidad</w:t>
            </w:r>
          </w:p>
        </w:tc>
        <w:tc>
          <w:tcPr>
            <w:tcW w:w="927" w:type="dxa"/>
          </w:tcPr>
          <w:p w14:paraId="3D93EE3A" w14:textId="03532155"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19.22</w:t>
            </w:r>
          </w:p>
        </w:tc>
        <w:tc>
          <w:tcPr>
            <w:tcW w:w="1163" w:type="dxa"/>
          </w:tcPr>
          <w:p w14:paraId="6F26FBF6" w14:textId="2B1EC831"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Pobre</w:t>
            </w:r>
          </w:p>
        </w:tc>
        <w:tc>
          <w:tcPr>
            <w:tcW w:w="1154" w:type="dxa"/>
          </w:tcPr>
          <w:p w14:paraId="459D04DA" w14:textId="75ECDCE3" w:rsidR="009B7012" w:rsidRDefault="00BA0663" w:rsidP="00BA0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31.25</w:t>
            </w:r>
          </w:p>
        </w:tc>
      </w:tr>
    </w:tbl>
    <w:p w14:paraId="22E5BA8D" w14:textId="6CCF8334" w:rsidR="009B7012" w:rsidRPr="00450DCF" w:rsidRDefault="00BA0663" w:rsidP="00450DCF">
      <w:pPr>
        <w:spacing w:after="0" w:line="360" w:lineRule="auto"/>
        <w:jc w:val="center"/>
        <w:rPr>
          <w:rFonts w:ascii="Times New Roman" w:hAnsi="Times New Roman" w:cs="Times New Roman"/>
          <w:sz w:val="24"/>
          <w:szCs w:val="24"/>
        </w:rPr>
      </w:pPr>
      <w:r w:rsidRPr="00450DCF">
        <w:rPr>
          <w:rFonts w:ascii="Times New Roman" w:hAnsi="Times New Roman" w:cs="Times New Roman"/>
          <w:sz w:val="24"/>
          <w:szCs w:val="24"/>
        </w:rPr>
        <w:t xml:space="preserve">Nota: </w:t>
      </w:r>
      <w:r w:rsidR="00F363B7" w:rsidRPr="00450DCF">
        <w:rPr>
          <w:rFonts w:ascii="Times New Roman" w:hAnsi="Times New Roman" w:cs="Times New Roman"/>
          <w:sz w:val="24"/>
          <w:szCs w:val="24"/>
        </w:rPr>
        <w:t>L</w:t>
      </w:r>
      <w:r w:rsidR="00D12B85" w:rsidRPr="00450DCF">
        <w:rPr>
          <w:rFonts w:ascii="Times New Roman" w:hAnsi="Times New Roman" w:cs="Times New Roman"/>
          <w:sz w:val="24"/>
          <w:szCs w:val="24"/>
        </w:rPr>
        <w:t xml:space="preserve">a tabla 1 está representado el concentrado de resultados de la medición de la Capacidad Funcional de la población estudiantil. </w:t>
      </w:r>
      <w:r w:rsidR="00F363B7" w:rsidRPr="00450DCF">
        <w:rPr>
          <w:rFonts w:ascii="Times New Roman" w:hAnsi="Times New Roman" w:cs="Times New Roman"/>
          <w:sz w:val="24"/>
          <w:szCs w:val="24"/>
        </w:rPr>
        <w:t>Fuente: (Corona-Mejía, 2021).</w:t>
      </w:r>
    </w:p>
    <w:p w14:paraId="29D34B26" w14:textId="7024706A" w:rsidR="00D12B85" w:rsidRDefault="00800498" w:rsidP="00450DCF">
      <w:pPr>
        <w:spacing w:line="360" w:lineRule="auto"/>
        <w:jc w:val="both"/>
        <w:rPr>
          <w:rFonts w:ascii="Times New Roman" w:hAnsi="Times New Roman" w:cs="Times New Roman"/>
          <w:sz w:val="24"/>
          <w:szCs w:val="24"/>
        </w:rPr>
      </w:pPr>
      <w:r w:rsidRPr="00800498">
        <w:rPr>
          <w:rFonts w:ascii="Times New Roman" w:hAnsi="Times New Roman" w:cs="Times New Roman"/>
          <w:sz w:val="24"/>
          <w:szCs w:val="24"/>
        </w:rPr>
        <w:t>Es importante resaltar que el 54.44 por ciento de la población estudiantil se encuentra en un nivel bajo de capacidad funcional. Este referente nos indica que la población se encuentra en riesgo de padecer a futuro enfermedades cardio respiratorias y/o sobre peso y/</w:t>
      </w:r>
      <w:proofErr w:type="spellStart"/>
      <w:r w:rsidRPr="00800498">
        <w:rPr>
          <w:rFonts w:ascii="Times New Roman" w:hAnsi="Times New Roman" w:cs="Times New Roman"/>
          <w:sz w:val="24"/>
          <w:szCs w:val="24"/>
        </w:rPr>
        <w:t>o</w:t>
      </w:r>
      <w:proofErr w:type="spellEnd"/>
      <w:r w:rsidRPr="00800498">
        <w:rPr>
          <w:rFonts w:ascii="Times New Roman" w:hAnsi="Times New Roman" w:cs="Times New Roman"/>
          <w:sz w:val="24"/>
          <w:szCs w:val="24"/>
        </w:rPr>
        <w:t xml:space="preserve"> obesidad derivado de la poca actividad física que realizan.  Referente que es </w:t>
      </w:r>
      <w:r w:rsidRPr="00800498">
        <w:rPr>
          <w:rFonts w:ascii="Times New Roman" w:hAnsi="Times New Roman" w:cs="Times New Roman"/>
          <w:sz w:val="24"/>
          <w:szCs w:val="24"/>
        </w:rPr>
        <w:lastRenderedPageBreak/>
        <w:t>importante como indicador de las necesidades de la población estudiantil que debe de ser atendida en la asignatura de Educación Física.</w:t>
      </w:r>
    </w:p>
    <w:p w14:paraId="221E0A22" w14:textId="78234443" w:rsidR="00330CA7" w:rsidRDefault="00800498" w:rsidP="00450D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relación a las </w:t>
      </w:r>
      <w:r w:rsidR="00074AB5">
        <w:rPr>
          <w:rFonts w:ascii="Times New Roman" w:hAnsi="Times New Roman" w:cs="Times New Roman"/>
          <w:sz w:val="24"/>
          <w:szCs w:val="24"/>
        </w:rPr>
        <w:t xml:space="preserve">sesiones de observación se tomaron en cuenta las acciones más constantes que </w:t>
      </w:r>
      <w:r w:rsidR="00330CA7">
        <w:rPr>
          <w:rFonts w:ascii="Times New Roman" w:hAnsi="Times New Roman" w:cs="Times New Roman"/>
          <w:sz w:val="24"/>
          <w:szCs w:val="24"/>
        </w:rPr>
        <w:t>los tres docentes</w:t>
      </w:r>
      <w:r w:rsidR="00074AB5">
        <w:rPr>
          <w:rFonts w:ascii="Times New Roman" w:hAnsi="Times New Roman" w:cs="Times New Roman"/>
          <w:sz w:val="24"/>
          <w:szCs w:val="24"/>
        </w:rPr>
        <w:t xml:space="preserve"> de Educación Física ejecuta</w:t>
      </w:r>
      <w:r w:rsidR="00330CA7">
        <w:rPr>
          <w:rFonts w:ascii="Times New Roman" w:hAnsi="Times New Roman" w:cs="Times New Roman"/>
          <w:sz w:val="24"/>
          <w:szCs w:val="24"/>
        </w:rPr>
        <w:t xml:space="preserve">n. Dichas acciones </w:t>
      </w:r>
      <w:r w:rsidR="00315427">
        <w:rPr>
          <w:rFonts w:ascii="Times New Roman" w:hAnsi="Times New Roman" w:cs="Times New Roman"/>
          <w:sz w:val="24"/>
          <w:szCs w:val="24"/>
        </w:rPr>
        <w:t>fueron referentes</w:t>
      </w:r>
      <w:r w:rsidR="00330CA7">
        <w:rPr>
          <w:rFonts w:ascii="Times New Roman" w:hAnsi="Times New Roman" w:cs="Times New Roman"/>
          <w:sz w:val="24"/>
          <w:szCs w:val="24"/>
        </w:rPr>
        <w:t xml:space="preserve"> para detectar las fortalezas y debilidades de las prácticas educativas. </w:t>
      </w:r>
    </w:p>
    <w:p w14:paraId="7BFEAE94" w14:textId="77777777" w:rsidR="008218D1" w:rsidRDefault="008218D1" w:rsidP="00450DCF">
      <w:pPr>
        <w:spacing w:line="360" w:lineRule="auto"/>
        <w:jc w:val="both"/>
        <w:rPr>
          <w:rFonts w:ascii="Times New Roman" w:hAnsi="Times New Roman" w:cs="Times New Roman"/>
          <w:sz w:val="24"/>
          <w:szCs w:val="24"/>
        </w:rPr>
      </w:pPr>
    </w:p>
    <w:p w14:paraId="0CAF10E7" w14:textId="029B5A54" w:rsidR="00F363B7" w:rsidRPr="00450DCF" w:rsidRDefault="00F363B7" w:rsidP="00450DCF">
      <w:pPr>
        <w:spacing w:after="0" w:line="240" w:lineRule="auto"/>
        <w:jc w:val="center"/>
        <w:rPr>
          <w:rFonts w:ascii="Times New Roman" w:hAnsi="Times New Roman" w:cs="Times New Roman"/>
          <w:sz w:val="28"/>
          <w:szCs w:val="28"/>
        </w:rPr>
      </w:pPr>
      <w:r w:rsidRPr="00450DCF">
        <w:rPr>
          <w:rFonts w:ascii="Times New Roman" w:hAnsi="Times New Roman" w:cs="Times New Roman"/>
          <w:b/>
          <w:bCs/>
          <w:color w:val="000000" w:themeColor="text1"/>
          <w:sz w:val="24"/>
          <w:szCs w:val="24"/>
        </w:rPr>
        <w:t xml:space="preserve">Tabla </w:t>
      </w:r>
      <w:r w:rsidRPr="00450DCF">
        <w:rPr>
          <w:rFonts w:ascii="Times New Roman" w:hAnsi="Times New Roman" w:cs="Times New Roman"/>
          <w:b/>
          <w:bCs/>
          <w:color w:val="000000" w:themeColor="text1"/>
          <w:sz w:val="24"/>
          <w:szCs w:val="24"/>
        </w:rPr>
        <w:fldChar w:fldCharType="begin"/>
      </w:r>
      <w:r w:rsidRPr="00450DCF">
        <w:rPr>
          <w:rFonts w:ascii="Times New Roman" w:hAnsi="Times New Roman" w:cs="Times New Roman"/>
          <w:b/>
          <w:bCs/>
          <w:color w:val="000000" w:themeColor="text1"/>
          <w:sz w:val="24"/>
          <w:szCs w:val="24"/>
        </w:rPr>
        <w:instrText xml:space="preserve"> SEQ Tabla \* ARABIC </w:instrText>
      </w:r>
      <w:r w:rsidRPr="00450DCF">
        <w:rPr>
          <w:rFonts w:ascii="Times New Roman" w:hAnsi="Times New Roman" w:cs="Times New Roman"/>
          <w:b/>
          <w:bCs/>
          <w:color w:val="000000" w:themeColor="text1"/>
          <w:sz w:val="24"/>
          <w:szCs w:val="24"/>
        </w:rPr>
        <w:fldChar w:fldCharType="separate"/>
      </w:r>
      <w:r w:rsidR="00BC3DF7">
        <w:rPr>
          <w:rFonts w:ascii="Times New Roman" w:hAnsi="Times New Roman" w:cs="Times New Roman"/>
          <w:b/>
          <w:bCs/>
          <w:noProof/>
          <w:color w:val="000000" w:themeColor="text1"/>
          <w:sz w:val="24"/>
          <w:szCs w:val="24"/>
        </w:rPr>
        <w:t>2</w:t>
      </w:r>
      <w:r w:rsidRPr="00450DCF">
        <w:rPr>
          <w:rFonts w:ascii="Times New Roman" w:hAnsi="Times New Roman" w:cs="Times New Roman"/>
          <w:b/>
          <w:bCs/>
          <w:color w:val="000000" w:themeColor="text1"/>
          <w:sz w:val="24"/>
          <w:szCs w:val="24"/>
        </w:rPr>
        <w:fldChar w:fldCharType="end"/>
      </w:r>
      <w:r w:rsidR="00450DCF" w:rsidRPr="00450DCF">
        <w:rPr>
          <w:rFonts w:ascii="Times New Roman" w:hAnsi="Times New Roman" w:cs="Times New Roman"/>
          <w:b/>
          <w:bCs/>
          <w:color w:val="000000" w:themeColor="text1"/>
          <w:sz w:val="24"/>
          <w:szCs w:val="24"/>
        </w:rPr>
        <w:t>.</w:t>
      </w:r>
      <w:r w:rsidRPr="00450DCF">
        <w:rPr>
          <w:rFonts w:ascii="Times New Roman" w:hAnsi="Times New Roman" w:cs="Times New Roman"/>
          <w:color w:val="000000" w:themeColor="text1"/>
          <w:sz w:val="24"/>
          <w:szCs w:val="24"/>
        </w:rPr>
        <w:t xml:space="preserve"> Categorías de Análisis</w:t>
      </w:r>
    </w:p>
    <w:tbl>
      <w:tblPr>
        <w:tblStyle w:val="Tablanormal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3986"/>
      </w:tblGrid>
      <w:tr w:rsidR="00F363B7" w:rsidRPr="00F363B7" w14:paraId="030F42CC" w14:textId="77777777" w:rsidTr="00450DCF">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803" w:type="dxa"/>
            <w:tcBorders>
              <w:bottom w:val="none" w:sz="0" w:space="0" w:color="auto"/>
            </w:tcBorders>
          </w:tcPr>
          <w:p w14:paraId="7F13DE12" w14:textId="77777777" w:rsidR="00F363B7" w:rsidRPr="00F363B7" w:rsidRDefault="00F363B7" w:rsidP="00F363B7">
            <w:pPr>
              <w:spacing w:line="276" w:lineRule="auto"/>
              <w:rPr>
                <w:rFonts w:ascii="Times New Roman" w:eastAsia="Times New Roman" w:hAnsi="Times New Roman" w:cs="Times New Roman"/>
                <w:b w:val="0"/>
                <w:bCs w:val="0"/>
                <w:i/>
                <w:iCs/>
                <w:color w:val="000000"/>
              </w:rPr>
            </w:pPr>
            <w:bookmarkStart w:id="4" w:name="_Hlk64713215"/>
          </w:p>
          <w:p w14:paraId="383B4556" w14:textId="77777777" w:rsidR="00F363B7" w:rsidRPr="00F363B7" w:rsidRDefault="00F363B7" w:rsidP="00F363B7">
            <w:pPr>
              <w:spacing w:line="276" w:lineRule="auto"/>
              <w:rPr>
                <w:rFonts w:ascii="Times New Roman" w:eastAsia="Times New Roman" w:hAnsi="Times New Roman" w:cs="Times New Roman"/>
                <w:b w:val="0"/>
                <w:bCs w:val="0"/>
                <w:i/>
                <w:iCs/>
                <w:color w:val="000000"/>
              </w:rPr>
            </w:pPr>
            <w:r w:rsidRPr="00F363B7">
              <w:rPr>
                <w:rFonts w:ascii="Times New Roman" w:eastAsia="Times New Roman" w:hAnsi="Times New Roman" w:cs="Times New Roman"/>
                <w:color w:val="000000"/>
              </w:rPr>
              <w:t xml:space="preserve">Acciones Recurrentes en las Prácticas Educativas de los Docentes de Educación Física de la Escuela Primaria República de Paraguay </w:t>
            </w:r>
          </w:p>
        </w:tc>
        <w:tc>
          <w:tcPr>
            <w:tcW w:w="3986" w:type="dxa"/>
            <w:tcBorders>
              <w:bottom w:val="none" w:sz="0" w:space="0" w:color="auto"/>
            </w:tcBorders>
          </w:tcPr>
          <w:p w14:paraId="54DFC431" w14:textId="77777777" w:rsidR="00F363B7" w:rsidRPr="00F363B7" w:rsidRDefault="00F363B7" w:rsidP="00F363B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p>
          <w:p w14:paraId="27765E60" w14:textId="77777777" w:rsidR="00F363B7" w:rsidRPr="00F363B7" w:rsidRDefault="00F363B7" w:rsidP="00F363B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rPr>
            </w:pPr>
            <w:r w:rsidRPr="00F363B7">
              <w:rPr>
                <w:rFonts w:ascii="Times New Roman" w:eastAsia="Times New Roman" w:hAnsi="Times New Roman" w:cs="Times New Roman"/>
                <w:color w:val="000000"/>
              </w:rPr>
              <w:t>Vínculo entre las categorías y las acciones recurrentes</w:t>
            </w:r>
          </w:p>
        </w:tc>
      </w:tr>
      <w:bookmarkEnd w:id="4"/>
      <w:tr w:rsidR="00F363B7" w:rsidRPr="00F363B7" w14:paraId="0EF64476"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7B824F3E"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Puntualidad en clase </w:t>
            </w:r>
          </w:p>
        </w:tc>
        <w:tc>
          <w:tcPr>
            <w:tcW w:w="3986" w:type="dxa"/>
            <w:vMerge w:val="restart"/>
            <w:tcBorders>
              <w:top w:val="none" w:sz="0" w:space="0" w:color="auto"/>
              <w:bottom w:val="none" w:sz="0" w:space="0" w:color="auto"/>
            </w:tcBorders>
          </w:tcPr>
          <w:p w14:paraId="5126F423"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highlight w:val="yellow"/>
              </w:rPr>
            </w:pPr>
          </w:p>
          <w:p w14:paraId="5E70C1CC"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highlight w:val="yellow"/>
              </w:rPr>
            </w:pPr>
          </w:p>
          <w:p w14:paraId="26C79C35"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highlight w:val="yellow"/>
              </w:rPr>
            </w:pPr>
          </w:p>
          <w:p w14:paraId="52C062B6"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highlight w:val="yellow"/>
              </w:rPr>
            </w:pPr>
          </w:p>
          <w:p w14:paraId="3997C891" w14:textId="77777777" w:rsidR="00F363B7" w:rsidRPr="00F363B7" w:rsidRDefault="00F363B7" w:rsidP="00F363B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bookmarkStart w:id="5" w:name="_Hlk63274324"/>
            <w:r w:rsidRPr="00F363B7">
              <w:rPr>
                <w:rFonts w:ascii="Times New Roman" w:eastAsia="Times New Roman" w:hAnsi="Times New Roman" w:cs="Times New Roman"/>
                <w:color w:val="000000"/>
              </w:rPr>
              <w:t>Organización y planificación de la clase de educación física</w:t>
            </w:r>
            <w:bookmarkEnd w:id="5"/>
          </w:p>
        </w:tc>
      </w:tr>
      <w:tr w:rsidR="00F363B7" w:rsidRPr="00F363B7" w14:paraId="6EA8BFAB"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18AD17EB"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Tiempo de jugar</w:t>
            </w:r>
          </w:p>
        </w:tc>
        <w:tc>
          <w:tcPr>
            <w:tcW w:w="3986" w:type="dxa"/>
            <w:vMerge/>
          </w:tcPr>
          <w:p w14:paraId="437B5CED"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4A38A161"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5ACDFF93"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Organización de las actividades </w:t>
            </w:r>
          </w:p>
        </w:tc>
        <w:tc>
          <w:tcPr>
            <w:tcW w:w="3986" w:type="dxa"/>
            <w:vMerge/>
            <w:tcBorders>
              <w:top w:val="none" w:sz="0" w:space="0" w:color="auto"/>
              <w:bottom w:val="none" w:sz="0" w:space="0" w:color="auto"/>
            </w:tcBorders>
          </w:tcPr>
          <w:p w14:paraId="2BD29F5E"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7097C30A"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7993E3F8"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Tiempo efectivo de la clase </w:t>
            </w:r>
          </w:p>
        </w:tc>
        <w:tc>
          <w:tcPr>
            <w:tcW w:w="3986" w:type="dxa"/>
            <w:vMerge/>
          </w:tcPr>
          <w:p w14:paraId="399DAA37"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20CD0ECE"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09224648"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Tiempo libre</w:t>
            </w:r>
          </w:p>
        </w:tc>
        <w:tc>
          <w:tcPr>
            <w:tcW w:w="3986" w:type="dxa"/>
            <w:vMerge/>
            <w:tcBorders>
              <w:top w:val="none" w:sz="0" w:space="0" w:color="auto"/>
              <w:bottom w:val="none" w:sz="0" w:space="0" w:color="auto"/>
            </w:tcBorders>
          </w:tcPr>
          <w:p w14:paraId="02EEDE26"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75CBE5E8"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75BDB4C0"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Estructura de la sesión </w:t>
            </w:r>
          </w:p>
        </w:tc>
        <w:tc>
          <w:tcPr>
            <w:tcW w:w="3986" w:type="dxa"/>
            <w:vMerge/>
          </w:tcPr>
          <w:p w14:paraId="09CC1846"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446F3FC3"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2A3FE321"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Tiempo productivo real de la clase</w:t>
            </w:r>
          </w:p>
        </w:tc>
        <w:tc>
          <w:tcPr>
            <w:tcW w:w="3986" w:type="dxa"/>
            <w:vMerge/>
            <w:tcBorders>
              <w:top w:val="none" w:sz="0" w:space="0" w:color="auto"/>
              <w:bottom w:val="none" w:sz="0" w:space="0" w:color="auto"/>
            </w:tcBorders>
          </w:tcPr>
          <w:p w14:paraId="6FF9278D"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6911C364"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7AEDF946"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Material didáctico </w:t>
            </w:r>
          </w:p>
        </w:tc>
        <w:tc>
          <w:tcPr>
            <w:tcW w:w="3986" w:type="dxa"/>
            <w:vMerge/>
          </w:tcPr>
          <w:p w14:paraId="1680DFAE"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301D5B02"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6981C178"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Aprendizajes esperados </w:t>
            </w:r>
          </w:p>
        </w:tc>
        <w:tc>
          <w:tcPr>
            <w:tcW w:w="3986" w:type="dxa"/>
            <w:vMerge/>
            <w:tcBorders>
              <w:top w:val="none" w:sz="0" w:space="0" w:color="auto"/>
              <w:bottom w:val="none" w:sz="0" w:space="0" w:color="auto"/>
            </w:tcBorders>
          </w:tcPr>
          <w:p w14:paraId="31E8193F"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080FAD9D"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71391C63"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Uso del espacio </w:t>
            </w:r>
          </w:p>
        </w:tc>
        <w:tc>
          <w:tcPr>
            <w:tcW w:w="3986" w:type="dxa"/>
            <w:vMerge/>
          </w:tcPr>
          <w:p w14:paraId="3702F8CD"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25BFF87A"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5C840B0B"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Supervisión y corrección de los ejercicios </w:t>
            </w:r>
          </w:p>
        </w:tc>
        <w:tc>
          <w:tcPr>
            <w:tcW w:w="3986" w:type="dxa"/>
            <w:vMerge w:val="restart"/>
            <w:tcBorders>
              <w:top w:val="none" w:sz="0" w:space="0" w:color="auto"/>
              <w:bottom w:val="none" w:sz="0" w:space="0" w:color="auto"/>
            </w:tcBorders>
          </w:tcPr>
          <w:p w14:paraId="50A888E0"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14:paraId="6C97D815" w14:textId="70C8D03C" w:rsid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14:paraId="62E98229" w14:textId="33333C2E" w:rsidR="00544762" w:rsidRDefault="00544762"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14:paraId="4F989005" w14:textId="59BB7FA8" w:rsidR="00544762" w:rsidRPr="00F363B7" w:rsidRDefault="00544762" w:rsidP="00E87B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63B7">
              <w:rPr>
                <w:rFonts w:ascii="Times New Roman" w:eastAsia="Times New Roman" w:hAnsi="Times New Roman" w:cs="Times New Roman"/>
                <w:b/>
                <w:bCs/>
                <w:color w:val="000000"/>
              </w:rPr>
              <w:t>Vínculo entre las categorías y las acciones recurrentes</w:t>
            </w:r>
          </w:p>
          <w:p w14:paraId="18498E40" w14:textId="77777777"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14:paraId="12DF90BA" w14:textId="4B151956" w:rsidR="00F363B7" w:rsidRPr="00F363B7" w:rsidRDefault="00F363B7"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5E73A4D3"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50AC300B"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Dosificación de los ejercicios </w:t>
            </w:r>
          </w:p>
        </w:tc>
        <w:tc>
          <w:tcPr>
            <w:tcW w:w="3986" w:type="dxa"/>
            <w:vMerge/>
          </w:tcPr>
          <w:p w14:paraId="78BBFA06"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27017460"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15871B2E"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Improvisación </w:t>
            </w:r>
          </w:p>
        </w:tc>
        <w:tc>
          <w:tcPr>
            <w:tcW w:w="3986" w:type="dxa"/>
            <w:vMerge/>
            <w:tcBorders>
              <w:top w:val="none" w:sz="0" w:space="0" w:color="auto"/>
              <w:bottom w:val="none" w:sz="0" w:space="0" w:color="auto"/>
            </w:tcBorders>
          </w:tcPr>
          <w:p w14:paraId="7B2A7618"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544762" w:rsidRPr="00F363B7" w14:paraId="6CD2DF2E"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407FC3FB" w14:textId="0AD87A49" w:rsidR="00FB2BD3" w:rsidRPr="00FB2BD3" w:rsidRDefault="00544762" w:rsidP="00FB2BD3">
            <w:pPr>
              <w:jc w:val="right"/>
              <w:rPr>
                <w:rFonts w:ascii="Times New Roman" w:eastAsia="Times New Roman" w:hAnsi="Times New Roman" w:cs="Times New Roman"/>
                <w:b w:val="0"/>
                <w:bCs w:val="0"/>
                <w:color w:val="000000"/>
              </w:rPr>
            </w:pPr>
            <w:r w:rsidRPr="00F363B7">
              <w:rPr>
                <w:rFonts w:ascii="Times New Roman" w:eastAsia="Times New Roman" w:hAnsi="Times New Roman" w:cs="Times New Roman"/>
                <w:color w:val="000000"/>
              </w:rPr>
              <w:t>Acciones Recurrentes en las Prácticas Educativas de los Docentes de Educación Física de la Escuela Primaria República de Paraguay</w:t>
            </w:r>
          </w:p>
        </w:tc>
        <w:tc>
          <w:tcPr>
            <w:tcW w:w="3986" w:type="dxa"/>
            <w:vMerge/>
          </w:tcPr>
          <w:p w14:paraId="008E43FD" w14:textId="77777777" w:rsidR="00544762" w:rsidRPr="00F363B7" w:rsidRDefault="00544762"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50C4B135"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7DDA51E0" w14:textId="77777777" w:rsidR="00F363B7" w:rsidRPr="00F363B7" w:rsidRDefault="00F363B7" w:rsidP="00FB2BD3">
            <w:pPr>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Disciplina</w:t>
            </w:r>
          </w:p>
        </w:tc>
        <w:tc>
          <w:tcPr>
            <w:tcW w:w="3986" w:type="dxa"/>
            <w:vMerge w:val="restart"/>
            <w:tcBorders>
              <w:top w:val="none" w:sz="0" w:space="0" w:color="auto"/>
              <w:bottom w:val="none" w:sz="0" w:space="0" w:color="auto"/>
            </w:tcBorders>
          </w:tcPr>
          <w:p w14:paraId="3B83F7C2" w14:textId="70857637" w:rsidR="00F363B7" w:rsidRPr="00F363B7" w:rsidRDefault="00E87B4C" w:rsidP="00F363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63B7">
              <w:rPr>
                <w:rFonts w:ascii="Times New Roman" w:eastAsia="Times New Roman" w:hAnsi="Times New Roman" w:cs="Times New Roman"/>
                <w:color w:val="000000"/>
              </w:rPr>
              <w:t xml:space="preserve">             Proceso de enseñanza aprendizaje  </w:t>
            </w:r>
          </w:p>
        </w:tc>
      </w:tr>
      <w:tr w:rsidR="00F363B7" w:rsidRPr="00F363B7" w14:paraId="73D822F2"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24CF0F07"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Actitud del profesor </w:t>
            </w:r>
          </w:p>
        </w:tc>
        <w:tc>
          <w:tcPr>
            <w:tcW w:w="3986" w:type="dxa"/>
            <w:vMerge/>
          </w:tcPr>
          <w:p w14:paraId="3680520A"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46C4236A"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45C18B89"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Actitud de los alumnos </w:t>
            </w:r>
          </w:p>
        </w:tc>
        <w:tc>
          <w:tcPr>
            <w:tcW w:w="3986" w:type="dxa"/>
            <w:vMerge/>
            <w:tcBorders>
              <w:top w:val="none" w:sz="0" w:space="0" w:color="auto"/>
              <w:bottom w:val="none" w:sz="0" w:space="0" w:color="auto"/>
            </w:tcBorders>
          </w:tcPr>
          <w:p w14:paraId="2D12D6B8"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1BAD655A"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6D8F79CA"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Competencias, conceptuales, actitudinales y procedimentales. </w:t>
            </w:r>
          </w:p>
        </w:tc>
        <w:tc>
          <w:tcPr>
            <w:tcW w:w="3986" w:type="dxa"/>
            <w:vMerge/>
          </w:tcPr>
          <w:p w14:paraId="344023E2" w14:textId="77777777" w:rsidR="00F363B7" w:rsidRPr="00F363B7" w:rsidRDefault="00F363B7" w:rsidP="00F363B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75B7945A"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6615F5C6"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Ejercitación corporal y clasificación de ejercicios</w:t>
            </w:r>
          </w:p>
        </w:tc>
        <w:tc>
          <w:tcPr>
            <w:tcW w:w="3986" w:type="dxa"/>
            <w:vMerge/>
            <w:tcBorders>
              <w:top w:val="none" w:sz="0" w:space="0" w:color="auto"/>
              <w:bottom w:val="none" w:sz="0" w:space="0" w:color="auto"/>
            </w:tcBorders>
          </w:tcPr>
          <w:p w14:paraId="7382A317"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F363B7" w:rsidRPr="00F363B7" w14:paraId="1C5699E9" w14:textId="77777777" w:rsidTr="00450DCF">
        <w:tc>
          <w:tcPr>
            <w:cnfStyle w:val="001000000000" w:firstRow="0" w:lastRow="0" w:firstColumn="1" w:lastColumn="0" w:oddVBand="0" w:evenVBand="0" w:oddHBand="0" w:evenHBand="0" w:firstRowFirstColumn="0" w:firstRowLastColumn="0" w:lastRowFirstColumn="0" w:lastRowLastColumn="0"/>
            <w:tcW w:w="4803" w:type="dxa"/>
          </w:tcPr>
          <w:p w14:paraId="1EC32939"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Evaluación de la sesión </w:t>
            </w:r>
          </w:p>
        </w:tc>
        <w:tc>
          <w:tcPr>
            <w:tcW w:w="3986" w:type="dxa"/>
            <w:vMerge w:val="restart"/>
          </w:tcPr>
          <w:p w14:paraId="4011322B" w14:textId="77777777" w:rsidR="00F363B7" w:rsidRPr="00F363B7" w:rsidRDefault="00F363B7" w:rsidP="00F363B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p w14:paraId="6EBE79E1" w14:textId="77777777" w:rsidR="00F363B7" w:rsidRPr="00F363B7" w:rsidRDefault="00F363B7" w:rsidP="00F363B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63B7">
              <w:rPr>
                <w:rFonts w:ascii="Times New Roman" w:eastAsia="Times New Roman" w:hAnsi="Times New Roman" w:cs="Times New Roman"/>
                <w:color w:val="000000"/>
              </w:rPr>
              <w:t>Evaluación formativa</w:t>
            </w:r>
          </w:p>
        </w:tc>
      </w:tr>
      <w:tr w:rsidR="00F363B7" w:rsidRPr="00F363B7" w14:paraId="1A2CBAB3" w14:textId="77777777" w:rsidTr="0045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top w:val="none" w:sz="0" w:space="0" w:color="auto"/>
              <w:bottom w:val="none" w:sz="0" w:space="0" w:color="auto"/>
            </w:tcBorders>
          </w:tcPr>
          <w:p w14:paraId="415B4C26" w14:textId="77777777" w:rsidR="00F363B7" w:rsidRPr="00F363B7" w:rsidRDefault="00F363B7" w:rsidP="00F363B7">
            <w:pPr>
              <w:spacing w:line="276" w:lineRule="auto"/>
              <w:jc w:val="both"/>
              <w:rPr>
                <w:rFonts w:ascii="Times New Roman" w:eastAsia="Times New Roman" w:hAnsi="Times New Roman" w:cs="Times New Roman"/>
                <w:i/>
                <w:iCs/>
                <w:color w:val="000000"/>
              </w:rPr>
            </w:pPr>
            <w:r w:rsidRPr="00F363B7">
              <w:rPr>
                <w:rFonts w:ascii="Times New Roman" w:eastAsia="Times New Roman" w:hAnsi="Times New Roman" w:cs="Times New Roman"/>
                <w:color w:val="000000"/>
              </w:rPr>
              <w:t xml:space="preserve">Competencias, conceptuales, actitudinales y procedimentales. </w:t>
            </w:r>
          </w:p>
        </w:tc>
        <w:tc>
          <w:tcPr>
            <w:tcW w:w="3986" w:type="dxa"/>
            <w:vMerge/>
            <w:tcBorders>
              <w:top w:val="none" w:sz="0" w:space="0" w:color="auto"/>
              <w:bottom w:val="none" w:sz="0" w:space="0" w:color="auto"/>
            </w:tcBorders>
          </w:tcPr>
          <w:p w14:paraId="668512BD" w14:textId="77777777" w:rsidR="00F363B7" w:rsidRPr="00F363B7" w:rsidRDefault="00F363B7" w:rsidP="00F363B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bl>
    <w:p w14:paraId="36DE7783" w14:textId="7402FF7D" w:rsidR="00F363B7" w:rsidRPr="00450DCF" w:rsidRDefault="00F363B7" w:rsidP="00450DCF">
      <w:pPr>
        <w:spacing w:after="0"/>
        <w:jc w:val="center"/>
        <w:rPr>
          <w:rFonts w:ascii="Times New Roman" w:hAnsi="Times New Roman" w:cs="Times New Roman"/>
          <w:sz w:val="24"/>
          <w:szCs w:val="24"/>
          <w:lang w:val="es-MX"/>
        </w:rPr>
      </w:pPr>
      <w:r w:rsidRPr="00450DCF">
        <w:rPr>
          <w:rFonts w:ascii="Times New Roman" w:hAnsi="Times New Roman" w:cs="Times New Roman"/>
          <w:sz w:val="24"/>
          <w:szCs w:val="24"/>
          <w:lang w:val="es-MX"/>
        </w:rPr>
        <w:t>Nota: La tabla 2 muestra las acciones más recurrentes en la clase de Educación Física. Fuente: (Corona-Mejía, 2021, p. 117).</w:t>
      </w:r>
    </w:p>
    <w:p w14:paraId="18D3651B" w14:textId="72D688CD" w:rsidR="00074AB5" w:rsidRDefault="00F363B7"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la tabla 2 </w:t>
      </w:r>
      <w:r w:rsidR="00330CA7">
        <w:rPr>
          <w:rFonts w:ascii="Times New Roman" w:hAnsi="Times New Roman" w:cs="Times New Roman"/>
          <w:sz w:val="24"/>
          <w:szCs w:val="24"/>
          <w:lang w:val="es-MX"/>
        </w:rPr>
        <w:t>se concreto el vinculo entre las acciones mas recurrentes durante la sesión de Educación Física y las categorías de análisis, que son evaluación formativa, proceso de enseñanza aprendizaje, la o</w:t>
      </w:r>
      <w:r w:rsidR="00330CA7" w:rsidRPr="00330CA7">
        <w:rPr>
          <w:rFonts w:ascii="Times New Roman" w:hAnsi="Times New Roman" w:cs="Times New Roman"/>
          <w:sz w:val="24"/>
          <w:szCs w:val="24"/>
          <w:lang w:val="es-MX"/>
        </w:rPr>
        <w:t>rganización y planificación</w:t>
      </w:r>
      <w:r w:rsidR="00330CA7">
        <w:rPr>
          <w:rFonts w:ascii="Times New Roman" w:hAnsi="Times New Roman" w:cs="Times New Roman"/>
          <w:sz w:val="24"/>
          <w:szCs w:val="24"/>
          <w:lang w:val="es-MX"/>
        </w:rPr>
        <w:t xml:space="preserve">. </w:t>
      </w:r>
    </w:p>
    <w:p w14:paraId="123DC694" w14:textId="2DCEF8C3" w:rsidR="00330CA7" w:rsidRDefault="00330CA7"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w:t>
      </w:r>
      <w:r w:rsidR="004D17AC">
        <w:rPr>
          <w:rFonts w:ascii="Times New Roman" w:hAnsi="Times New Roman" w:cs="Times New Roman"/>
          <w:sz w:val="24"/>
          <w:szCs w:val="24"/>
          <w:lang w:val="es-MX"/>
        </w:rPr>
        <w:t>último,</w:t>
      </w:r>
      <w:r>
        <w:rPr>
          <w:rFonts w:ascii="Times New Roman" w:hAnsi="Times New Roman" w:cs="Times New Roman"/>
          <w:sz w:val="24"/>
          <w:szCs w:val="24"/>
          <w:lang w:val="es-MX"/>
        </w:rPr>
        <w:t xml:space="preserve"> se </w:t>
      </w:r>
      <w:r w:rsidR="004D17AC">
        <w:rPr>
          <w:rFonts w:ascii="Times New Roman" w:hAnsi="Times New Roman" w:cs="Times New Roman"/>
          <w:sz w:val="24"/>
          <w:szCs w:val="24"/>
          <w:lang w:val="es-MX"/>
        </w:rPr>
        <w:t>analizó, el</w:t>
      </w:r>
      <w:r>
        <w:rPr>
          <w:rFonts w:ascii="Times New Roman" w:hAnsi="Times New Roman" w:cs="Times New Roman"/>
          <w:sz w:val="24"/>
          <w:szCs w:val="24"/>
          <w:lang w:val="es-MX"/>
        </w:rPr>
        <w:t xml:space="preserve"> resultado de la aplicación de la rúbrica analític</w:t>
      </w:r>
      <w:r w:rsidR="004D17AC">
        <w:rPr>
          <w:rFonts w:ascii="Times New Roman" w:hAnsi="Times New Roman" w:cs="Times New Roman"/>
          <w:sz w:val="24"/>
          <w:szCs w:val="24"/>
          <w:lang w:val="es-MX"/>
        </w:rPr>
        <w:t xml:space="preserve">a. Dicho </w:t>
      </w:r>
      <w:r w:rsidR="00446C9D">
        <w:rPr>
          <w:rFonts w:ascii="Times New Roman" w:hAnsi="Times New Roman" w:cs="Times New Roman"/>
          <w:sz w:val="24"/>
          <w:szCs w:val="24"/>
          <w:lang w:val="es-MX"/>
        </w:rPr>
        <w:t>instrumento está</w:t>
      </w:r>
      <w:r w:rsidR="004D17AC">
        <w:rPr>
          <w:rFonts w:ascii="Times New Roman" w:hAnsi="Times New Roman" w:cs="Times New Roman"/>
          <w:sz w:val="24"/>
          <w:szCs w:val="24"/>
          <w:lang w:val="es-MX"/>
        </w:rPr>
        <w:t xml:space="preserve"> conformado por cuatro niveles de dominio: receptivo, resolutivo, </w:t>
      </w:r>
      <w:r w:rsidR="004D17AC">
        <w:rPr>
          <w:rFonts w:ascii="Times New Roman" w:hAnsi="Times New Roman" w:cs="Times New Roman"/>
          <w:sz w:val="24"/>
          <w:szCs w:val="24"/>
          <w:lang w:val="es-MX"/>
        </w:rPr>
        <w:lastRenderedPageBreak/>
        <w:t xml:space="preserve">autónomo y estratégico y ocho indicadores relacionados con el nivel de dominio, sobre la implementación de la competencia profesional </w:t>
      </w:r>
      <w:r w:rsidR="00446C9D">
        <w:rPr>
          <w:rFonts w:ascii="Times New Roman" w:hAnsi="Times New Roman" w:cs="Times New Roman"/>
          <w:sz w:val="24"/>
          <w:szCs w:val="24"/>
          <w:lang w:val="es-MX"/>
        </w:rPr>
        <w:t>de “evaluación”,</w:t>
      </w:r>
      <w:r w:rsidR="004D17AC">
        <w:rPr>
          <w:rFonts w:ascii="Times New Roman" w:hAnsi="Times New Roman" w:cs="Times New Roman"/>
          <w:sz w:val="24"/>
          <w:szCs w:val="24"/>
          <w:lang w:val="es-MX"/>
        </w:rPr>
        <w:t xml:space="preserve"> que el docente de Educación Física posee. </w:t>
      </w:r>
    </w:p>
    <w:p w14:paraId="087115D3" w14:textId="182102C3" w:rsidR="00696E87" w:rsidRDefault="00696E87"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analizar todos los datos obtenidos de la </w:t>
      </w:r>
      <w:r w:rsidR="00207199">
        <w:rPr>
          <w:rFonts w:ascii="Times New Roman" w:hAnsi="Times New Roman" w:cs="Times New Roman"/>
          <w:sz w:val="24"/>
          <w:szCs w:val="24"/>
          <w:lang w:val="es-MX"/>
        </w:rPr>
        <w:t>investigación, se</w:t>
      </w:r>
      <w:r>
        <w:rPr>
          <w:rFonts w:ascii="Times New Roman" w:hAnsi="Times New Roman" w:cs="Times New Roman"/>
          <w:sz w:val="24"/>
          <w:szCs w:val="24"/>
          <w:lang w:val="es-MX"/>
        </w:rPr>
        <w:t xml:space="preserve"> identific</w:t>
      </w:r>
      <w:r w:rsidR="00921C2E">
        <w:rPr>
          <w:rFonts w:ascii="Times New Roman" w:hAnsi="Times New Roman" w:cs="Times New Roman"/>
          <w:sz w:val="24"/>
          <w:szCs w:val="24"/>
          <w:lang w:val="es-MX"/>
        </w:rPr>
        <w:t>ò,</w:t>
      </w:r>
      <w:r>
        <w:rPr>
          <w:rFonts w:ascii="Times New Roman" w:hAnsi="Times New Roman" w:cs="Times New Roman"/>
          <w:sz w:val="24"/>
          <w:szCs w:val="24"/>
          <w:lang w:val="es-MX"/>
        </w:rPr>
        <w:t xml:space="preserve"> como una limitante el no tener una estrategia pedagógica de </w:t>
      </w:r>
      <w:r w:rsidR="00207199">
        <w:rPr>
          <w:rFonts w:ascii="Times New Roman" w:hAnsi="Times New Roman" w:cs="Times New Roman"/>
          <w:sz w:val="24"/>
          <w:szCs w:val="24"/>
          <w:lang w:val="es-MX"/>
        </w:rPr>
        <w:t>reforzamiento, al</w:t>
      </w:r>
      <w:r>
        <w:rPr>
          <w:rFonts w:ascii="Times New Roman" w:hAnsi="Times New Roman" w:cs="Times New Roman"/>
          <w:sz w:val="24"/>
          <w:szCs w:val="24"/>
          <w:lang w:val="es-MX"/>
        </w:rPr>
        <w:t xml:space="preserve"> trabajo que se </w:t>
      </w:r>
      <w:r w:rsidR="00921C2E">
        <w:rPr>
          <w:rFonts w:ascii="Times New Roman" w:hAnsi="Times New Roman" w:cs="Times New Roman"/>
          <w:sz w:val="24"/>
          <w:szCs w:val="24"/>
          <w:lang w:val="es-MX"/>
        </w:rPr>
        <w:t>realizó</w:t>
      </w:r>
      <w:r>
        <w:rPr>
          <w:rFonts w:ascii="Times New Roman" w:hAnsi="Times New Roman" w:cs="Times New Roman"/>
          <w:sz w:val="24"/>
          <w:szCs w:val="24"/>
          <w:lang w:val="es-MX"/>
        </w:rPr>
        <w:t xml:space="preserve"> durante las sesiones de Educación Física con los estudiantes. Por lo </w:t>
      </w:r>
      <w:r w:rsidR="00C56E75">
        <w:rPr>
          <w:rFonts w:ascii="Times New Roman" w:hAnsi="Times New Roman" w:cs="Times New Roman"/>
          <w:sz w:val="24"/>
          <w:szCs w:val="24"/>
          <w:lang w:val="es-MX"/>
        </w:rPr>
        <w:t>tanto,</w:t>
      </w:r>
      <w:r>
        <w:rPr>
          <w:rFonts w:ascii="Times New Roman" w:hAnsi="Times New Roman" w:cs="Times New Roman"/>
          <w:sz w:val="24"/>
          <w:szCs w:val="24"/>
          <w:lang w:val="es-MX"/>
        </w:rPr>
        <w:t xml:space="preserve"> se </w:t>
      </w:r>
      <w:r w:rsidR="00C56E75">
        <w:rPr>
          <w:rFonts w:ascii="Times New Roman" w:hAnsi="Times New Roman" w:cs="Times New Roman"/>
          <w:sz w:val="24"/>
          <w:szCs w:val="24"/>
          <w:lang w:val="es-MX"/>
        </w:rPr>
        <w:t xml:space="preserve">llevó a cabo el diseño </w:t>
      </w:r>
      <w:r w:rsidR="00207199">
        <w:rPr>
          <w:rFonts w:ascii="Times New Roman" w:hAnsi="Times New Roman" w:cs="Times New Roman"/>
          <w:sz w:val="24"/>
          <w:szCs w:val="24"/>
          <w:lang w:val="es-MX"/>
        </w:rPr>
        <w:t>e implementación de un</w:t>
      </w:r>
      <w:r w:rsidR="00C56E75">
        <w:rPr>
          <w:rFonts w:ascii="Times New Roman" w:hAnsi="Times New Roman" w:cs="Times New Roman"/>
          <w:sz w:val="24"/>
          <w:szCs w:val="24"/>
          <w:lang w:val="es-MX"/>
        </w:rPr>
        <w:t xml:space="preserve"> </w:t>
      </w:r>
      <w:r w:rsidR="00C725E6" w:rsidRPr="00B73754">
        <w:rPr>
          <w:rFonts w:ascii="Times New Roman" w:hAnsi="Times New Roman" w:cs="Times New Roman"/>
          <w:sz w:val="24"/>
          <w:szCs w:val="24"/>
          <w:lang w:val="es-MX"/>
        </w:rPr>
        <w:t>Instrumento</w:t>
      </w:r>
      <w:r w:rsidR="00C56E75" w:rsidRPr="00B73754">
        <w:rPr>
          <w:rFonts w:ascii="Times New Roman" w:hAnsi="Times New Roman" w:cs="Times New Roman"/>
          <w:sz w:val="24"/>
          <w:szCs w:val="24"/>
          <w:lang w:val="es-MX"/>
        </w:rPr>
        <w:t xml:space="preserve"> de </w:t>
      </w:r>
      <w:r w:rsidR="00B73754" w:rsidRPr="00B73754">
        <w:rPr>
          <w:rFonts w:ascii="Times New Roman" w:hAnsi="Times New Roman" w:cs="Times New Roman"/>
          <w:sz w:val="24"/>
          <w:szCs w:val="24"/>
          <w:lang w:val="es-MX"/>
        </w:rPr>
        <w:t>evaluación</w:t>
      </w:r>
      <w:r w:rsidR="00C56E75" w:rsidRPr="00B73754">
        <w:rPr>
          <w:rFonts w:ascii="Times New Roman" w:hAnsi="Times New Roman" w:cs="Times New Roman"/>
          <w:sz w:val="24"/>
          <w:szCs w:val="24"/>
          <w:lang w:val="es-MX"/>
        </w:rPr>
        <w:t xml:space="preserve"> de actividad física </w:t>
      </w:r>
      <w:r w:rsidR="00B73754">
        <w:rPr>
          <w:rFonts w:ascii="Times New Roman" w:hAnsi="Times New Roman" w:cs="Times New Roman"/>
          <w:sz w:val="24"/>
          <w:szCs w:val="24"/>
          <w:lang w:val="es-MX"/>
        </w:rPr>
        <w:t>en casa</w:t>
      </w:r>
      <w:r w:rsidR="00C56E75">
        <w:rPr>
          <w:rFonts w:ascii="Times New Roman" w:hAnsi="Times New Roman" w:cs="Times New Roman"/>
          <w:sz w:val="24"/>
          <w:szCs w:val="24"/>
          <w:lang w:val="es-MX"/>
        </w:rPr>
        <w:t xml:space="preserve"> El formato de seguimiento de actividad física que puede ser consultado </w:t>
      </w:r>
      <w:r w:rsidR="00EA1D00">
        <w:rPr>
          <w:rFonts w:ascii="Times New Roman" w:hAnsi="Times New Roman" w:cs="Times New Roman"/>
          <w:sz w:val="24"/>
          <w:szCs w:val="24"/>
          <w:lang w:val="es-MX"/>
        </w:rPr>
        <w:t xml:space="preserve">en la sesión de anexos.  Tiene como finalidad que el estudiante realice actividad física en casa, diariamente durante 20 minutos. Bajo la supervisión del padre de familia. </w:t>
      </w:r>
    </w:p>
    <w:p w14:paraId="38830E90" w14:textId="77777777" w:rsidR="00405438" w:rsidRDefault="00EA1D00"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esquema del formato este compuesto por </w:t>
      </w:r>
      <w:r w:rsidR="00405438">
        <w:rPr>
          <w:rFonts w:ascii="Times New Roman" w:hAnsi="Times New Roman" w:cs="Times New Roman"/>
          <w:sz w:val="24"/>
          <w:szCs w:val="24"/>
          <w:lang w:val="es-MX"/>
        </w:rPr>
        <w:t>cuatro</w:t>
      </w:r>
      <w:r>
        <w:rPr>
          <w:rFonts w:ascii="Times New Roman" w:hAnsi="Times New Roman" w:cs="Times New Roman"/>
          <w:sz w:val="24"/>
          <w:szCs w:val="24"/>
          <w:lang w:val="es-MX"/>
        </w:rPr>
        <w:t xml:space="preserve"> apartados</w:t>
      </w:r>
      <w:r w:rsidR="00405438">
        <w:rPr>
          <w:rFonts w:ascii="Times New Roman" w:hAnsi="Times New Roman" w:cs="Times New Roman"/>
          <w:sz w:val="24"/>
          <w:szCs w:val="24"/>
          <w:lang w:val="es-MX"/>
        </w:rPr>
        <w:t>:</w:t>
      </w:r>
    </w:p>
    <w:p w14:paraId="594CC153" w14:textId="54D85602" w:rsidR="00405438" w:rsidRDefault="00405438" w:rsidP="00450DCF">
      <w:pPr>
        <w:pStyle w:val="Prrafodelista"/>
        <w:numPr>
          <w:ilvl w:val="0"/>
          <w:numId w:val="8"/>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Datos personales del estudiante. </w:t>
      </w:r>
    </w:p>
    <w:p w14:paraId="0A686BFD" w14:textId="5D69D39F" w:rsidR="00405438" w:rsidRDefault="00405438" w:rsidP="00450DCF">
      <w:pPr>
        <w:pStyle w:val="Prrafodelista"/>
        <w:numPr>
          <w:ilvl w:val="0"/>
          <w:numId w:val="8"/>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Progreso del estudiante. </w:t>
      </w:r>
    </w:p>
    <w:p w14:paraId="3FE8581F" w14:textId="6396EB23" w:rsidR="00405438" w:rsidRDefault="00405438" w:rsidP="00450DCF">
      <w:pPr>
        <w:pStyle w:val="Prrafodelista"/>
        <w:numPr>
          <w:ilvl w:val="0"/>
          <w:numId w:val="8"/>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Planificación y dosificación del ejercicio. </w:t>
      </w:r>
    </w:p>
    <w:p w14:paraId="2FC78365" w14:textId="68581A02" w:rsidR="00405438" w:rsidRPr="00405438" w:rsidRDefault="00405438" w:rsidP="00450DCF">
      <w:pPr>
        <w:pStyle w:val="Prrafodelista"/>
        <w:numPr>
          <w:ilvl w:val="0"/>
          <w:numId w:val="8"/>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Evaluación formativa. </w:t>
      </w:r>
    </w:p>
    <w:p w14:paraId="6795BC4A" w14:textId="06057C41" w:rsidR="00EA1D00" w:rsidRDefault="00EA1D00" w:rsidP="00450DCF">
      <w:pPr>
        <w:pStyle w:val="Prrafodelista"/>
        <w:numPr>
          <w:ilvl w:val="0"/>
          <w:numId w:val="7"/>
        </w:numPr>
        <w:spacing w:after="0" w:line="360" w:lineRule="auto"/>
        <w:jc w:val="both"/>
        <w:rPr>
          <w:rFonts w:ascii="Times New Roman" w:hAnsi="Times New Roman" w:cs="Times New Roman"/>
          <w:sz w:val="24"/>
          <w:szCs w:val="24"/>
          <w:lang w:val="es-MX"/>
        </w:rPr>
      </w:pPr>
      <w:r w:rsidRPr="00405438">
        <w:rPr>
          <w:rFonts w:ascii="Times New Roman" w:hAnsi="Times New Roman" w:cs="Times New Roman"/>
          <w:sz w:val="24"/>
          <w:szCs w:val="24"/>
          <w:lang w:val="es-MX"/>
        </w:rPr>
        <w:t xml:space="preserve">Datos personales del </w:t>
      </w:r>
      <w:r w:rsidR="00405438" w:rsidRPr="00405438">
        <w:rPr>
          <w:rFonts w:ascii="Times New Roman" w:hAnsi="Times New Roman" w:cs="Times New Roman"/>
          <w:sz w:val="24"/>
          <w:szCs w:val="24"/>
          <w:lang w:val="es-MX"/>
        </w:rPr>
        <w:t>estudiante.</w:t>
      </w:r>
      <w:r w:rsidRPr="00405438">
        <w:rPr>
          <w:rFonts w:ascii="Times New Roman" w:hAnsi="Times New Roman" w:cs="Times New Roman"/>
          <w:sz w:val="24"/>
          <w:szCs w:val="24"/>
          <w:lang w:val="es-MX"/>
        </w:rPr>
        <w:t xml:space="preserve"> En esta sección se registraron datos personales más relevantes del estudiante, así como la firma de autorización del padre o tutor. </w:t>
      </w:r>
    </w:p>
    <w:p w14:paraId="700C12B5" w14:textId="330CDFBC" w:rsidR="0054713D" w:rsidRDefault="00EA1D00" w:rsidP="00450DCF">
      <w:pPr>
        <w:pStyle w:val="Prrafodelista"/>
        <w:numPr>
          <w:ilvl w:val="0"/>
          <w:numId w:val="7"/>
        </w:numPr>
        <w:spacing w:after="0" w:line="360" w:lineRule="auto"/>
        <w:jc w:val="both"/>
        <w:rPr>
          <w:rFonts w:ascii="Times New Roman" w:hAnsi="Times New Roman" w:cs="Times New Roman"/>
          <w:sz w:val="24"/>
          <w:szCs w:val="24"/>
          <w:lang w:val="es-MX"/>
        </w:rPr>
      </w:pPr>
      <w:r w:rsidRPr="0054713D">
        <w:rPr>
          <w:rFonts w:ascii="Times New Roman" w:hAnsi="Times New Roman" w:cs="Times New Roman"/>
          <w:sz w:val="24"/>
          <w:szCs w:val="24"/>
          <w:lang w:val="es-MX"/>
        </w:rPr>
        <w:t>Progreso del estudiante. En este bloque</w:t>
      </w:r>
      <w:r w:rsidR="00921C2E">
        <w:rPr>
          <w:rFonts w:ascii="Times New Roman" w:hAnsi="Times New Roman" w:cs="Times New Roman"/>
          <w:sz w:val="24"/>
          <w:szCs w:val="24"/>
          <w:lang w:val="es-MX"/>
        </w:rPr>
        <w:t>,</w:t>
      </w:r>
      <w:r w:rsidRPr="0054713D">
        <w:rPr>
          <w:rFonts w:ascii="Times New Roman" w:hAnsi="Times New Roman" w:cs="Times New Roman"/>
          <w:sz w:val="24"/>
          <w:szCs w:val="24"/>
          <w:lang w:val="es-MX"/>
        </w:rPr>
        <w:t xml:space="preserve"> se </w:t>
      </w:r>
      <w:r w:rsidR="00921C2E">
        <w:rPr>
          <w:rFonts w:ascii="Times New Roman" w:hAnsi="Times New Roman" w:cs="Times New Roman"/>
          <w:sz w:val="24"/>
          <w:szCs w:val="24"/>
          <w:lang w:val="es-MX"/>
        </w:rPr>
        <w:t>asentó</w:t>
      </w:r>
      <w:r w:rsidR="00F860FF">
        <w:rPr>
          <w:rFonts w:ascii="Times New Roman" w:hAnsi="Times New Roman" w:cs="Times New Roman"/>
          <w:sz w:val="24"/>
          <w:szCs w:val="24"/>
          <w:lang w:val="es-MX"/>
        </w:rPr>
        <w:t xml:space="preserve">, </w:t>
      </w:r>
      <w:r w:rsidR="00FA2A20" w:rsidRPr="0054713D">
        <w:rPr>
          <w:rFonts w:ascii="Times New Roman" w:hAnsi="Times New Roman" w:cs="Times New Roman"/>
          <w:sz w:val="24"/>
          <w:szCs w:val="24"/>
          <w:lang w:val="es-MX"/>
        </w:rPr>
        <w:t>el porcentaje de la capacidad funcional que obtuvo el estudiante</w:t>
      </w:r>
      <w:r w:rsidR="00F860FF">
        <w:rPr>
          <w:rFonts w:ascii="Times New Roman" w:hAnsi="Times New Roman" w:cs="Times New Roman"/>
          <w:sz w:val="24"/>
          <w:szCs w:val="24"/>
          <w:lang w:val="es-MX"/>
        </w:rPr>
        <w:t>,</w:t>
      </w:r>
      <w:r w:rsidR="00FA2A20" w:rsidRPr="0054713D">
        <w:rPr>
          <w:rFonts w:ascii="Times New Roman" w:hAnsi="Times New Roman" w:cs="Times New Roman"/>
          <w:sz w:val="24"/>
          <w:szCs w:val="24"/>
          <w:lang w:val="es-MX"/>
        </w:rPr>
        <w:t xml:space="preserve"> correspondiente a la evaluación </w:t>
      </w:r>
      <w:r w:rsidR="00F860FF" w:rsidRPr="0054713D">
        <w:rPr>
          <w:rFonts w:ascii="Times New Roman" w:hAnsi="Times New Roman" w:cs="Times New Roman"/>
          <w:sz w:val="24"/>
          <w:szCs w:val="24"/>
          <w:lang w:val="es-MX"/>
        </w:rPr>
        <w:t>diagn</w:t>
      </w:r>
      <w:r w:rsidR="00F860FF">
        <w:rPr>
          <w:rFonts w:ascii="Times New Roman" w:hAnsi="Times New Roman" w:cs="Times New Roman"/>
          <w:sz w:val="24"/>
          <w:szCs w:val="24"/>
          <w:lang w:val="es-MX"/>
        </w:rPr>
        <w:t>ó</w:t>
      </w:r>
      <w:r w:rsidR="00F860FF" w:rsidRPr="0054713D">
        <w:rPr>
          <w:rFonts w:ascii="Times New Roman" w:hAnsi="Times New Roman" w:cs="Times New Roman"/>
          <w:sz w:val="24"/>
          <w:szCs w:val="24"/>
          <w:lang w:val="es-MX"/>
        </w:rPr>
        <w:t>stica</w:t>
      </w:r>
      <w:r w:rsidR="00FA2A20" w:rsidRPr="0054713D">
        <w:rPr>
          <w:rFonts w:ascii="Times New Roman" w:hAnsi="Times New Roman" w:cs="Times New Roman"/>
          <w:sz w:val="24"/>
          <w:szCs w:val="24"/>
          <w:lang w:val="es-MX"/>
        </w:rPr>
        <w:t xml:space="preserve">. Posteriormente se dividió en tres </w:t>
      </w:r>
      <w:r w:rsidR="00F860FF" w:rsidRPr="0054713D">
        <w:rPr>
          <w:rFonts w:ascii="Times New Roman" w:hAnsi="Times New Roman" w:cs="Times New Roman"/>
          <w:sz w:val="24"/>
          <w:szCs w:val="24"/>
          <w:lang w:val="es-MX"/>
        </w:rPr>
        <w:t>trimestres</w:t>
      </w:r>
      <w:r w:rsidR="00F860FF">
        <w:rPr>
          <w:rFonts w:ascii="Times New Roman" w:hAnsi="Times New Roman" w:cs="Times New Roman"/>
          <w:sz w:val="24"/>
          <w:szCs w:val="24"/>
          <w:lang w:val="es-MX"/>
        </w:rPr>
        <w:t xml:space="preserve">, </w:t>
      </w:r>
      <w:r w:rsidR="00F860FF" w:rsidRPr="0054713D">
        <w:rPr>
          <w:rFonts w:ascii="Times New Roman" w:hAnsi="Times New Roman" w:cs="Times New Roman"/>
          <w:sz w:val="24"/>
          <w:szCs w:val="24"/>
          <w:lang w:val="es-MX"/>
        </w:rPr>
        <w:t>el</w:t>
      </w:r>
      <w:r w:rsidR="00FA2A20" w:rsidRPr="0054713D">
        <w:rPr>
          <w:rFonts w:ascii="Times New Roman" w:hAnsi="Times New Roman" w:cs="Times New Roman"/>
          <w:sz w:val="24"/>
          <w:szCs w:val="24"/>
          <w:lang w:val="es-MX"/>
        </w:rPr>
        <w:t xml:space="preserve"> registro de la medición de la capacidad funcional. A su vez, cada </w:t>
      </w:r>
      <w:r w:rsidR="00F860FF" w:rsidRPr="0054713D">
        <w:rPr>
          <w:rFonts w:ascii="Times New Roman" w:hAnsi="Times New Roman" w:cs="Times New Roman"/>
          <w:sz w:val="24"/>
          <w:szCs w:val="24"/>
          <w:lang w:val="es-MX"/>
        </w:rPr>
        <w:t>trimestre</w:t>
      </w:r>
      <w:r w:rsidR="00F860FF">
        <w:rPr>
          <w:rFonts w:ascii="Times New Roman" w:hAnsi="Times New Roman" w:cs="Times New Roman"/>
          <w:sz w:val="24"/>
          <w:szCs w:val="24"/>
          <w:lang w:val="es-MX"/>
        </w:rPr>
        <w:t xml:space="preserve">, </w:t>
      </w:r>
      <w:r w:rsidR="00F860FF" w:rsidRPr="0054713D">
        <w:rPr>
          <w:rFonts w:ascii="Times New Roman" w:hAnsi="Times New Roman" w:cs="Times New Roman"/>
          <w:sz w:val="24"/>
          <w:szCs w:val="24"/>
          <w:lang w:val="es-MX"/>
        </w:rPr>
        <w:t>contiene</w:t>
      </w:r>
      <w:r w:rsidR="00FA2A20" w:rsidRPr="0054713D">
        <w:rPr>
          <w:rFonts w:ascii="Times New Roman" w:hAnsi="Times New Roman" w:cs="Times New Roman"/>
          <w:sz w:val="24"/>
          <w:szCs w:val="24"/>
          <w:lang w:val="es-MX"/>
        </w:rPr>
        <w:t xml:space="preserve"> dos subdivisiones</w:t>
      </w:r>
      <w:r w:rsidR="00F860FF">
        <w:rPr>
          <w:rFonts w:ascii="Times New Roman" w:hAnsi="Times New Roman" w:cs="Times New Roman"/>
          <w:sz w:val="24"/>
          <w:szCs w:val="24"/>
          <w:lang w:val="es-MX"/>
        </w:rPr>
        <w:t xml:space="preserve">. </w:t>
      </w:r>
      <w:r w:rsidR="00FA2A20" w:rsidRPr="0054713D">
        <w:rPr>
          <w:rFonts w:ascii="Times New Roman" w:hAnsi="Times New Roman" w:cs="Times New Roman"/>
          <w:sz w:val="24"/>
          <w:szCs w:val="24"/>
          <w:lang w:val="es-MX"/>
        </w:rPr>
        <w:t xml:space="preserve"> </w:t>
      </w:r>
      <w:r w:rsidR="00F860FF">
        <w:rPr>
          <w:rFonts w:ascii="Times New Roman" w:hAnsi="Times New Roman" w:cs="Times New Roman"/>
          <w:sz w:val="24"/>
          <w:szCs w:val="24"/>
          <w:lang w:val="es-MX"/>
        </w:rPr>
        <w:t>D</w:t>
      </w:r>
      <w:r w:rsidR="00FA2A20" w:rsidRPr="0054713D">
        <w:rPr>
          <w:rFonts w:ascii="Times New Roman" w:hAnsi="Times New Roman" w:cs="Times New Roman"/>
          <w:sz w:val="24"/>
          <w:szCs w:val="24"/>
          <w:lang w:val="es-MX"/>
        </w:rPr>
        <w:t xml:space="preserve">onde cada 45 días, el docente de Educación Física, </w:t>
      </w:r>
      <w:r w:rsidR="00F860FF">
        <w:rPr>
          <w:rFonts w:ascii="Times New Roman" w:hAnsi="Times New Roman" w:cs="Times New Roman"/>
          <w:sz w:val="24"/>
          <w:szCs w:val="24"/>
          <w:lang w:val="es-MX"/>
        </w:rPr>
        <w:t>midió el porcentaje de capacidad funcional de la población estudiantil, haciendo uso del Test de Course Navett, para</w:t>
      </w:r>
      <w:r w:rsidR="00FA2A20" w:rsidRPr="0054713D">
        <w:rPr>
          <w:rFonts w:ascii="Times New Roman" w:hAnsi="Times New Roman" w:cs="Times New Roman"/>
          <w:sz w:val="24"/>
          <w:szCs w:val="24"/>
          <w:lang w:val="es-MX"/>
        </w:rPr>
        <w:t xml:space="preserve"> comprobar el avance obtenido del </w:t>
      </w:r>
      <w:r w:rsidR="00F860FF" w:rsidRPr="0054713D">
        <w:rPr>
          <w:rFonts w:ascii="Times New Roman" w:hAnsi="Times New Roman" w:cs="Times New Roman"/>
          <w:sz w:val="24"/>
          <w:szCs w:val="24"/>
          <w:lang w:val="es-MX"/>
        </w:rPr>
        <w:t>estudiante</w:t>
      </w:r>
      <w:r w:rsidR="00F860FF">
        <w:rPr>
          <w:rFonts w:ascii="Times New Roman" w:hAnsi="Times New Roman" w:cs="Times New Roman"/>
          <w:sz w:val="24"/>
          <w:szCs w:val="24"/>
          <w:lang w:val="es-MX"/>
        </w:rPr>
        <w:t xml:space="preserve">, </w:t>
      </w:r>
      <w:r w:rsidR="00F860FF" w:rsidRPr="0054713D">
        <w:rPr>
          <w:rFonts w:ascii="Times New Roman" w:hAnsi="Times New Roman" w:cs="Times New Roman"/>
          <w:sz w:val="24"/>
          <w:szCs w:val="24"/>
          <w:lang w:val="es-MX"/>
        </w:rPr>
        <w:t>al</w:t>
      </w:r>
      <w:r w:rsidR="00FA2A20" w:rsidRPr="0054713D">
        <w:rPr>
          <w:rFonts w:ascii="Times New Roman" w:hAnsi="Times New Roman" w:cs="Times New Roman"/>
          <w:sz w:val="24"/>
          <w:szCs w:val="24"/>
          <w:lang w:val="es-MX"/>
        </w:rPr>
        <w:t xml:space="preserve"> realizar las actividades de la clase de Educación Física más las actividades indicadas para realizar en casa. Es importante </w:t>
      </w:r>
      <w:r w:rsidR="00921C2E">
        <w:rPr>
          <w:rFonts w:ascii="Times New Roman" w:hAnsi="Times New Roman" w:cs="Times New Roman"/>
          <w:sz w:val="24"/>
          <w:szCs w:val="24"/>
          <w:lang w:val="es-MX"/>
        </w:rPr>
        <w:t xml:space="preserve">resaltar, </w:t>
      </w:r>
      <w:r w:rsidR="00921C2E" w:rsidRPr="0054713D">
        <w:rPr>
          <w:rFonts w:ascii="Times New Roman" w:hAnsi="Times New Roman" w:cs="Times New Roman"/>
          <w:sz w:val="24"/>
          <w:szCs w:val="24"/>
          <w:lang w:val="es-MX"/>
        </w:rPr>
        <w:t>que</w:t>
      </w:r>
      <w:r w:rsidR="00FA2A20" w:rsidRPr="0054713D">
        <w:rPr>
          <w:rFonts w:ascii="Times New Roman" w:hAnsi="Times New Roman" w:cs="Times New Roman"/>
          <w:sz w:val="24"/>
          <w:szCs w:val="24"/>
          <w:lang w:val="es-MX"/>
        </w:rPr>
        <w:t xml:space="preserve"> en este apartado </w:t>
      </w:r>
      <w:r w:rsidR="00662943" w:rsidRPr="0054713D">
        <w:rPr>
          <w:rFonts w:ascii="Times New Roman" w:hAnsi="Times New Roman" w:cs="Times New Roman"/>
          <w:sz w:val="24"/>
          <w:szCs w:val="24"/>
          <w:lang w:val="es-MX"/>
        </w:rPr>
        <w:t xml:space="preserve">hay recuadros </w:t>
      </w:r>
      <w:r w:rsidR="00921C2E">
        <w:rPr>
          <w:rFonts w:ascii="Times New Roman" w:hAnsi="Times New Roman" w:cs="Times New Roman"/>
          <w:sz w:val="24"/>
          <w:szCs w:val="24"/>
          <w:lang w:val="es-MX"/>
        </w:rPr>
        <w:t xml:space="preserve">que contienen los </w:t>
      </w:r>
      <w:r w:rsidR="00921C2E" w:rsidRPr="0054713D">
        <w:rPr>
          <w:rFonts w:ascii="Times New Roman" w:hAnsi="Times New Roman" w:cs="Times New Roman"/>
          <w:sz w:val="24"/>
          <w:szCs w:val="24"/>
          <w:lang w:val="es-MX"/>
        </w:rPr>
        <w:t>días</w:t>
      </w:r>
      <w:r w:rsidR="00662943" w:rsidRPr="0054713D">
        <w:rPr>
          <w:rFonts w:ascii="Times New Roman" w:hAnsi="Times New Roman" w:cs="Times New Roman"/>
          <w:sz w:val="24"/>
          <w:szCs w:val="24"/>
          <w:lang w:val="es-MX"/>
        </w:rPr>
        <w:t xml:space="preserve"> de la semana</w:t>
      </w:r>
      <w:r w:rsidR="00921C2E">
        <w:rPr>
          <w:rFonts w:ascii="Times New Roman" w:hAnsi="Times New Roman" w:cs="Times New Roman"/>
          <w:sz w:val="24"/>
          <w:szCs w:val="24"/>
          <w:lang w:val="es-MX"/>
        </w:rPr>
        <w:t xml:space="preserve">. </w:t>
      </w:r>
      <w:r w:rsidR="00662943" w:rsidRPr="0054713D">
        <w:rPr>
          <w:rFonts w:ascii="Times New Roman" w:hAnsi="Times New Roman" w:cs="Times New Roman"/>
          <w:sz w:val="24"/>
          <w:szCs w:val="24"/>
          <w:lang w:val="es-MX"/>
        </w:rPr>
        <w:t xml:space="preserve"> </w:t>
      </w:r>
      <w:r w:rsidR="00921C2E">
        <w:rPr>
          <w:rFonts w:ascii="Times New Roman" w:hAnsi="Times New Roman" w:cs="Times New Roman"/>
          <w:sz w:val="24"/>
          <w:szCs w:val="24"/>
          <w:lang w:val="es-MX"/>
        </w:rPr>
        <w:t>D</w:t>
      </w:r>
      <w:r w:rsidR="00921C2E" w:rsidRPr="0054713D">
        <w:rPr>
          <w:rFonts w:ascii="Times New Roman" w:hAnsi="Times New Roman" w:cs="Times New Roman"/>
          <w:sz w:val="24"/>
          <w:szCs w:val="24"/>
          <w:lang w:val="es-MX"/>
        </w:rPr>
        <w:t>onde</w:t>
      </w:r>
      <w:r w:rsidR="00921C2E">
        <w:rPr>
          <w:rFonts w:ascii="Times New Roman" w:hAnsi="Times New Roman" w:cs="Times New Roman"/>
          <w:sz w:val="24"/>
          <w:szCs w:val="24"/>
          <w:lang w:val="es-MX"/>
        </w:rPr>
        <w:t xml:space="preserve">, </w:t>
      </w:r>
      <w:r w:rsidR="00921C2E" w:rsidRPr="0054713D">
        <w:rPr>
          <w:rFonts w:ascii="Times New Roman" w:hAnsi="Times New Roman" w:cs="Times New Roman"/>
          <w:sz w:val="24"/>
          <w:szCs w:val="24"/>
          <w:lang w:val="es-MX"/>
        </w:rPr>
        <w:t>el</w:t>
      </w:r>
      <w:r w:rsidR="00662943" w:rsidRPr="0054713D">
        <w:rPr>
          <w:rFonts w:ascii="Times New Roman" w:hAnsi="Times New Roman" w:cs="Times New Roman"/>
          <w:sz w:val="24"/>
          <w:szCs w:val="24"/>
          <w:lang w:val="es-MX"/>
        </w:rPr>
        <w:t xml:space="preserve"> padre de familia </w:t>
      </w:r>
      <w:r w:rsidR="00921C2E">
        <w:rPr>
          <w:rFonts w:ascii="Times New Roman" w:hAnsi="Times New Roman" w:cs="Times New Roman"/>
          <w:sz w:val="24"/>
          <w:szCs w:val="24"/>
          <w:lang w:val="es-MX"/>
        </w:rPr>
        <w:t>plasmara su firma</w:t>
      </w:r>
      <w:r w:rsidR="00662943" w:rsidRPr="0054713D">
        <w:rPr>
          <w:rFonts w:ascii="Times New Roman" w:hAnsi="Times New Roman" w:cs="Times New Roman"/>
          <w:sz w:val="24"/>
          <w:szCs w:val="24"/>
          <w:lang w:val="es-MX"/>
        </w:rPr>
        <w:t xml:space="preserve">, </w:t>
      </w:r>
      <w:r w:rsidR="00921C2E">
        <w:rPr>
          <w:rFonts w:ascii="Times New Roman" w:hAnsi="Times New Roman" w:cs="Times New Roman"/>
          <w:sz w:val="24"/>
          <w:szCs w:val="24"/>
          <w:lang w:val="es-MX"/>
        </w:rPr>
        <w:t xml:space="preserve">como validación de la actividad realizada en casa. </w:t>
      </w:r>
      <w:r w:rsidR="00662943" w:rsidRPr="0054713D">
        <w:rPr>
          <w:rFonts w:ascii="Times New Roman" w:hAnsi="Times New Roman" w:cs="Times New Roman"/>
          <w:sz w:val="24"/>
          <w:szCs w:val="24"/>
          <w:lang w:val="es-MX"/>
        </w:rPr>
        <w:t xml:space="preserve"> </w:t>
      </w:r>
    </w:p>
    <w:p w14:paraId="6E0520C1" w14:textId="4F7F9C1F" w:rsidR="00662943" w:rsidRPr="0054713D" w:rsidRDefault="00662943" w:rsidP="00450DCF">
      <w:pPr>
        <w:pStyle w:val="Prrafodelista"/>
        <w:numPr>
          <w:ilvl w:val="0"/>
          <w:numId w:val="7"/>
        </w:numPr>
        <w:spacing w:after="0" w:line="360" w:lineRule="auto"/>
        <w:ind w:left="0"/>
        <w:jc w:val="both"/>
        <w:rPr>
          <w:rFonts w:ascii="Times New Roman" w:hAnsi="Times New Roman" w:cs="Times New Roman"/>
          <w:sz w:val="24"/>
          <w:szCs w:val="24"/>
          <w:lang w:val="es-MX"/>
        </w:rPr>
      </w:pPr>
      <w:r w:rsidRPr="0054713D">
        <w:rPr>
          <w:rFonts w:ascii="Times New Roman" w:hAnsi="Times New Roman" w:cs="Times New Roman"/>
          <w:sz w:val="24"/>
          <w:szCs w:val="24"/>
          <w:lang w:val="es-MX"/>
        </w:rPr>
        <w:t>El apartado siguiente</w:t>
      </w:r>
      <w:r w:rsidR="0054713D">
        <w:rPr>
          <w:rFonts w:ascii="Times New Roman" w:hAnsi="Times New Roman" w:cs="Times New Roman"/>
          <w:sz w:val="24"/>
          <w:szCs w:val="24"/>
          <w:lang w:val="es-MX"/>
        </w:rPr>
        <w:t>,</w:t>
      </w:r>
      <w:r w:rsidRPr="0054713D">
        <w:rPr>
          <w:rFonts w:ascii="Times New Roman" w:hAnsi="Times New Roman" w:cs="Times New Roman"/>
          <w:sz w:val="24"/>
          <w:szCs w:val="24"/>
          <w:lang w:val="es-MX"/>
        </w:rPr>
        <w:t xml:space="preserve"> es de Planificación</w:t>
      </w:r>
      <w:r w:rsidR="0054713D">
        <w:rPr>
          <w:rFonts w:ascii="Times New Roman" w:hAnsi="Times New Roman" w:cs="Times New Roman"/>
          <w:sz w:val="24"/>
          <w:szCs w:val="24"/>
          <w:lang w:val="es-MX"/>
        </w:rPr>
        <w:t xml:space="preserve"> y dosificación del ejercicio. </w:t>
      </w:r>
      <w:r w:rsidRPr="0054713D">
        <w:rPr>
          <w:rFonts w:ascii="Times New Roman" w:hAnsi="Times New Roman" w:cs="Times New Roman"/>
          <w:sz w:val="24"/>
          <w:szCs w:val="24"/>
          <w:lang w:val="es-MX"/>
        </w:rPr>
        <w:t xml:space="preserve"> Este apartado lo diseña el Docente de Educación Física</w:t>
      </w:r>
      <w:r w:rsidR="00F860FF">
        <w:rPr>
          <w:rFonts w:ascii="Times New Roman" w:hAnsi="Times New Roman" w:cs="Times New Roman"/>
          <w:sz w:val="24"/>
          <w:szCs w:val="24"/>
          <w:lang w:val="es-MX"/>
        </w:rPr>
        <w:t>,</w:t>
      </w:r>
      <w:r w:rsidRPr="0054713D">
        <w:rPr>
          <w:rFonts w:ascii="Times New Roman" w:hAnsi="Times New Roman" w:cs="Times New Roman"/>
          <w:sz w:val="24"/>
          <w:szCs w:val="24"/>
          <w:lang w:val="es-MX"/>
        </w:rPr>
        <w:t xml:space="preserve"> sustentado por el análisis de la evaluación </w:t>
      </w:r>
      <w:r w:rsidR="00F860FF" w:rsidRPr="0054713D">
        <w:rPr>
          <w:rFonts w:ascii="Times New Roman" w:hAnsi="Times New Roman" w:cs="Times New Roman"/>
          <w:sz w:val="24"/>
          <w:szCs w:val="24"/>
          <w:lang w:val="es-MX"/>
        </w:rPr>
        <w:t>diagn</w:t>
      </w:r>
      <w:r w:rsidR="00F860FF">
        <w:rPr>
          <w:rFonts w:ascii="Times New Roman" w:hAnsi="Times New Roman" w:cs="Times New Roman"/>
          <w:sz w:val="24"/>
          <w:szCs w:val="24"/>
          <w:lang w:val="es-MX"/>
        </w:rPr>
        <w:t>ó</w:t>
      </w:r>
      <w:r w:rsidR="00F860FF" w:rsidRPr="0054713D">
        <w:rPr>
          <w:rFonts w:ascii="Times New Roman" w:hAnsi="Times New Roman" w:cs="Times New Roman"/>
          <w:sz w:val="24"/>
          <w:szCs w:val="24"/>
          <w:lang w:val="es-MX"/>
        </w:rPr>
        <w:t>stica</w:t>
      </w:r>
      <w:r w:rsidRPr="0054713D">
        <w:rPr>
          <w:rFonts w:ascii="Times New Roman" w:hAnsi="Times New Roman" w:cs="Times New Roman"/>
          <w:sz w:val="24"/>
          <w:szCs w:val="24"/>
          <w:lang w:val="es-MX"/>
        </w:rPr>
        <w:t xml:space="preserve"> y atendiendo las necesidades educativas del estudiante. </w:t>
      </w:r>
    </w:p>
    <w:p w14:paraId="607C19FE" w14:textId="23E995D4" w:rsidR="00C61237" w:rsidRDefault="00662943"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primer trimestre se sugiere que el Docente de Educación </w:t>
      </w:r>
      <w:r w:rsidR="00C61237">
        <w:rPr>
          <w:rFonts w:ascii="Times New Roman" w:hAnsi="Times New Roman" w:cs="Times New Roman"/>
          <w:sz w:val="24"/>
          <w:szCs w:val="24"/>
          <w:lang w:val="es-MX"/>
        </w:rPr>
        <w:t>Física, asigne</w:t>
      </w:r>
      <w:r>
        <w:rPr>
          <w:rFonts w:ascii="Times New Roman" w:hAnsi="Times New Roman" w:cs="Times New Roman"/>
          <w:sz w:val="24"/>
          <w:szCs w:val="24"/>
          <w:lang w:val="es-MX"/>
        </w:rPr>
        <w:t xml:space="preserve"> el ejercicio que ejecutar</w:t>
      </w:r>
      <w:r w:rsidR="00F860FF">
        <w:rPr>
          <w:rFonts w:ascii="Times New Roman" w:hAnsi="Times New Roman" w:cs="Times New Roman"/>
          <w:sz w:val="24"/>
          <w:szCs w:val="24"/>
          <w:lang w:val="es-MX"/>
        </w:rPr>
        <w:t>à</w:t>
      </w:r>
      <w:r>
        <w:rPr>
          <w:rFonts w:ascii="Times New Roman" w:hAnsi="Times New Roman" w:cs="Times New Roman"/>
          <w:sz w:val="24"/>
          <w:szCs w:val="24"/>
          <w:lang w:val="es-MX"/>
        </w:rPr>
        <w:t xml:space="preserve"> el estudiante. Est</w:t>
      </w:r>
      <w:r w:rsidR="00F860FF">
        <w:rPr>
          <w:rFonts w:ascii="Times New Roman" w:hAnsi="Times New Roman" w:cs="Times New Roman"/>
          <w:sz w:val="24"/>
          <w:szCs w:val="24"/>
          <w:lang w:val="es-MX"/>
        </w:rPr>
        <w:t>os</w:t>
      </w:r>
      <w:r>
        <w:rPr>
          <w:rFonts w:ascii="Times New Roman" w:hAnsi="Times New Roman" w:cs="Times New Roman"/>
          <w:sz w:val="24"/>
          <w:szCs w:val="24"/>
          <w:lang w:val="es-MX"/>
        </w:rPr>
        <w:t xml:space="preserve"> ejercicio</w:t>
      </w:r>
      <w:r w:rsidR="00F860FF">
        <w:rPr>
          <w:rFonts w:ascii="Times New Roman" w:hAnsi="Times New Roman" w:cs="Times New Roman"/>
          <w:sz w:val="24"/>
          <w:szCs w:val="24"/>
          <w:lang w:val="es-MX"/>
        </w:rPr>
        <w:t>s</w:t>
      </w:r>
      <w:r>
        <w:rPr>
          <w:rFonts w:ascii="Times New Roman" w:hAnsi="Times New Roman" w:cs="Times New Roman"/>
          <w:sz w:val="24"/>
          <w:szCs w:val="24"/>
          <w:lang w:val="es-MX"/>
        </w:rPr>
        <w:t xml:space="preserve"> </w:t>
      </w:r>
      <w:r w:rsidR="00F860FF">
        <w:rPr>
          <w:rFonts w:ascii="Times New Roman" w:hAnsi="Times New Roman" w:cs="Times New Roman"/>
          <w:sz w:val="24"/>
          <w:szCs w:val="24"/>
          <w:lang w:val="es-MX"/>
        </w:rPr>
        <w:t>deberán ser, ejercicios aeróbicos</w:t>
      </w:r>
      <w:r w:rsidR="00C61237">
        <w:rPr>
          <w:rFonts w:ascii="Times New Roman" w:hAnsi="Times New Roman" w:cs="Times New Roman"/>
          <w:sz w:val="24"/>
          <w:szCs w:val="24"/>
          <w:lang w:val="es-MX"/>
        </w:rPr>
        <w:t xml:space="preserve">, </w:t>
      </w:r>
      <w:r w:rsidR="00F860FF">
        <w:rPr>
          <w:rFonts w:ascii="Times New Roman" w:hAnsi="Times New Roman" w:cs="Times New Roman"/>
          <w:sz w:val="24"/>
          <w:szCs w:val="24"/>
          <w:lang w:val="es-MX"/>
        </w:rPr>
        <w:t>los cuales</w:t>
      </w:r>
      <w:r w:rsidR="00C61237">
        <w:rPr>
          <w:rFonts w:ascii="Times New Roman" w:hAnsi="Times New Roman" w:cs="Times New Roman"/>
          <w:sz w:val="24"/>
          <w:szCs w:val="24"/>
          <w:lang w:val="es-MX"/>
        </w:rPr>
        <w:t>, el</w:t>
      </w:r>
      <w:r>
        <w:rPr>
          <w:rFonts w:ascii="Times New Roman" w:hAnsi="Times New Roman" w:cs="Times New Roman"/>
          <w:sz w:val="24"/>
          <w:szCs w:val="24"/>
          <w:lang w:val="es-MX"/>
        </w:rPr>
        <w:t xml:space="preserve"> estudiante</w:t>
      </w:r>
      <w:r w:rsidR="00C61237">
        <w:rPr>
          <w:rFonts w:ascii="Times New Roman" w:hAnsi="Times New Roman" w:cs="Times New Roman"/>
          <w:sz w:val="24"/>
          <w:szCs w:val="24"/>
          <w:lang w:val="es-MX"/>
        </w:rPr>
        <w:t xml:space="preserve"> ejecutarà</w:t>
      </w:r>
      <w:r>
        <w:rPr>
          <w:rFonts w:ascii="Times New Roman" w:hAnsi="Times New Roman" w:cs="Times New Roman"/>
          <w:sz w:val="24"/>
          <w:szCs w:val="24"/>
          <w:lang w:val="es-MX"/>
        </w:rPr>
        <w:t xml:space="preserve"> durante 20 minutos. En el anexo </w:t>
      </w:r>
      <w:r w:rsidR="00405438">
        <w:rPr>
          <w:rFonts w:ascii="Times New Roman" w:hAnsi="Times New Roman" w:cs="Times New Roman"/>
          <w:sz w:val="24"/>
          <w:szCs w:val="24"/>
          <w:lang w:val="es-MX"/>
        </w:rPr>
        <w:t>B, se</w:t>
      </w:r>
      <w:r>
        <w:rPr>
          <w:rFonts w:ascii="Times New Roman" w:hAnsi="Times New Roman" w:cs="Times New Roman"/>
          <w:sz w:val="24"/>
          <w:szCs w:val="24"/>
          <w:lang w:val="es-MX"/>
        </w:rPr>
        <w:t xml:space="preserve"> </w:t>
      </w:r>
      <w:r w:rsidR="00405438">
        <w:rPr>
          <w:rFonts w:ascii="Times New Roman" w:hAnsi="Times New Roman" w:cs="Times New Roman"/>
          <w:sz w:val="24"/>
          <w:szCs w:val="24"/>
          <w:lang w:val="es-MX"/>
        </w:rPr>
        <w:t xml:space="preserve">colocó como ejemplo, el salto con cuerda. </w:t>
      </w:r>
    </w:p>
    <w:p w14:paraId="12C086BE" w14:textId="77777777" w:rsidR="00C61237" w:rsidRDefault="00C61237" w:rsidP="00450DCF">
      <w:pPr>
        <w:pStyle w:val="Prrafodelista"/>
        <w:spacing w:after="0" w:line="360" w:lineRule="auto"/>
        <w:ind w:left="0"/>
        <w:jc w:val="both"/>
        <w:rPr>
          <w:rFonts w:ascii="Times New Roman" w:hAnsi="Times New Roman" w:cs="Times New Roman"/>
          <w:sz w:val="24"/>
          <w:szCs w:val="24"/>
          <w:lang w:val="es-MX"/>
        </w:rPr>
      </w:pPr>
    </w:p>
    <w:p w14:paraId="33914571" w14:textId="698990B7" w:rsidR="00662943" w:rsidRDefault="00C61237"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Es importante hacer </w:t>
      </w:r>
      <w:r w:rsidR="00F860FF">
        <w:rPr>
          <w:rFonts w:ascii="Times New Roman" w:hAnsi="Times New Roman" w:cs="Times New Roman"/>
          <w:sz w:val="24"/>
          <w:szCs w:val="24"/>
          <w:lang w:val="es-MX"/>
        </w:rPr>
        <w:t>énfasis, al</w:t>
      </w:r>
      <w:r>
        <w:rPr>
          <w:rFonts w:ascii="Times New Roman" w:hAnsi="Times New Roman" w:cs="Times New Roman"/>
          <w:sz w:val="24"/>
          <w:szCs w:val="24"/>
          <w:lang w:val="es-MX"/>
        </w:rPr>
        <w:t xml:space="preserve"> </w:t>
      </w:r>
      <w:r w:rsidR="00405438">
        <w:rPr>
          <w:rFonts w:ascii="Times New Roman" w:hAnsi="Times New Roman" w:cs="Times New Roman"/>
          <w:sz w:val="24"/>
          <w:szCs w:val="24"/>
          <w:lang w:val="es-MX"/>
        </w:rPr>
        <w:t>docente de Educación Física</w:t>
      </w:r>
      <w:r>
        <w:rPr>
          <w:rFonts w:ascii="Times New Roman" w:hAnsi="Times New Roman" w:cs="Times New Roman"/>
          <w:sz w:val="24"/>
          <w:szCs w:val="24"/>
          <w:lang w:val="es-MX"/>
        </w:rPr>
        <w:t xml:space="preserve">, la importancia </w:t>
      </w:r>
      <w:r w:rsidR="00F860FF">
        <w:rPr>
          <w:rFonts w:ascii="Times New Roman" w:hAnsi="Times New Roman" w:cs="Times New Roman"/>
          <w:sz w:val="24"/>
          <w:szCs w:val="24"/>
          <w:lang w:val="es-MX"/>
        </w:rPr>
        <w:t>que tiene, la</w:t>
      </w:r>
      <w:r w:rsidR="00405438">
        <w:rPr>
          <w:rFonts w:ascii="Times New Roman" w:hAnsi="Times New Roman" w:cs="Times New Roman"/>
          <w:sz w:val="24"/>
          <w:szCs w:val="24"/>
          <w:lang w:val="es-MX"/>
        </w:rPr>
        <w:t xml:space="preserve"> intensidad del ejercicio</w:t>
      </w:r>
      <w:r w:rsidR="00125D24">
        <w:rPr>
          <w:rFonts w:ascii="Times New Roman" w:hAnsi="Times New Roman" w:cs="Times New Roman"/>
          <w:sz w:val="24"/>
          <w:szCs w:val="24"/>
          <w:lang w:val="es-MX"/>
        </w:rPr>
        <w:t xml:space="preserve"> y</w:t>
      </w:r>
      <w:r w:rsidR="00405438">
        <w:rPr>
          <w:rFonts w:ascii="Times New Roman" w:hAnsi="Times New Roman" w:cs="Times New Roman"/>
          <w:sz w:val="24"/>
          <w:szCs w:val="24"/>
          <w:lang w:val="es-MX"/>
        </w:rPr>
        <w:t xml:space="preserve"> el número de repeticiones</w:t>
      </w:r>
      <w:r w:rsidR="00125D24">
        <w:rPr>
          <w:rFonts w:ascii="Times New Roman" w:hAnsi="Times New Roman" w:cs="Times New Roman"/>
          <w:sz w:val="24"/>
          <w:szCs w:val="24"/>
          <w:lang w:val="es-MX"/>
        </w:rPr>
        <w:t>. Así, como el</w:t>
      </w:r>
      <w:r w:rsidR="00405438">
        <w:rPr>
          <w:rFonts w:ascii="Times New Roman" w:hAnsi="Times New Roman" w:cs="Times New Roman"/>
          <w:sz w:val="24"/>
          <w:szCs w:val="24"/>
          <w:lang w:val="es-MX"/>
        </w:rPr>
        <w:t xml:space="preserve"> grado de dificultad de cada </w:t>
      </w:r>
      <w:r w:rsidR="00125D24">
        <w:rPr>
          <w:rFonts w:ascii="Times New Roman" w:hAnsi="Times New Roman" w:cs="Times New Roman"/>
          <w:sz w:val="24"/>
          <w:szCs w:val="24"/>
          <w:lang w:val="es-MX"/>
        </w:rPr>
        <w:t>ejer</w:t>
      </w:r>
      <w:r w:rsidR="00BE2AA5">
        <w:rPr>
          <w:rFonts w:ascii="Times New Roman" w:hAnsi="Times New Roman" w:cs="Times New Roman"/>
          <w:sz w:val="24"/>
          <w:szCs w:val="24"/>
          <w:lang w:val="es-MX"/>
        </w:rPr>
        <w:t xml:space="preserve">cicio, tendrá una relación directamente proporcional, a </w:t>
      </w:r>
      <w:r w:rsidR="00405438">
        <w:rPr>
          <w:rFonts w:ascii="Times New Roman" w:hAnsi="Times New Roman" w:cs="Times New Roman"/>
          <w:sz w:val="24"/>
          <w:szCs w:val="24"/>
          <w:lang w:val="es-MX"/>
        </w:rPr>
        <w:t xml:space="preserve">la edad del estudiante. </w:t>
      </w:r>
    </w:p>
    <w:p w14:paraId="7545A0FC" w14:textId="2DBFDC8E" w:rsidR="00BE2AA5" w:rsidRDefault="0054713D"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En el apartado correspondiente al segundo trimestre, se</w:t>
      </w:r>
      <w:r w:rsidR="002D3031">
        <w:rPr>
          <w:rFonts w:ascii="Times New Roman" w:hAnsi="Times New Roman" w:cs="Times New Roman"/>
          <w:sz w:val="24"/>
          <w:szCs w:val="24"/>
          <w:lang w:val="es-MX"/>
        </w:rPr>
        <w:t xml:space="preserve"> realizó la recomendación al</w:t>
      </w:r>
      <w:r>
        <w:rPr>
          <w:rFonts w:ascii="Times New Roman" w:hAnsi="Times New Roman" w:cs="Times New Roman"/>
          <w:sz w:val="24"/>
          <w:szCs w:val="24"/>
          <w:lang w:val="es-MX"/>
        </w:rPr>
        <w:t xml:space="preserve"> docente de Educación </w:t>
      </w:r>
      <w:r w:rsidR="00125D24">
        <w:rPr>
          <w:rFonts w:ascii="Times New Roman" w:hAnsi="Times New Roman" w:cs="Times New Roman"/>
          <w:sz w:val="24"/>
          <w:szCs w:val="24"/>
          <w:lang w:val="es-MX"/>
        </w:rPr>
        <w:t xml:space="preserve">Física, </w:t>
      </w:r>
      <w:r w:rsidR="00BE2AA5">
        <w:rPr>
          <w:rFonts w:ascii="Times New Roman" w:hAnsi="Times New Roman" w:cs="Times New Roman"/>
          <w:sz w:val="24"/>
          <w:szCs w:val="24"/>
          <w:lang w:val="es-MX"/>
        </w:rPr>
        <w:t xml:space="preserve">que se lleve a cabo, una combinación </w:t>
      </w:r>
      <w:r w:rsidR="002D3031">
        <w:rPr>
          <w:rFonts w:ascii="Times New Roman" w:hAnsi="Times New Roman" w:cs="Times New Roman"/>
          <w:sz w:val="24"/>
          <w:szCs w:val="24"/>
          <w:lang w:val="es-MX"/>
        </w:rPr>
        <w:t xml:space="preserve">  </w:t>
      </w:r>
      <w:r w:rsidR="00BE2AA5">
        <w:rPr>
          <w:rFonts w:ascii="Times New Roman" w:hAnsi="Times New Roman" w:cs="Times New Roman"/>
          <w:sz w:val="24"/>
          <w:szCs w:val="24"/>
          <w:lang w:val="es-MX"/>
        </w:rPr>
        <w:t>de</w:t>
      </w:r>
      <w:r w:rsidR="005C3FC5">
        <w:rPr>
          <w:rFonts w:ascii="Times New Roman" w:hAnsi="Times New Roman" w:cs="Times New Roman"/>
          <w:sz w:val="24"/>
          <w:szCs w:val="24"/>
          <w:lang w:val="es-MX"/>
        </w:rPr>
        <w:t xml:space="preserve"> ejercicios de fuerza con ejercicios aeróbicos y se le anexe como </w:t>
      </w:r>
      <w:r w:rsidR="002D3031">
        <w:rPr>
          <w:rFonts w:ascii="Times New Roman" w:hAnsi="Times New Roman" w:cs="Times New Roman"/>
          <w:sz w:val="24"/>
          <w:szCs w:val="24"/>
          <w:lang w:val="es-MX"/>
        </w:rPr>
        <w:t>elemento, la</w:t>
      </w:r>
      <w:r w:rsidR="005C3FC5">
        <w:rPr>
          <w:rFonts w:ascii="Times New Roman" w:hAnsi="Times New Roman" w:cs="Times New Roman"/>
          <w:sz w:val="24"/>
          <w:szCs w:val="24"/>
          <w:lang w:val="es-MX"/>
        </w:rPr>
        <w:t xml:space="preserve"> música. Es decir, el docente de Educación </w:t>
      </w:r>
      <w:r w:rsidR="00BE2AA5">
        <w:rPr>
          <w:rFonts w:ascii="Times New Roman" w:hAnsi="Times New Roman" w:cs="Times New Roman"/>
          <w:sz w:val="24"/>
          <w:szCs w:val="24"/>
          <w:lang w:val="es-MX"/>
        </w:rPr>
        <w:t>Física</w:t>
      </w:r>
      <w:r w:rsidR="005C3FC5">
        <w:rPr>
          <w:rFonts w:ascii="Times New Roman" w:hAnsi="Times New Roman" w:cs="Times New Roman"/>
          <w:sz w:val="24"/>
          <w:szCs w:val="24"/>
          <w:lang w:val="es-MX"/>
        </w:rPr>
        <w:t xml:space="preserve"> </w:t>
      </w:r>
      <w:r w:rsidR="00BE2AA5">
        <w:rPr>
          <w:rFonts w:ascii="Times New Roman" w:hAnsi="Times New Roman" w:cs="Times New Roman"/>
          <w:sz w:val="24"/>
          <w:szCs w:val="24"/>
          <w:lang w:val="es-MX"/>
        </w:rPr>
        <w:t>diseñará</w:t>
      </w:r>
      <w:r w:rsidR="005C3FC5">
        <w:rPr>
          <w:rFonts w:ascii="Times New Roman" w:hAnsi="Times New Roman" w:cs="Times New Roman"/>
          <w:sz w:val="24"/>
          <w:szCs w:val="24"/>
          <w:lang w:val="es-MX"/>
        </w:rPr>
        <w:t xml:space="preserve"> una serie de ejercicios de fuerza, al compás de algún ritmo musical, que sea agradable para el estudiante. Al combinar el número de repeticiones de los ejercicios a ritmo de la música, el estudiante estará trabajando componentes </w:t>
      </w:r>
      <w:r w:rsidR="00C61237">
        <w:rPr>
          <w:rFonts w:ascii="Times New Roman" w:hAnsi="Times New Roman" w:cs="Times New Roman"/>
          <w:sz w:val="24"/>
          <w:szCs w:val="24"/>
          <w:lang w:val="es-MX"/>
        </w:rPr>
        <w:t xml:space="preserve">aeróbicos, durante 20 minutos. Lo cual, </w:t>
      </w:r>
      <w:r w:rsidR="002D3031">
        <w:rPr>
          <w:rFonts w:ascii="Times New Roman" w:hAnsi="Times New Roman" w:cs="Times New Roman"/>
          <w:sz w:val="24"/>
          <w:szCs w:val="24"/>
          <w:lang w:val="es-MX"/>
        </w:rPr>
        <w:t>contribuye</w:t>
      </w:r>
      <w:r w:rsidR="00C61237">
        <w:rPr>
          <w:rFonts w:ascii="Times New Roman" w:hAnsi="Times New Roman" w:cs="Times New Roman"/>
          <w:sz w:val="24"/>
          <w:szCs w:val="24"/>
          <w:lang w:val="es-MX"/>
        </w:rPr>
        <w:t xml:space="preserve"> a que el </w:t>
      </w:r>
      <w:r w:rsidR="00125D24">
        <w:rPr>
          <w:rFonts w:ascii="Times New Roman" w:hAnsi="Times New Roman" w:cs="Times New Roman"/>
          <w:sz w:val="24"/>
          <w:szCs w:val="24"/>
          <w:lang w:val="es-MX"/>
        </w:rPr>
        <w:t>estudiante, mejore</w:t>
      </w:r>
      <w:r w:rsidR="00C61237">
        <w:rPr>
          <w:rFonts w:ascii="Times New Roman" w:hAnsi="Times New Roman" w:cs="Times New Roman"/>
          <w:sz w:val="24"/>
          <w:szCs w:val="24"/>
          <w:lang w:val="es-MX"/>
        </w:rPr>
        <w:t xml:space="preserve"> la capacidad funcional, p</w:t>
      </w:r>
      <w:r w:rsidR="00125D24">
        <w:rPr>
          <w:rFonts w:ascii="Times New Roman" w:hAnsi="Times New Roman" w:cs="Times New Roman"/>
          <w:sz w:val="24"/>
          <w:szCs w:val="24"/>
          <w:lang w:val="es-MX"/>
        </w:rPr>
        <w:t>o</w:t>
      </w:r>
      <w:r w:rsidR="00C61237">
        <w:rPr>
          <w:rFonts w:ascii="Times New Roman" w:hAnsi="Times New Roman" w:cs="Times New Roman"/>
          <w:sz w:val="24"/>
          <w:szCs w:val="24"/>
          <w:lang w:val="es-MX"/>
        </w:rPr>
        <w:t xml:space="preserve">ne en práctica la coordinación y estimula el sentido del oído y la vista. Dicha actividad se realiza durante 45 días. </w:t>
      </w:r>
    </w:p>
    <w:p w14:paraId="314B10B0" w14:textId="2818E4C3" w:rsidR="00125D24" w:rsidRDefault="00C61237"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siguientes 45 días, correspondientes al segundo trimestre, el estudiante </w:t>
      </w:r>
      <w:r w:rsidR="00BE2AA5">
        <w:rPr>
          <w:rFonts w:ascii="Times New Roman" w:hAnsi="Times New Roman" w:cs="Times New Roman"/>
          <w:sz w:val="24"/>
          <w:szCs w:val="24"/>
          <w:lang w:val="es-MX"/>
        </w:rPr>
        <w:t>diseñará</w:t>
      </w:r>
      <w:r>
        <w:rPr>
          <w:rFonts w:ascii="Times New Roman" w:hAnsi="Times New Roman" w:cs="Times New Roman"/>
          <w:sz w:val="24"/>
          <w:szCs w:val="24"/>
          <w:lang w:val="es-MX"/>
        </w:rPr>
        <w:t xml:space="preserve"> su propio ejercicio, teniendo como referente, el ejemplo diseñado por el docente de Educación Física.</w:t>
      </w:r>
    </w:p>
    <w:p w14:paraId="64CDCD1E" w14:textId="0F185167" w:rsidR="0054713D" w:rsidRDefault="00125D24"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En cuanto, a la asignación del ejercicio para el tercer trimestre</w:t>
      </w:r>
      <w:r w:rsidR="002D3031">
        <w:rPr>
          <w:rFonts w:ascii="Times New Roman" w:hAnsi="Times New Roman" w:cs="Times New Roman"/>
          <w:sz w:val="24"/>
          <w:szCs w:val="24"/>
          <w:lang w:val="es-MX"/>
        </w:rPr>
        <w:t xml:space="preserve">. El docente de Educación Física, </w:t>
      </w:r>
      <w:r w:rsidR="00BE2AA5">
        <w:rPr>
          <w:rFonts w:ascii="Times New Roman" w:hAnsi="Times New Roman" w:cs="Times New Roman"/>
          <w:sz w:val="24"/>
          <w:szCs w:val="24"/>
          <w:lang w:val="es-MX"/>
        </w:rPr>
        <w:t xml:space="preserve">realizo, </w:t>
      </w:r>
      <w:r w:rsidR="002D3031">
        <w:rPr>
          <w:rFonts w:ascii="Times New Roman" w:hAnsi="Times New Roman" w:cs="Times New Roman"/>
          <w:sz w:val="24"/>
          <w:szCs w:val="24"/>
          <w:lang w:val="es-MX"/>
        </w:rPr>
        <w:t xml:space="preserve">un pequeño cuestionario, con la finalidad de identificar ejercicios que se le dificulten ejecutar a los estudiantes o que no puedan realizar.  Una vez detectado el ejercicio de mayor dificultad para cada uno de los </w:t>
      </w:r>
      <w:r w:rsidR="00BE2AA5">
        <w:rPr>
          <w:rFonts w:ascii="Times New Roman" w:hAnsi="Times New Roman" w:cs="Times New Roman"/>
          <w:sz w:val="24"/>
          <w:szCs w:val="24"/>
          <w:lang w:val="es-MX"/>
        </w:rPr>
        <w:t>estudiantes</w:t>
      </w:r>
      <w:r w:rsidR="002D3031">
        <w:rPr>
          <w:rFonts w:ascii="Times New Roman" w:hAnsi="Times New Roman" w:cs="Times New Roman"/>
          <w:sz w:val="24"/>
          <w:szCs w:val="24"/>
          <w:lang w:val="es-MX"/>
        </w:rPr>
        <w:t xml:space="preserve">, se plasmará en el recuadro correspondiente al tercer trimestre, el ejercicio de mayor dificultad para el estudiante. </w:t>
      </w:r>
    </w:p>
    <w:p w14:paraId="189222B9" w14:textId="2945DDAC" w:rsidR="002D3031" w:rsidRDefault="002D3031" w:rsidP="00450DCF">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Dicha encomienda, </w:t>
      </w:r>
      <w:r w:rsidR="00BE2AA5">
        <w:rPr>
          <w:rFonts w:ascii="Times New Roman" w:hAnsi="Times New Roman" w:cs="Times New Roman"/>
          <w:sz w:val="24"/>
          <w:szCs w:val="24"/>
          <w:lang w:val="es-MX"/>
        </w:rPr>
        <w:t>tiene</w:t>
      </w:r>
      <w:r>
        <w:rPr>
          <w:rFonts w:ascii="Times New Roman" w:hAnsi="Times New Roman" w:cs="Times New Roman"/>
          <w:sz w:val="24"/>
          <w:szCs w:val="24"/>
          <w:lang w:val="es-MX"/>
        </w:rPr>
        <w:t xml:space="preserve"> el propósito </w:t>
      </w:r>
      <w:r w:rsidR="00BE2AA5">
        <w:rPr>
          <w:rFonts w:ascii="Times New Roman" w:hAnsi="Times New Roman" w:cs="Times New Roman"/>
          <w:sz w:val="24"/>
          <w:szCs w:val="24"/>
          <w:lang w:val="es-MX"/>
        </w:rPr>
        <w:t>de, fortalecer</w:t>
      </w:r>
      <w:r w:rsidR="005A2937">
        <w:rPr>
          <w:rFonts w:ascii="Times New Roman" w:hAnsi="Times New Roman" w:cs="Times New Roman"/>
          <w:sz w:val="24"/>
          <w:szCs w:val="24"/>
          <w:lang w:val="es-MX"/>
        </w:rPr>
        <w:t xml:space="preserve"> el área de oportunidad de cada uno de los estudiantes sin perder de vista la meta principal, que es la mejora de la capacidad funcional de cada individuo. </w:t>
      </w:r>
    </w:p>
    <w:p w14:paraId="06A5D2CE" w14:textId="77777777" w:rsidR="00450DCF" w:rsidRDefault="005A2937" w:rsidP="00450DCF">
      <w:pPr>
        <w:pStyle w:val="Prrafodelista"/>
        <w:tabs>
          <w:tab w:val="left" w:pos="1590"/>
        </w:tabs>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Finalmente, el último apartado, corresponde a la evaluación formativa. En esta sección</w:t>
      </w:r>
      <w:r w:rsidR="00BE2AA5">
        <w:rPr>
          <w:rFonts w:ascii="Times New Roman" w:hAnsi="Times New Roman" w:cs="Times New Roman"/>
          <w:sz w:val="24"/>
          <w:szCs w:val="24"/>
          <w:lang w:val="es-MX"/>
        </w:rPr>
        <w:t>,</w:t>
      </w:r>
      <w:r>
        <w:rPr>
          <w:rFonts w:ascii="Times New Roman" w:hAnsi="Times New Roman" w:cs="Times New Roman"/>
          <w:sz w:val="24"/>
          <w:szCs w:val="24"/>
          <w:lang w:val="es-MX"/>
        </w:rPr>
        <w:t xml:space="preserve"> se observó</w:t>
      </w:r>
      <w:r w:rsidR="00BE2AA5">
        <w:rPr>
          <w:rFonts w:ascii="Times New Roman" w:hAnsi="Times New Roman" w:cs="Times New Roman"/>
          <w:sz w:val="24"/>
          <w:szCs w:val="24"/>
          <w:lang w:val="es-MX"/>
        </w:rPr>
        <w:t>,</w:t>
      </w:r>
      <w:r>
        <w:rPr>
          <w:rFonts w:ascii="Times New Roman" w:hAnsi="Times New Roman" w:cs="Times New Roman"/>
          <w:sz w:val="24"/>
          <w:szCs w:val="24"/>
          <w:lang w:val="es-MX"/>
        </w:rPr>
        <w:t xml:space="preserve"> el avance obtenido por el estudiante. Por medio de un </w:t>
      </w:r>
      <w:r w:rsidR="004F374A">
        <w:rPr>
          <w:rFonts w:ascii="Times New Roman" w:hAnsi="Times New Roman" w:cs="Times New Roman"/>
          <w:sz w:val="24"/>
          <w:szCs w:val="24"/>
          <w:lang w:val="es-MX"/>
        </w:rPr>
        <w:t>comparativo, de</w:t>
      </w:r>
      <w:r>
        <w:rPr>
          <w:rFonts w:ascii="Times New Roman" w:hAnsi="Times New Roman" w:cs="Times New Roman"/>
          <w:sz w:val="24"/>
          <w:szCs w:val="24"/>
          <w:lang w:val="es-MX"/>
        </w:rPr>
        <w:t xml:space="preserve"> cada una de las mediciones de la capacidad funcional. Lo cual</w:t>
      </w:r>
      <w:r w:rsidR="004F374A">
        <w:rPr>
          <w:rFonts w:ascii="Times New Roman" w:hAnsi="Times New Roman" w:cs="Times New Roman"/>
          <w:sz w:val="24"/>
          <w:szCs w:val="24"/>
          <w:lang w:val="es-MX"/>
        </w:rPr>
        <w:t>,</w:t>
      </w:r>
      <w:r>
        <w:rPr>
          <w:rFonts w:ascii="Times New Roman" w:hAnsi="Times New Roman" w:cs="Times New Roman"/>
          <w:sz w:val="24"/>
          <w:szCs w:val="24"/>
          <w:lang w:val="es-MX"/>
        </w:rPr>
        <w:t xml:space="preserve"> corresponde a la evaluación cuantitativa. Mientras que, en lo cualitativo, el docente de Educación </w:t>
      </w:r>
      <w:r w:rsidR="009318A7">
        <w:rPr>
          <w:rFonts w:ascii="Times New Roman" w:hAnsi="Times New Roman" w:cs="Times New Roman"/>
          <w:sz w:val="24"/>
          <w:szCs w:val="24"/>
          <w:lang w:val="es-MX"/>
        </w:rPr>
        <w:t>Física</w:t>
      </w:r>
      <w:r w:rsidR="004F374A">
        <w:rPr>
          <w:rFonts w:ascii="Times New Roman" w:hAnsi="Times New Roman" w:cs="Times New Roman"/>
          <w:sz w:val="24"/>
          <w:szCs w:val="24"/>
          <w:lang w:val="es-MX"/>
        </w:rPr>
        <w:t xml:space="preserve"> realizará</w:t>
      </w:r>
      <w:r w:rsidR="00BE2AA5">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anotaciones pertinentes a los avances o retrocesos de cada uno de los estudiantes. Dichas afirmaciones deberán estar redactadas con comentarios positivos, para incentivar al estudiante a continuar con la actividad. </w:t>
      </w:r>
    </w:p>
    <w:p w14:paraId="418CD901" w14:textId="77777777" w:rsidR="00450DCF" w:rsidRDefault="00450DCF" w:rsidP="00450DCF">
      <w:pPr>
        <w:pStyle w:val="Prrafodelista"/>
        <w:tabs>
          <w:tab w:val="left" w:pos="1590"/>
        </w:tabs>
        <w:spacing w:after="0" w:line="360" w:lineRule="auto"/>
        <w:ind w:left="0"/>
        <w:jc w:val="both"/>
        <w:rPr>
          <w:rFonts w:ascii="Times New Roman" w:hAnsi="Times New Roman" w:cs="Times New Roman"/>
          <w:sz w:val="24"/>
          <w:szCs w:val="24"/>
          <w:lang w:val="es-MX"/>
        </w:rPr>
      </w:pPr>
    </w:p>
    <w:p w14:paraId="373741F6" w14:textId="77777777" w:rsidR="00450DCF" w:rsidRDefault="00450DCF" w:rsidP="00450DCF">
      <w:pPr>
        <w:pStyle w:val="Prrafodelista"/>
        <w:tabs>
          <w:tab w:val="left" w:pos="1590"/>
        </w:tabs>
        <w:spacing w:after="0" w:line="360" w:lineRule="auto"/>
        <w:ind w:left="0"/>
        <w:jc w:val="both"/>
        <w:rPr>
          <w:rFonts w:ascii="Times New Roman" w:hAnsi="Times New Roman" w:cs="Times New Roman"/>
          <w:sz w:val="24"/>
          <w:szCs w:val="24"/>
          <w:lang w:val="es-MX"/>
        </w:rPr>
      </w:pPr>
    </w:p>
    <w:p w14:paraId="7F9C5EB8" w14:textId="77777777" w:rsidR="00450DCF" w:rsidRDefault="00450DCF" w:rsidP="00450DCF">
      <w:pPr>
        <w:pStyle w:val="Prrafodelista"/>
        <w:tabs>
          <w:tab w:val="left" w:pos="1590"/>
        </w:tabs>
        <w:spacing w:after="0" w:line="360" w:lineRule="auto"/>
        <w:ind w:left="0"/>
        <w:jc w:val="both"/>
        <w:rPr>
          <w:rFonts w:ascii="Times New Roman" w:hAnsi="Times New Roman" w:cs="Times New Roman"/>
          <w:sz w:val="24"/>
          <w:szCs w:val="24"/>
          <w:lang w:val="es-MX"/>
        </w:rPr>
      </w:pPr>
    </w:p>
    <w:p w14:paraId="425FA367" w14:textId="77777777" w:rsidR="00450DCF" w:rsidRDefault="00450DCF" w:rsidP="00450DCF">
      <w:pPr>
        <w:pStyle w:val="Prrafodelista"/>
        <w:tabs>
          <w:tab w:val="left" w:pos="1590"/>
        </w:tabs>
        <w:spacing w:after="0" w:line="360" w:lineRule="auto"/>
        <w:ind w:left="0"/>
        <w:jc w:val="both"/>
        <w:rPr>
          <w:rFonts w:ascii="Times New Roman" w:hAnsi="Times New Roman" w:cs="Times New Roman"/>
          <w:sz w:val="24"/>
          <w:szCs w:val="24"/>
          <w:lang w:val="es-MX"/>
        </w:rPr>
      </w:pPr>
    </w:p>
    <w:p w14:paraId="0B5FD15E" w14:textId="2CEAAF9B" w:rsidR="0054713D" w:rsidRPr="00E56880" w:rsidRDefault="00533856" w:rsidP="00450DCF">
      <w:pPr>
        <w:pStyle w:val="Prrafodelista"/>
        <w:tabs>
          <w:tab w:val="left" w:pos="1590"/>
        </w:tabs>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ab/>
      </w:r>
    </w:p>
    <w:p w14:paraId="35E2D13C" w14:textId="2A3C7A8B" w:rsidR="00446C9D" w:rsidRPr="0063141C" w:rsidRDefault="00EC60E5" w:rsidP="00450DCF">
      <w:pPr>
        <w:spacing w:after="0" w:line="360" w:lineRule="auto"/>
        <w:jc w:val="center"/>
        <w:rPr>
          <w:rFonts w:ascii="Times New Roman" w:hAnsi="Times New Roman" w:cs="Times New Roman"/>
          <w:b/>
          <w:bCs/>
          <w:sz w:val="32"/>
          <w:szCs w:val="32"/>
          <w:lang w:val="es-MX"/>
        </w:rPr>
      </w:pPr>
      <w:r>
        <w:rPr>
          <w:rFonts w:ascii="Times New Roman" w:hAnsi="Times New Roman" w:cs="Times New Roman"/>
          <w:b/>
          <w:bCs/>
          <w:sz w:val="32"/>
          <w:szCs w:val="32"/>
          <w:lang w:val="es-MX"/>
        </w:rPr>
        <w:lastRenderedPageBreak/>
        <w:t xml:space="preserve">Discusión </w:t>
      </w:r>
    </w:p>
    <w:p w14:paraId="7338697E" w14:textId="45CC732F" w:rsidR="0063141C" w:rsidRDefault="0063141C"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apartado se enuncian </w:t>
      </w:r>
      <w:r w:rsidR="00EC60E5">
        <w:rPr>
          <w:rFonts w:ascii="Times New Roman" w:hAnsi="Times New Roman" w:cs="Times New Roman"/>
          <w:sz w:val="24"/>
          <w:szCs w:val="24"/>
          <w:lang w:val="es-MX"/>
        </w:rPr>
        <w:t>los argumentos más relevantes</w:t>
      </w:r>
      <w:r>
        <w:rPr>
          <w:rFonts w:ascii="Times New Roman" w:hAnsi="Times New Roman" w:cs="Times New Roman"/>
          <w:sz w:val="24"/>
          <w:szCs w:val="24"/>
          <w:lang w:val="es-MX"/>
        </w:rPr>
        <w:t xml:space="preserve"> que se obtuvieron de la investigación. </w:t>
      </w:r>
    </w:p>
    <w:p w14:paraId="4498AFD1" w14:textId="7AEF292C" w:rsidR="005767C3" w:rsidRDefault="0063141C"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r w:rsidR="009C7611">
        <w:rPr>
          <w:rFonts w:ascii="Times New Roman" w:hAnsi="Times New Roman" w:cs="Times New Roman"/>
          <w:sz w:val="24"/>
          <w:szCs w:val="24"/>
          <w:lang w:val="es-MX"/>
        </w:rPr>
        <w:t>primera instancia</w:t>
      </w:r>
      <w:r>
        <w:rPr>
          <w:rFonts w:ascii="Times New Roman" w:hAnsi="Times New Roman" w:cs="Times New Roman"/>
          <w:sz w:val="24"/>
          <w:szCs w:val="24"/>
          <w:lang w:val="es-MX"/>
        </w:rPr>
        <w:t xml:space="preserve">, los resultados que emanaron de medición de la Capacidad funcional </w:t>
      </w:r>
      <w:r w:rsidR="009C7611">
        <w:rPr>
          <w:rFonts w:ascii="Times New Roman" w:hAnsi="Times New Roman" w:cs="Times New Roman"/>
          <w:sz w:val="24"/>
          <w:szCs w:val="24"/>
          <w:lang w:val="es-MX"/>
        </w:rPr>
        <w:t xml:space="preserve">indican que el 54.44 por ciento de la población estudiantil se encuentra en el rango “bajo” en cuanto a la medición de la Capacidad Funcional mientras que el resto de la población </w:t>
      </w:r>
      <w:r w:rsidR="005767C3">
        <w:rPr>
          <w:rFonts w:ascii="Times New Roman" w:hAnsi="Times New Roman" w:cs="Times New Roman"/>
          <w:sz w:val="24"/>
          <w:szCs w:val="24"/>
          <w:lang w:val="es-MX"/>
        </w:rPr>
        <w:t>está</w:t>
      </w:r>
      <w:r w:rsidR="009C7611">
        <w:rPr>
          <w:rFonts w:ascii="Times New Roman" w:hAnsi="Times New Roman" w:cs="Times New Roman"/>
          <w:sz w:val="24"/>
          <w:szCs w:val="24"/>
          <w:lang w:val="es-MX"/>
        </w:rPr>
        <w:t xml:space="preserve"> dividido </w:t>
      </w:r>
      <w:r w:rsidR="005767C3">
        <w:rPr>
          <w:rFonts w:ascii="Times New Roman" w:hAnsi="Times New Roman" w:cs="Times New Roman"/>
          <w:sz w:val="24"/>
          <w:szCs w:val="24"/>
          <w:lang w:val="es-MX"/>
        </w:rPr>
        <w:t>en dos rangos: en</w:t>
      </w:r>
      <w:r w:rsidR="009C7611">
        <w:rPr>
          <w:rFonts w:ascii="Times New Roman" w:hAnsi="Times New Roman" w:cs="Times New Roman"/>
          <w:sz w:val="24"/>
          <w:szCs w:val="24"/>
          <w:lang w:val="es-MX"/>
        </w:rPr>
        <w:t xml:space="preserve"> el rango saludable </w:t>
      </w:r>
      <w:r w:rsidR="005767C3">
        <w:rPr>
          <w:rFonts w:ascii="Times New Roman" w:hAnsi="Times New Roman" w:cs="Times New Roman"/>
          <w:sz w:val="24"/>
          <w:szCs w:val="24"/>
          <w:lang w:val="es-MX"/>
        </w:rPr>
        <w:t xml:space="preserve">se encuentra el </w:t>
      </w:r>
      <w:r w:rsidR="009C7611">
        <w:rPr>
          <w:rFonts w:ascii="Times New Roman" w:hAnsi="Times New Roman" w:cs="Times New Roman"/>
          <w:sz w:val="24"/>
          <w:szCs w:val="24"/>
          <w:lang w:val="es-MX"/>
        </w:rPr>
        <w:t xml:space="preserve">24.44 por </w:t>
      </w:r>
      <w:r w:rsidR="005767C3">
        <w:rPr>
          <w:rFonts w:ascii="Times New Roman" w:hAnsi="Times New Roman" w:cs="Times New Roman"/>
          <w:sz w:val="24"/>
          <w:szCs w:val="24"/>
          <w:lang w:val="es-MX"/>
        </w:rPr>
        <w:t>ciento y</w:t>
      </w:r>
      <w:r w:rsidR="009C7611">
        <w:rPr>
          <w:rFonts w:ascii="Times New Roman" w:hAnsi="Times New Roman" w:cs="Times New Roman"/>
          <w:sz w:val="24"/>
          <w:szCs w:val="24"/>
          <w:lang w:val="es-MX"/>
        </w:rPr>
        <w:t xml:space="preserve"> </w:t>
      </w:r>
      <w:r w:rsidR="005767C3">
        <w:rPr>
          <w:rFonts w:ascii="Times New Roman" w:hAnsi="Times New Roman" w:cs="Times New Roman"/>
          <w:sz w:val="24"/>
          <w:szCs w:val="24"/>
          <w:lang w:val="es-MX"/>
        </w:rPr>
        <w:t>resto de la población estudiantil que corresponde al 21.11 por ciento, está catalogada en</w:t>
      </w:r>
      <w:r w:rsidR="009C7611">
        <w:rPr>
          <w:rFonts w:ascii="Times New Roman" w:hAnsi="Times New Roman" w:cs="Times New Roman"/>
          <w:sz w:val="24"/>
          <w:szCs w:val="24"/>
          <w:lang w:val="es-MX"/>
        </w:rPr>
        <w:t xml:space="preserve"> el rango alto.</w:t>
      </w:r>
      <w:r w:rsidR="005767C3">
        <w:rPr>
          <w:rFonts w:ascii="Times New Roman" w:hAnsi="Times New Roman" w:cs="Times New Roman"/>
          <w:sz w:val="24"/>
          <w:szCs w:val="24"/>
          <w:lang w:val="es-MX"/>
        </w:rPr>
        <w:t xml:space="preserve"> La relevancia de los resultados emana de lo señalado por la Organización Mundial de la Salud (OMS), para la cual, es considerada “</w:t>
      </w:r>
      <w:r w:rsidR="005767C3" w:rsidRPr="005767C3">
        <w:rPr>
          <w:rFonts w:ascii="Times New Roman" w:hAnsi="Times New Roman" w:cs="Times New Roman"/>
          <w:sz w:val="24"/>
          <w:szCs w:val="24"/>
          <w:lang w:val="es-MX"/>
        </w:rPr>
        <w:t xml:space="preserve">la inactividad física </w:t>
      </w:r>
      <w:r w:rsidR="005767C3">
        <w:rPr>
          <w:rFonts w:ascii="Times New Roman" w:hAnsi="Times New Roman" w:cs="Times New Roman"/>
          <w:sz w:val="24"/>
          <w:szCs w:val="24"/>
          <w:lang w:val="es-MX"/>
        </w:rPr>
        <w:t xml:space="preserve">como </w:t>
      </w:r>
      <w:r w:rsidR="005767C3" w:rsidRPr="005767C3">
        <w:rPr>
          <w:rFonts w:ascii="Times New Roman" w:hAnsi="Times New Roman" w:cs="Times New Roman"/>
          <w:sz w:val="24"/>
          <w:szCs w:val="24"/>
          <w:lang w:val="es-MX"/>
        </w:rPr>
        <w:t xml:space="preserve">el cuarto factor de riesgo de mortalidad más importante en todo el </w:t>
      </w:r>
      <w:r w:rsidR="009479A4" w:rsidRPr="005767C3">
        <w:rPr>
          <w:rFonts w:ascii="Times New Roman" w:hAnsi="Times New Roman" w:cs="Times New Roman"/>
          <w:sz w:val="24"/>
          <w:szCs w:val="24"/>
          <w:lang w:val="es-MX"/>
        </w:rPr>
        <w:t>mundo</w:t>
      </w:r>
      <w:r w:rsidR="009479A4">
        <w:rPr>
          <w:rFonts w:ascii="Times New Roman" w:hAnsi="Times New Roman" w:cs="Times New Roman"/>
          <w:sz w:val="24"/>
          <w:szCs w:val="24"/>
          <w:lang w:val="es-MX"/>
        </w:rPr>
        <w:t xml:space="preserve">” (OMS, 2010, p. 7). De ahí donde se desprende la trascendencia de implementar estrategias pedagógicas para contrarrestar el sedentarismo es la población estudiantil. </w:t>
      </w:r>
    </w:p>
    <w:p w14:paraId="7A18A84B" w14:textId="669FDC60" w:rsidR="007B705E" w:rsidRDefault="009479A4"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 importante señalar que la Organización Mundial de la Salud (OMS) en el 2010 publicó, “Niveles recomendados de actividad física para la salud” (OMS, 2010, p. </w:t>
      </w:r>
      <w:r w:rsidR="007B705E">
        <w:rPr>
          <w:rFonts w:ascii="Times New Roman" w:hAnsi="Times New Roman" w:cs="Times New Roman"/>
          <w:sz w:val="24"/>
          <w:szCs w:val="24"/>
          <w:lang w:val="es-MX"/>
        </w:rPr>
        <w:t xml:space="preserve">7). Donde señala: </w:t>
      </w:r>
    </w:p>
    <w:p w14:paraId="60E2F4C2" w14:textId="77777777" w:rsidR="007B705E" w:rsidRPr="00450DCF" w:rsidRDefault="007B705E" w:rsidP="00450DCF">
      <w:pPr>
        <w:spacing w:after="0" w:line="360" w:lineRule="auto"/>
        <w:ind w:left="708"/>
        <w:jc w:val="both"/>
        <w:rPr>
          <w:rFonts w:ascii="Times New Roman" w:hAnsi="Times New Roman" w:cs="Times New Roman"/>
          <w:sz w:val="24"/>
          <w:szCs w:val="24"/>
        </w:rPr>
      </w:pPr>
      <w:r>
        <w:t>“</w:t>
      </w:r>
      <w:r w:rsidRPr="00450DCF">
        <w:rPr>
          <w:rFonts w:ascii="Times New Roman" w:hAnsi="Times New Roman" w:cs="Times New Roman"/>
          <w:sz w:val="24"/>
          <w:szCs w:val="24"/>
        </w:rPr>
        <w:t xml:space="preserve">Para los niños y jóvenes de este grupo de edades, la actividad física consiste en juegos, deportes, desplazamientos, actividades recreativas, educación física o ejercicios programados, en el contexto de la familia, la escuela o las actividades comunitarias. Con el fin de mejorar las funciones cardiorrespiratorias y musculares y la salud ósea y de reducir el riesgo de ENT, se recomienda que: </w:t>
      </w:r>
    </w:p>
    <w:p w14:paraId="613DC7BD" w14:textId="77777777" w:rsidR="007B705E" w:rsidRPr="00450DCF" w:rsidRDefault="007B705E" w:rsidP="00450DCF">
      <w:pPr>
        <w:spacing w:after="0" w:line="360" w:lineRule="auto"/>
        <w:ind w:left="708"/>
        <w:jc w:val="both"/>
        <w:rPr>
          <w:rFonts w:ascii="Times New Roman" w:hAnsi="Times New Roman" w:cs="Times New Roman"/>
          <w:sz w:val="24"/>
          <w:szCs w:val="24"/>
        </w:rPr>
      </w:pPr>
      <w:r w:rsidRPr="00450DCF">
        <w:rPr>
          <w:rFonts w:ascii="Times New Roman" w:hAnsi="Times New Roman" w:cs="Times New Roman"/>
          <w:sz w:val="24"/>
          <w:szCs w:val="24"/>
        </w:rPr>
        <w:t>1. Los niños y jóvenes de 5 a 17 años deberían acumular un mínimo de 60 minutos diarios de actividad física moderada o vigorosa.</w:t>
      </w:r>
    </w:p>
    <w:p w14:paraId="42890CEA" w14:textId="50448434" w:rsidR="007B705E" w:rsidRDefault="007B705E" w:rsidP="00450DCF">
      <w:pPr>
        <w:spacing w:after="0" w:line="360" w:lineRule="auto"/>
        <w:ind w:left="708"/>
        <w:jc w:val="both"/>
      </w:pPr>
      <w:r w:rsidRPr="00450DCF">
        <w:rPr>
          <w:rFonts w:ascii="Times New Roman" w:hAnsi="Times New Roman" w:cs="Times New Roman"/>
          <w:sz w:val="24"/>
          <w:szCs w:val="24"/>
        </w:rPr>
        <w:t>2. La actividad física por un tiempo superior a 60 minutos diarios reportará un beneficio aún mayor para la salud. 3. La actividad física diaria debería ser, en su mayor parte, aeróbica. Convendría incorporar, como mínimo tres veces por semana, actividades vigorosas que refuercen, en particular, los músculos y huesos” (OMS, 2010.p.7).</w:t>
      </w:r>
      <w:r>
        <w:t xml:space="preserve"> </w:t>
      </w:r>
    </w:p>
    <w:p w14:paraId="21A7E3DD" w14:textId="088C1D1C" w:rsidR="007B705E" w:rsidRDefault="007B705E" w:rsidP="00450DCF">
      <w:pPr>
        <w:spacing w:after="0" w:line="360" w:lineRule="auto"/>
        <w:jc w:val="both"/>
        <w:rPr>
          <w:rFonts w:ascii="Times New Roman" w:hAnsi="Times New Roman" w:cs="Times New Roman"/>
          <w:sz w:val="24"/>
          <w:szCs w:val="24"/>
        </w:rPr>
      </w:pPr>
      <w:r w:rsidRPr="009318A7">
        <w:rPr>
          <w:rFonts w:ascii="Times New Roman" w:hAnsi="Times New Roman" w:cs="Times New Roman"/>
          <w:sz w:val="24"/>
          <w:szCs w:val="24"/>
        </w:rPr>
        <w:t>Por lo tanto, el docente de Educación Física tiene como obligación profesional y moral el adecuar las</w:t>
      </w:r>
      <w:r>
        <w:t xml:space="preserve"> </w:t>
      </w:r>
      <w:r w:rsidRPr="00BC64E0">
        <w:rPr>
          <w:rFonts w:ascii="Times New Roman" w:hAnsi="Times New Roman" w:cs="Times New Roman"/>
          <w:sz w:val="24"/>
          <w:szCs w:val="24"/>
        </w:rPr>
        <w:t xml:space="preserve">prácticas educativas al contexto y necesidades actuales de los estudiantes. Sin </w:t>
      </w:r>
      <w:r w:rsidR="009675DB" w:rsidRPr="00BC64E0">
        <w:rPr>
          <w:rFonts w:ascii="Times New Roman" w:hAnsi="Times New Roman" w:cs="Times New Roman"/>
          <w:sz w:val="24"/>
          <w:szCs w:val="24"/>
        </w:rPr>
        <w:t>embargo,</w:t>
      </w:r>
      <w:r w:rsidRPr="00BC64E0">
        <w:rPr>
          <w:rFonts w:ascii="Times New Roman" w:hAnsi="Times New Roman" w:cs="Times New Roman"/>
          <w:sz w:val="24"/>
          <w:szCs w:val="24"/>
        </w:rPr>
        <w:t xml:space="preserve"> el enfoque actual que se le da a la asignatura de Educación Física en México que es un enfoque basado en juego y recreación a propiciado que el educador físico caiga en el exceso de lo recreativo olvidando lo educativo y dejando en el olvido al planificar las sesiones de Educación Física la dosificación </w:t>
      </w:r>
      <w:r w:rsidR="009675DB" w:rsidRPr="00BC64E0">
        <w:rPr>
          <w:rFonts w:ascii="Times New Roman" w:hAnsi="Times New Roman" w:cs="Times New Roman"/>
          <w:sz w:val="24"/>
          <w:szCs w:val="24"/>
        </w:rPr>
        <w:t>del ejercicio</w:t>
      </w:r>
      <w:r w:rsidRPr="00BC64E0">
        <w:rPr>
          <w:rFonts w:ascii="Times New Roman" w:hAnsi="Times New Roman" w:cs="Times New Roman"/>
          <w:sz w:val="24"/>
          <w:szCs w:val="24"/>
        </w:rPr>
        <w:t xml:space="preserve">, la cual es esencial para </w:t>
      </w:r>
      <w:r w:rsidRPr="00BC64E0">
        <w:rPr>
          <w:rFonts w:ascii="Times New Roman" w:hAnsi="Times New Roman" w:cs="Times New Roman"/>
          <w:sz w:val="24"/>
          <w:szCs w:val="24"/>
        </w:rPr>
        <w:lastRenderedPageBreak/>
        <w:t xml:space="preserve">obtener un nivel adecuado de actividad física diaria que se refleje indudablemente en </w:t>
      </w:r>
      <w:r w:rsidR="009675DB" w:rsidRPr="00BC64E0">
        <w:rPr>
          <w:rFonts w:ascii="Times New Roman" w:hAnsi="Times New Roman" w:cs="Times New Roman"/>
          <w:sz w:val="24"/>
          <w:szCs w:val="24"/>
        </w:rPr>
        <w:t xml:space="preserve">la capacidad funcional del estudiante. </w:t>
      </w:r>
    </w:p>
    <w:p w14:paraId="0B99F7EE" w14:textId="37927A99" w:rsidR="00C15A68" w:rsidRDefault="00EA2C60"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referente a la planificación de las clases de Educación Física, el educador físico, debe de conocer las principales características y necesidades de la población estudiantil que atiende. Para ello, es necesario, tener un referente que le permita identificar fortalezas y debilidades de los estudiantes con relación a la asignatura. </w:t>
      </w:r>
      <w:r w:rsidR="00222613">
        <w:rPr>
          <w:rFonts w:ascii="Times New Roman" w:hAnsi="Times New Roman" w:cs="Times New Roman"/>
          <w:sz w:val="24"/>
          <w:szCs w:val="24"/>
        </w:rPr>
        <w:t>Una herramienta fundamental para cualquier docente es la evaluación diagnostica.</w:t>
      </w:r>
    </w:p>
    <w:p w14:paraId="5264CA78" w14:textId="59E0EB0C" w:rsidR="009675DB" w:rsidRDefault="00222613"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punto de vista de Arriaga (2015), </w:t>
      </w:r>
      <w:r w:rsidR="00C15A68">
        <w:rPr>
          <w:rFonts w:ascii="Times New Roman" w:hAnsi="Times New Roman" w:cs="Times New Roman"/>
          <w:sz w:val="24"/>
          <w:szCs w:val="24"/>
        </w:rPr>
        <w:t>“el</w:t>
      </w:r>
      <w:r>
        <w:rPr>
          <w:rFonts w:ascii="Times New Roman" w:hAnsi="Times New Roman" w:cs="Times New Roman"/>
          <w:sz w:val="24"/>
          <w:szCs w:val="24"/>
        </w:rPr>
        <w:t xml:space="preserve"> diagnóstico es el arte de descubrir e interpretar los signos de una enfermedad para orientarse al conocimiento de todos los educandos en el conjunto de variables que permitan la adecuación del curriculum”</w:t>
      </w:r>
      <w:r w:rsidR="00C15A68">
        <w:rPr>
          <w:rFonts w:ascii="Times New Roman" w:hAnsi="Times New Roman" w:cs="Times New Roman"/>
          <w:sz w:val="24"/>
          <w:szCs w:val="24"/>
        </w:rPr>
        <w:t xml:space="preserve"> (p. 67).  Con referencia al diagnóstico y la función que debe cumplir, al realizar la medición de la Capacidad Funcional de la población estudiantil se detectó, metafóricamente en palabras de Arriaga que la enfermedad de los estudiantes de la escuela República de Paraguay es el sedentarismo. Mientras que el bajo porcentaje de capacidad funcional es uno de los signos de la enfermedad. Ahora bien, partiendo de la experiencia profesional de los docentes de Educación Física y del docente investigador, se </w:t>
      </w:r>
      <w:r w:rsidR="002314F2">
        <w:rPr>
          <w:rFonts w:ascii="Times New Roman" w:hAnsi="Times New Roman" w:cs="Times New Roman"/>
          <w:sz w:val="24"/>
          <w:szCs w:val="24"/>
        </w:rPr>
        <w:t xml:space="preserve">identificó como antídoto a dicha enfermedad, la necesidad de dosificar adecuadamente los niveles de intensidad de los ejercicios que los estudiantes ejecutan en la clase de Educación Física. Aunado a optimizar los tiempos de la clase al máximo, convirtiéndolos en tiempo efectivos de trabajo activo. Y a su vez reforzar el trabajo con 20 minutos de actividad física diaria en casa. </w:t>
      </w:r>
    </w:p>
    <w:p w14:paraId="228D508C" w14:textId="02B029E9" w:rsidR="006459E6" w:rsidRDefault="002314F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virtud de lo anterior, </w:t>
      </w:r>
      <w:r w:rsidR="00034C38">
        <w:rPr>
          <w:rFonts w:ascii="Times New Roman" w:hAnsi="Times New Roman" w:cs="Times New Roman"/>
          <w:sz w:val="24"/>
          <w:szCs w:val="24"/>
        </w:rPr>
        <w:t xml:space="preserve">se argumenta que el </w:t>
      </w:r>
      <w:r w:rsidR="00A5320F">
        <w:rPr>
          <w:rFonts w:ascii="Times New Roman" w:hAnsi="Times New Roman" w:cs="Times New Roman"/>
          <w:sz w:val="24"/>
          <w:szCs w:val="24"/>
        </w:rPr>
        <w:t>diagnóstico</w:t>
      </w:r>
      <w:r w:rsidR="00034C38">
        <w:rPr>
          <w:rFonts w:ascii="Times New Roman" w:hAnsi="Times New Roman" w:cs="Times New Roman"/>
          <w:sz w:val="24"/>
          <w:szCs w:val="24"/>
        </w:rPr>
        <w:t xml:space="preserve"> permitió determinar la importancia de reforzar el trabajo de la clase de Educación Física con una actividad extraescolar que se realice en casa. La cual permitió involucrar a los padres de familia en el aprovechamiento académico de los estudiantes y despertar una inquietud sobre el estado de salud de sus hijos. Dicho con palabras de Fundadora R. (c</w:t>
      </w:r>
      <w:r w:rsidR="006459E6">
        <w:rPr>
          <w:rFonts w:ascii="Times New Roman" w:hAnsi="Times New Roman" w:cs="Times New Roman"/>
          <w:sz w:val="24"/>
          <w:szCs w:val="24"/>
        </w:rPr>
        <w:t>omo se citò en</w:t>
      </w:r>
      <w:r w:rsidR="00034C38">
        <w:rPr>
          <w:rFonts w:ascii="Times New Roman" w:hAnsi="Times New Roman" w:cs="Times New Roman"/>
          <w:sz w:val="24"/>
          <w:szCs w:val="24"/>
        </w:rPr>
        <w:t xml:space="preserve"> Arriaga, 2015) </w:t>
      </w:r>
      <w:r w:rsidR="006459E6">
        <w:rPr>
          <w:rFonts w:ascii="Times New Roman" w:hAnsi="Times New Roman" w:cs="Times New Roman"/>
          <w:sz w:val="24"/>
          <w:szCs w:val="24"/>
        </w:rPr>
        <w:t xml:space="preserve">considera que </w:t>
      </w:r>
    </w:p>
    <w:p w14:paraId="3CCFB06A" w14:textId="5676EB5F" w:rsidR="002314F2" w:rsidRPr="00450DCF" w:rsidRDefault="006459E6" w:rsidP="00450DCF">
      <w:pPr>
        <w:spacing w:after="0" w:line="360" w:lineRule="auto"/>
        <w:ind w:left="680"/>
        <w:jc w:val="both"/>
        <w:rPr>
          <w:rFonts w:ascii="Times New Roman" w:hAnsi="Times New Roman" w:cs="Times New Roman"/>
          <w:sz w:val="24"/>
          <w:szCs w:val="24"/>
        </w:rPr>
      </w:pPr>
      <w:r w:rsidRPr="00450DCF">
        <w:rPr>
          <w:rFonts w:ascii="Times New Roman" w:hAnsi="Times New Roman" w:cs="Times New Roman"/>
          <w:sz w:val="24"/>
          <w:szCs w:val="24"/>
        </w:rPr>
        <w:t>“el diagnóstico no puede limitarse a la con sideración de las variables intelectuales o cognitivas y de aprendizaje, consideradas de forma aislada. Sino que abarca el contexto, relaciones interpersonales, motivación, autoconcepto, valores, etc., estos son, todos los indicadores y las variables relevantes para una educación integral en el ámbito de la diversidad</w:t>
      </w:r>
      <w:r w:rsidR="009214E5" w:rsidRPr="00450DCF">
        <w:rPr>
          <w:rFonts w:ascii="Times New Roman" w:hAnsi="Times New Roman" w:cs="Times New Roman"/>
          <w:sz w:val="24"/>
          <w:szCs w:val="24"/>
        </w:rPr>
        <w:t xml:space="preserve">”. </w:t>
      </w:r>
    </w:p>
    <w:p w14:paraId="1A6B5CB3" w14:textId="4783F28A" w:rsidR="009214E5" w:rsidRDefault="00FE64BD"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es importante señalar que una particularidad del centro educativo es que el patio escolar, es muy pequeño y lo comparten los tres docentes de Educación Física, de tal forma que se dan tres clases simultaneas lo cual, se consideró un factor que influye </w:t>
      </w:r>
      <w:r>
        <w:rPr>
          <w:rFonts w:ascii="Times New Roman" w:hAnsi="Times New Roman" w:cs="Times New Roman"/>
          <w:sz w:val="24"/>
          <w:szCs w:val="24"/>
        </w:rPr>
        <w:lastRenderedPageBreak/>
        <w:t xml:space="preserve">negativamente para que los estudiantes se ejerciten de una manera productiva. Por tal motivo se tomó la determinación de fortalecer las actividades de la clase en casa. </w:t>
      </w:r>
    </w:p>
    <w:p w14:paraId="60C05006" w14:textId="3C84978C" w:rsidR="000F011A" w:rsidRDefault="00FE64BD"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Así mismo, se identifico como pertinente el uso de la medición de la Capacidad Funcional como referente diagnóstico, que puede manipular el estudiante para ir analizando su avance</w:t>
      </w:r>
      <w:r w:rsidR="000F011A">
        <w:rPr>
          <w:rFonts w:ascii="Times New Roman" w:hAnsi="Times New Roman" w:cs="Times New Roman"/>
          <w:sz w:val="24"/>
          <w:szCs w:val="24"/>
        </w:rPr>
        <w:t xml:space="preserve"> o retrocesos, en</w:t>
      </w:r>
      <w:r>
        <w:rPr>
          <w:rFonts w:ascii="Times New Roman" w:hAnsi="Times New Roman" w:cs="Times New Roman"/>
          <w:sz w:val="24"/>
          <w:szCs w:val="24"/>
        </w:rPr>
        <w:t xml:space="preserve"> función de mejorar su propio porcentaje</w:t>
      </w:r>
      <w:r w:rsidR="000F011A">
        <w:rPr>
          <w:rFonts w:ascii="Times New Roman" w:hAnsi="Times New Roman" w:cs="Times New Roman"/>
          <w:sz w:val="24"/>
          <w:szCs w:val="24"/>
        </w:rPr>
        <w:t xml:space="preserve"> de Capacidad Funcional, sin</w:t>
      </w:r>
      <w:r>
        <w:rPr>
          <w:rFonts w:ascii="Times New Roman" w:hAnsi="Times New Roman" w:cs="Times New Roman"/>
          <w:sz w:val="24"/>
          <w:szCs w:val="24"/>
        </w:rPr>
        <w:t xml:space="preserve"> hacer comparativos con algún otro estudiante. De igual manera se anula por completo el señalamiento de estudiantes menos hábiles o más hábiles, con sobre peso o con torpeza motriz. Aseveraciones</w:t>
      </w:r>
      <w:r w:rsidR="000F011A">
        <w:rPr>
          <w:rFonts w:ascii="Times New Roman" w:hAnsi="Times New Roman" w:cs="Times New Roman"/>
          <w:sz w:val="24"/>
          <w:szCs w:val="24"/>
        </w:rPr>
        <w:t>,</w:t>
      </w:r>
      <w:r>
        <w:rPr>
          <w:rFonts w:ascii="Times New Roman" w:hAnsi="Times New Roman" w:cs="Times New Roman"/>
          <w:sz w:val="24"/>
          <w:szCs w:val="24"/>
        </w:rPr>
        <w:t xml:space="preserve"> que son recurrentemente utilizadas por los docentes de Educación Física</w:t>
      </w:r>
      <w:r w:rsidR="000F011A">
        <w:rPr>
          <w:rFonts w:ascii="Times New Roman" w:hAnsi="Times New Roman" w:cs="Times New Roman"/>
          <w:sz w:val="24"/>
          <w:szCs w:val="24"/>
        </w:rPr>
        <w:t>,</w:t>
      </w:r>
      <w:r>
        <w:rPr>
          <w:rFonts w:ascii="Times New Roman" w:hAnsi="Times New Roman" w:cs="Times New Roman"/>
          <w:sz w:val="24"/>
          <w:szCs w:val="24"/>
        </w:rPr>
        <w:t xml:space="preserve"> que en diversas ocasiones desmotivan al estudiante a realizar a</w:t>
      </w:r>
      <w:r w:rsidR="000F011A">
        <w:rPr>
          <w:rFonts w:ascii="Times New Roman" w:hAnsi="Times New Roman" w:cs="Times New Roman"/>
          <w:sz w:val="24"/>
          <w:szCs w:val="24"/>
        </w:rPr>
        <w:t xml:space="preserve">ctividad física por sentirse comparados o minimizados entre sus compañeros. </w:t>
      </w:r>
    </w:p>
    <w:p w14:paraId="0B13229D" w14:textId="20421A99" w:rsidR="003D69FB" w:rsidRDefault="000F011A"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otro orden de ideas, </w:t>
      </w:r>
      <w:r w:rsidR="001548C3">
        <w:rPr>
          <w:rFonts w:ascii="Times New Roman" w:hAnsi="Times New Roman" w:cs="Times New Roman"/>
          <w:sz w:val="24"/>
          <w:szCs w:val="24"/>
        </w:rPr>
        <w:t>es importante señalar que, a partir de los resultados obtenidos dentro de la investigación</w:t>
      </w:r>
      <w:r w:rsidR="003E7167">
        <w:rPr>
          <w:rFonts w:ascii="Times New Roman" w:hAnsi="Times New Roman" w:cs="Times New Roman"/>
          <w:sz w:val="24"/>
          <w:szCs w:val="24"/>
        </w:rPr>
        <w:t xml:space="preserve"> al utilizar la medición de la Capacidad Funcional como evaluación diagnóstica, se </w:t>
      </w:r>
      <w:r w:rsidR="00207199">
        <w:rPr>
          <w:rFonts w:ascii="Times New Roman" w:hAnsi="Times New Roman" w:cs="Times New Roman"/>
          <w:sz w:val="24"/>
          <w:szCs w:val="24"/>
        </w:rPr>
        <w:t xml:space="preserve">desprendió la </w:t>
      </w:r>
      <w:r w:rsidR="003E7167">
        <w:rPr>
          <w:rFonts w:ascii="Times New Roman" w:hAnsi="Times New Roman" w:cs="Times New Roman"/>
          <w:sz w:val="24"/>
          <w:szCs w:val="24"/>
        </w:rPr>
        <w:t>propuesta pedagógica considerada innovadora</w:t>
      </w:r>
      <w:r w:rsidR="00207199">
        <w:rPr>
          <w:rFonts w:ascii="Times New Roman" w:hAnsi="Times New Roman" w:cs="Times New Roman"/>
          <w:sz w:val="24"/>
          <w:szCs w:val="24"/>
        </w:rPr>
        <w:t>,</w:t>
      </w:r>
      <w:r w:rsidR="003E7167">
        <w:rPr>
          <w:rFonts w:ascii="Times New Roman" w:hAnsi="Times New Roman" w:cs="Times New Roman"/>
          <w:sz w:val="24"/>
          <w:szCs w:val="24"/>
        </w:rPr>
        <w:t xml:space="preserve"> para la asignatura de Educación Física. La</w:t>
      </w:r>
      <w:r w:rsidR="00207199">
        <w:rPr>
          <w:rFonts w:ascii="Times New Roman" w:hAnsi="Times New Roman" w:cs="Times New Roman"/>
          <w:sz w:val="24"/>
          <w:szCs w:val="24"/>
        </w:rPr>
        <w:t xml:space="preserve"> cual se enfocó en diseñar</w:t>
      </w:r>
      <w:r w:rsidR="003E7167">
        <w:rPr>
          <w:rFonts w:ascii="Times New Roman" w:hAnsi="Times New Roman" w:cs="Times New Roman"/>
          <w:sz w:val="24"/>
          <w:szCs w:val="24"/>
        </w:rPr>
        <w:t xml:space="preserve"> </w:t>
      </w:r>
      <w:r w:rsidR="00207199">
        <w:rPr>
          <w:rFonts w:ascii="Times New Roman" w:hAnsi="Times New Roman" w:cs="Times New Roman"/>
          <w:sz w:val="24"/>
          <w:szCs w:val="24"/>
        </w:rPr>
        <w:t>e</w:t>
      </w:r>
      <w:r w:rsidR="003E7167">
        <w:rPr>
          <w:rFonts w:ascii="Times New Roman" w:hAnsi="Times New Roman" w:cs="Times New Roman"/>
          <w:sz w:val="24"/>
          <w:szCs w:val="24"/>
        </w:rPr>
        <w:t xml:space="preserve"> </w:t>
      </w:r>
      <w:r w:rsidR="00207199">
        <w:rPr>
          <w:rFonts w:ascii="Times New Roman" w:hAnsi="Times New Roman" w:cs="Times New Roman"/>
          <w:sz w:val="24"/>
          <w:szCs w:val="24"/>
        </w:rPr>
        <w:t xml:space="preserve">implementar un instrumento de evaluación formativa, el cual se nombró: </w:t>
      </w:r>
      <w:r w:rsidR="003E7167">
        <w:rPr>
          <w:rFonts w:ascii="Times New Roman" w:hAnsi="Times New Roman" w:cs="Times New Roman"/>
          <w:sz w:val="24"/>
          <w:szCs w:val="24"/>
        </w:rPr>
        <w:t xml:space="preserve"> </w:t>
      </w:r>
      <w:r w:rsidR="00A5320F">
        <w:rPr>
          <w:rFonts w:ascii="Times New Roman" w:hAnsi="Times New Roman" w:cs="Times New Roman"/>
          <w:sz w:val="24"/>
          <w:szCs w:val="24"/>
        </w:rPr>
        <w:t xml:space="preserve">Instrumento de evaluación </w:t>
      </w:r>
      <w:r w:rsidR="00207199">
        <w:rPr>
          <w:rFonts w:ascii="Times New Roman" w:hAnsi="Times New Roman" w:cs="Times New Roman"/>
          <w:sz w:val="24"/>
          <w:szCs w:val="24"/>
        </w:rPr>
        <w:t xml:space="preserve">de actividad </w:t>
      </w:r>
      <w:r w:rsidR="00A5320F">
        <w:rPr>
          <w:rFonts w:ascii="Times New Roman" w:hAnsi="Times New Roman" w:cs="Times New Roman"/>
          <w:sz w:val="24"/>
          <w:szCs w:val="24"/>
        </w:rPr>
        <w:t>física en casa</w:t>
      </w:r>
      <w:r w:rsidR="00207199">
        <w:rPr>
          <w:rFonts w:ascii="Times New Roman" w:hAnsi="Times New Roman" w:cs="Times New Roman"/>
          <w:sz w:val="24"/>
          <w:szCs w:val="24"/>
        </w:rPr>
        <w:t xml:space="preserve">. </w:t>
      </w:r>
      <w:r w:rsidR="00C427F6">
        <w:rPr>
          <w:rFonts w:ascii="Times New Roman" w:hAnsi="Times New Roman" w:cs="Times New Roman"/>
          <w:sz w:val="24"/>
          <w:szCs w:val="24"/>
        </w:rPr>
        <w:t xml:space="preserve"> La aseveración anterior se sustenta con el planteamiento realizado por </w:t>
      </w:r>
      <w:r w:rsidR="003E7167">
        <w:rPr>
          <w:rFonts w:ascii="Times New Roman" w:hAnsi="Times New Roman" w:cs="Times New Roman"/>
          <w:sz w:val="24"/>
          <w:szCs w:val="24"/>
        </w:rPr>
        <w:t>Castillo S. y Cabrerizo J. (como se citò en Arriaga, 2015) el cual señala</w:t>
      </w:r>
      <w:r w:rsidR="003D69FB">
        <w:rPr>
          <w:rFonts w:ascii="Times New Roman" w:hAnsi="Times New Roman" w:cs="Times New Roman"/>
          <w:sz w:val="24"/>
          <w:szCs w:val="24"/>
        </w:rPr>
        <w:t>:</w:t>
      </w:r>
      <w:r w:rsidR="003E7167">
        <w:rPr>
          <w:rFonts w:ascii="Times New Roman" w:hAnsi="Times New Roman" w:cs="Times New Roman"/>
          <w:sz w:val="24"/>
          <w:szCs w:val="24"/>
        </w:rPr>
        <w:t xml:space="preserve">  </w:t>
      </w:r>
    </w:p>
    <w:p w14:paraId="7C1F4F08" w14:textId="15A74E1B" w:rsidR="000F011A" w:rsidRPr="00450DCF" w:rsidRDefault="003E7167" w:rsidP="00450DCF">
      <w:pPr>
        <w:spacing w:after="0" w:line="360" w:lineRule="auto"/>
        <w:ind w:left="680"/>
        <w:jc w:val="both"/>
        <w:rPr>
          <w:rFonts w:ascii="Times New Roman" w:hAnsi="Times New Roman" w:cs="Times New Roman"/>
          <w:sz w:val="24"/>
          <w:szCs w:val="24"/>
        </w:rPr>
      </w:pPr>
      <w:r w:rsidRPr="00450DCF">
        <w:rPr>
          <w:rFonts w:ascii="Times New Roman" w:hAnsi="Times New Roman" w:cs="Times New Roman"/>
          <w:sz w:val="24"/>
          <w:szCs w:val="24"/>
        </w:rPr>
        <w:t>“el fin del diagnóstico educativo no es atender las deficiencias de los sujetos y su recuperación, sino una consideración nueva que podemos llamar pedagógica: proponer sugerencias e intervenciones perfectivas, bien sobre situaciones deficitarias para sus corrección o recuperación, o sobre situaciones no deficitarias para su potenciación, desarrollo o prevención</w:t>
      </w:r>
      <w:r w:rsidR="003D69FB" w:rsidRPr="00450DCF">
        <w:rPr>
          <w:rFonts w:ascii="Times New Roman" w:hAnsi="Times New Roman" w:cs="Times New Roman"/>
          <w:sz w:val="24"/>
          <w:szCs w:val="24"/>
        </w:rPr>
        <w:t>”</w:t>
      </w:r>
      <w:r w:rsidRPr="00450DCF">
        <w:rPr>
          <w:rFonts w:ascii="Times New Roman" w:hAnsi="Times New Roman" w:cs="Times New Roman"/>
          <w:sz w:val="24"/>
          <w:szCs w:val="24"/>
        </w:rPr>
        <w:t xml:space="preserve">. </w:t>
      </w:r>
    </w:p>
    <w:p w14:paraId="22848C49" w14:textId="38E6137C" w:rsidR="002162CD" w:rsidRPr="002162CD" w:rsidRDefault="002162CD" w:rsidP="00450DCF">
      <w:pPr>
        <w:spacing w:after="0" w:line="360" w:lineRule="auto"/>
        <w:jc w:val="both"/>
        <w:rPr>
          <w:rFonts w:ascii="Times New Roman" w:hAnsi="Times New Roman" w:cs="Times New Roman"/>
          <w:sz w:val="24"/>
          <w:szCs w:val="24"/>
        </w:rPr>
      </w:pPr>
      <w:r w:rsidRPr="002162CD">
        <w:rPr>
          <w:rFonts w:ascii="Times New Roman" w:hAnsi="Times New Roman" w:cs="Times New Roman"/>
          <w:sz w:val="24"/>
          <w:szCs w:val="24"/>
        </w:rPr>
        <w:t xml:space="preserve">En este sentido, se hace el señalamiento que la implementación del formato de seguimiento de actividad física del estudiante fuera del plantel educativo es una actividad que, si se maneja adecuadamente, a futuro aportara a reducir significativamente el sedentarismo en la población estudiantil generando un hábito saludable al realizar actividad física permanente. </w:t>
      </w:r>
    </w:p>
    <w:p w14:paraId="2FD60AFB" w14:textId="3C0001F9" w:rsidR="00D25F4E" w:rsidRDefault="00D25F4E"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las aportaciones que el docente de Educación Física obtuvo al implementar la evaluación diagnóstica, tienen mucha semejanza con el planteamiento que realizo Arriaga (2015) el cual </w:t>
      </w:r>
      <w:r w:rsidR="00014F33">
        <w:rPr>
          <w:rFonts w:ascii="Times New Roman" w:hAnsi="Times New Roman" w:cs="Times New Roman"/>
          <w:sz w:val="24"/>
          <w:szCs w:val="24"/>
        </w:rPr>
        <w:t xml:space="preserve">señala la importancia que tiene “que el docente se autoanalice con respecto a las metodologías empleadas y los contenidos curriculares y considere los resultados del diagnostico para buscar alternativas” (p.72) En este sentido, fue de gran aporte los resultados obtenidos del diagnóstico para que los docentes reflexionarán sobre la importancia de adquirir nuevas estrategias pedagógicas  por medio de la adquisición de nuevos conocimiento,  que favorezcan el proceso de enseñanza aprendizaje. Así como adoptar </w:t>
      </w:r>
      <w:r w:rsidR="00382E4E">
        <w:rPr>
          <w:rFonts w:ascii="Times New Roman" w:hAnsi="Times New Roman" w:cs="Times New Roman"/>
          <w:sz w:val="24"/>
          <w:szCs w:val="24"/>
        </w:rPr>
        <w:t>nuevas metodologías</w:t>
      </w:r>
      <w:r w:rsidR="00014F33">
        <w:rPr>
          <w:rFonts w:ascii="Times New Roman" w:hAnsi="Times New Roman" w:cs="Times New Roman"/>
          <w:sz w:val="24"/>
          <w:szCs w:val="24"/>
        </w:rPr>
        <w:t xml:space="preserve"> que redirección su labor educativa. </w:t>
      </w:r>
    </w:p>
    <w:p w14:paraId="520670F6" w14:textId="033C7B14" w:rsidR="0038500E" w:rsidRDefault="009675DB" w:rsidP="00450DCF">
      <w:pPr>
        <w:spacing w:after="0" w:line="360" w:lineRule="auto"/>
        <w:jc w:val="both"/>
        <w:rPr>
          <w:rFonts w:ascii="Times New Roman" w:hAnsi="Times New Roman" w:cs="Times New Roman"/>
          <w:sz w:val="24"/>
          <w:szCs w:val="24"/>
        </w:rPr>
      </w:pPr>
      <w:r w:rsidRPr="00BC64E0">
        <w:rPr>
          <w:rFonts w:ascii="Times New Roman" w:hAnsi="Times New Roman" w:cs="Times New Roman"/>
          <w:sz w:val="24"/>
          <w:szCs w:val="24"/>
        </w:rPr>
        <w:lastRenderedPageBreak/>
        <w:t xml:space="preserve">En cuanto a los resultados que surgieron de </w:t>
      </w:r>
      <w:r w:rsidRPr="00EC49EB">
        <w:rPr>
          <w:rFonts w:ascii="Times New Roman" w:hAnsi="Times New Roman" w:cs="Times New Roman"/>
          <w:sz w:val="24"/>
          <w:szCs w:val="24"/>
        </w:rPr>
        <w:t xml:space="preserve">las observaciones </w:t>
      </w:r>
      <w:r w:rsidR="00B54C48" w:rsidRPr="00EC49EB">
        <w:rPr>
          <w:rFonts w:ascii="Times New Roman" w:hAnsi="Times New Roman" w:cs="Times New Roman"/>
          <w:sz w:val="24"/>
          <w:szCs w:val="24"/>
        </w:rPr>
        <w:t>a</w:t>
      </w:r>
      <w:r w:rsidRPr="00EC49EB">
        <w:rPr>
          <w:rFonts w:ascii="Times New Roman" w:hAnsi="Times New Roman" w:cs="Times New Roman"/>
          <w:sz w:val="24"/>
          <w:szCs w:val="24"/>
        </w:rPr>
        <w:t xml:space="preserve"> las prácticas de los docentes</w:t>
      </w:r>
      <w:r w:rsidRPr="00BC64E0">
        <w:rPr>
          <w:rFonts w:ascii="Times New Roman" w:hAnsi="Times New Roman" w:cs="Times New Roman"/>
          <w:sz w:val="24"/>
          <w:szCs w:val="24"/>
        </w:rPr>
        <w:t xml:space="preserve"> de Educación Física</w:t>
      </w:r>
      <w:r w:rsidR="00B54C48" w:rsidRPr="00BC64E0">
        <w:rPr>
          <w:rFonts w:ascii="Times New Roman" w:hAnsi="Times New Roman" w:cs="Times New Roman"/>
          <w:sz w:val="24"/>
          <w:szCs w:val="24"/>
        </w:rPr>
        <w:t xml:space="preserve">, se comprobó que los tres docentes se encuentran en el nivel de dominio receptivo (Hernández y Silvano, 2013, p. 17).  </w:t>
      </w:r>
      <w:r w:rsidR="0038500E">
        <w:rPr>
          <w:rFonts w:ascii="Times New Roman" w:hAnsi="Times New Roman" w:cs="Times New Roman"/>
          <w:sz w:val="24"/>
          <w:szCs w:val="24"/>
        </w:rPr>
        <w:t>Es importante señalar que existen diversos modelos relacionados con los niveles de dominio.  El enfoque que mas se apega a las características de la investigación con respecto a lo</w:t>
      </w:r>
      <w:r w:rsidR="002D1536">
        <w:rPr>
          <w:rFonts w:ascii="Times New Roman" w:hAnsi="Times New Roman" w:cs="Times New Roman"/>
          <w:sz w:val="24"/>
          <w:szCs w:val="24"/>
        </w:rPr>
        <w:t xml:space="preserve">s niveles de domino es el enfoque socio-formativo. El cual emplea 4 niveles de dominio: el receptivo, resolutivo, autónomo y estratégico (Hernández y Silvano, 2013, pp. 16-17). </w:t>
      </w:r>
    </w:p>
    <w:p w14:paraId="588416E2" w14:textId="0814394B" w:rsidR="009675DB" w:rsidRPr="00BC64E0" w:rsidRDefault="001D4122"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los tres docentes de Educación Física se les catalogo en el nivel de dominio resolutivo, ya que </w:t>
      </w:r>
      <w:r w:rsidR="00B11E9D">
        <w:rPr>
          <w:rFonts w:ascii="Times New Roman" w:hAnsi="Times New Roman" w:cs="Times New Roman"/>
          <w:sz w:val="24"/>
          <w:szCs w:val="24"/>
        </w:rPr>
        <w:t>se detectó</w:t>
      </w:r>
      <w:r w:rsidR="00B54C48" w:rsidRPr="00BC64E0">
        <w:rPr>
          <w:rFonts w:ascii="Times New Roman" w:hAnsi="Times New Roman" w:cs="Times New Roman"/>
          <w:sz w:val="24"/>
          <w:szCs w:val="24"/>
        </w:rPr>
        <w:t xml:space="preserve"> la necesidad de recibir supervisión y asesoría pedagógica constante encaminada a la mejora de sus prácticas educativas, Hace labores dentro de la comunidad docente mas sin embargo la mayoría de los conocimientos son empíricos derivado de una ausencia de nuevos conocimientos. Se destaca que en todo momento </w:t>
      </w:r>
      <w:r w:rsidR="00B11E9D">
        <w:rPr>
          <w:rFonts w:ascii="Times New Roman" w:hAnsi="Times New Roman" w:cs="Times New Roman"/>
          <w:sz w:val="24"/>
          <w:szCs w:val="24"/>
        </w:rPr>
        <w:t xml:space="preserve">que </w:t>
      </w:r>
      <w:r w:rsidR="00B54C48" w:rsidRPr="00BC64E0">
        <w:rPr>
          <w:rFonts w:ascii="Times New Roman" w:hAnsi="Times New Roman" w:cs="Times New Roman"/>
          <w:sz w:val="24"/>
          <w:szCs w:val="24"/>
        </w:rPr>
        <w:t>se percibió el interés de recibir información actual</w:t>
      </w:r>
      <w:r w:rsidR="00B11E9D">
        <w:rPr>
          <w:rFonts w:ascii="Times New Roman" w:hAnsi="Times New Roman" w:cs="Times New Roman"/>
          <w:sz w:val="24"/>
          <w:szCs w:val="24"/>
        </w:rPr>
        <w:t>,</w:t>
      </w:r>
      <w:r w:rsidR="00B54C48" w:rsidRPr="00BC64E0">
        <w:rPr>
          <w:rFonts w:ascii="Times New Roman" w:hAnsi="Times New Roman" w:cs="Times New Roman"/>
          <w:sz w:val="24"/>
          <w:szCs w:val="24"/>
        </w:rPr>
        <w:t xml:space="preserve"> </w:t>
      </w:r>
      <w:r w:rsidR="00B11E9D" w:rsidRPr="00BC64E0">
        <w:rPr>
          <w:rFonts w:ascii="Times New Roman" w:hAnsi="Times New Roman" w:cs="Times New Roman"/>
          <w:sz w:val="24"/>
          <w:szCs w:val="24"/>
        </w:rPr>
        <w:t>más</w:t>
      </w:r>
      <w:r w:rsidR="00B54C48" w:rsidRPr="00BC64E0">
        <w:rPr>
          <w:rFonts w:ascii="Times New Roman" w:hAnsi="Times New Roman" w:cs="Times New Roman"/>
          <w:sz w:val="24"/>
          <w:szCs w:val="24"/>
        </w:rPr>
        <w:t xml:space="preserve"> sin embargo </w:t>
      </w:r>
      <w:r w:rsidR="00B11E9D" w:rsidRPr="00BC64E0">
        <w:rPr>
          <w:rFonts w:ascii="Times New Roman" w:hAnsi="Times New Roman" w:cs="Times New Roman"/>
          <w:sz w:val="24"/>
          <w:szCs w:val="24"/>
        </w:rPr>
        <w:t>señala</w:t>
      </w:r>
      <w:r w:rsidR="00B11E9D">
        <w:rPr>
          <w:rFonts w:ascii="Times New Roman" w:hAnsi="Times New Roman" w:cs="Times New Roman"/>
          <w:sz w:val="24"/>
          <w:szCs w:val="24"/>
        </w:rPr>
        <w:t>ron,</w:t>
      </w:r>
      <w:r w:rsidR="00B54C48" w:rsidRPr="00BC64E0">
        <w:rPr>
          <w:rFonts w:ascii="Times New Roman" w:hAnsi="Times New Roman" w:cs="Times New Roman"/>
          <w:sz w:val="24"/>
          <w:szCs w:val="24"/>
        </w:rPr>
        <w:t xml:space="preserve"> que si las actualizaciones son en su horario laboral no existe ningún inconveniente por parte de los educadores físicos. </w:t>
      </w:r>
    </w:p>
    <w:p w14:paraId="4730BF6D" w14:textId="095D1CC3" w:rsidR="00B54C48" w:rsidRPr="00BC64E0" w:rsidRDefault="00B11E9D"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virtud de lo anterior, </w:t>
      </w:r>
      <w:r w:rsidRPr="00BC64E0">
        <w:rPr>
          <w:rFonts w:ascii="Times New Roman" w:hAnsi="Times New Roman" w:cs="Times New Roman"/>
          <w:sz w:val="24"/>
          <w:szCs w:val="24"/>
        </w:rPr>
        <w:t>se</w:t>
      </w:r>
      <w:r>
        <w:rPr>
          <w:rFonts w:ascii="Times New Roman" w:hAnsi="Times New Roman" w:cs="Times New Roman"/>
          <w:sz w:val="24"/>
          <w:szCs w:val="24"/>
        </w:rPr>
        <w:t xml:space="preserve"> consideró </w:t>
      </w:r>
      <w:r w:rsidRPr="00BC64E0">
        <w:rPr>
          <w:rFonts w:ascii="Times New Roman" w:hAnsi="Times New Roman" w:cs="Times New Roman"/>
          <w:sz w:val="24"/>
          <w:szCs w:val="24"/>
        </w:rPr>
        <w:t>de</w:t>
      </w:r>
      <w:r>
        <w:rPr>
          <w:rFonts w:ascii="Times New Roman" w:hAnsi="Times New Roman" w:cs="Times New Roman"/>
          <w:sz w:val="24"/>
          <w:szCs w:val="24"/>
        </w:rPr>
        <w:t xml:space="preserve"> </w:t>
      </w:r>
      <w:r w:rsidR="00B54C48" w:rsidRPr="00BC64E0">
        <w:rPr>
          <w:rFonts w:ascii="Times New Roman" w:hAnsi="Times New Roman" w:cs="Times New Roman"/>
          <w:sz w:val="24"/>
          <w:szCs w:val="24"/>
        </w:rPr>
        <w:t xml:space="preserve">relevancia </w:t>
      </w:r>
      <w:r w:rsidRPr="00BC64E0">
        <w:rPr>
          <w:rFonts w:ascii="Times New Roman" w:hAnsi="Times New Roman" w:cs="Times New Roman"/>
          <w:sz w:val="24"/>
          <w:szCs w:val="24"/>
        </w:rPr>
        <w:t>académica</w:t>
      </w:r>
      <w:r>
        <w:rPr>
          <w:rFonts w:ascii="Times New Roman" w:hAnsi="Times New Roman" w:cs="Times New Roman"/>
          <w:sz w:val="24"/>
          <w:szCs w:val="24"/>
        </w:rPr>
        <w:t xml:space="preserve">, </w:t>
      </w:r>
      <w:r w:rsidRPr="00BC64E0">
        <w:rPr>
          <w:rFonts w:ascii="Times New Roman" w:hAnsi="Times New Roman" w:cs="Times New Roman"/>
          <w:sz w:val="24"/>
          <w:szCs w:val="24"/>
        </w:rPr>
        <w:t>hacer</w:t>
      </w:r>
      <w:r w:rsidR="00B54C48" w:rsidRPr="00BC64E0">
        <w:rPr>
          <w:rFonts w:ascii="Times New Roman" w:hAnsi="Times New Roman" w:cs="Times New Roman"/>
          <w:sz w:val="24"/>
          <w:szCs w:val="24"/>
        </w:rPr>
        <w:t xml:space="preserve"> énfasis </w:t>
      </w:r>
      <w:r w:rsidR="00E10E5D" w:rsidRPr="00BC64E0">
        <w:rPr>
          <w:rFonts w:ascii="Times New Roman" w:hAnsi="Times New Roman" w:cs="Times New Roman"/>
          <w:sz w:val="24"/>
          <w:szCs w:val="24"/>
        </w:rPr>
        <w:t>que el perfil profesional de un docente en la actualidad esta relacionado con “el compromiso con la capacitación y superación permanente, el aprendizaje de sus alumnos y ser un investigador en la búsqueda de las soluciones a los problemas pedagógicos” (</w:t>
      </w:r>
      <w:r w:rsidR="0092611C" w:rsidRPr="00BC64E0">
        <w:rPr>
          <w:rFonts w:ascii="Times New Roman" w:hAnsi="Times New Roman" w:cs="Times New Roman"/>
          <w:sz w:val="24"/>
          <w:szCs w:val="24"/>
        </w:rPr>
        <w:t xml:space="preserve">Espinoza-Freire, Tinoco-Izquierdo y Sánchez-Barreto, 2017, p.39). Por lo tanto, durante el proceso de intervención se hizo hincapié en brindar a los docentes el acompañamiento indicado, sumado nuevos conocimientos que le permitieran reorientar sus prácticas educativas favoreciendo el proceso de enseñanza aprendizaje y el estado de salud de los estudiantes. </w:t>
      </w:r>
    </w:p>
    <w:p w14:paraId="13CE13FC" w14:textId="77777777" w:rsidR="00C54700" w:rsidRPr="00BC64E0" w:rsidRDefault="00C54700" w:rsidP="00450DCF">
      <w:pPr>
        <w:spacing w:after="0" w:line="360" w:lineRule="auto"/>
        <w:jc w:val="both"/>
        <w:rPr>
          <w:rFonts w:ascii="Times New Roman" w:hAnsi="Times New Roman" w:cs="Times New Roman"/>
          <w:sz w:val="24"/>
          <w:szCs w:val="24"/>
        </w:rPr>
      </w:pPr>
      <w:r w:rsidRPr="00BC64E0">
        <w:rPr>
          <w:rFonts w:ascii="Times New Roman" w:hAnsi="Times New Roman" w:cs="Times New Roman"/>
          <w:sz w:val="24"/>
          <w:szCs w:val="24"/>
        </w:rPr>
        <w:t xml:space="preserve">En lo que concierne a los resultados obtenidos de la </w:t>
      </w:r>
      <w:r w:rsidRPr="00EC49EB">
        <w:rPr>
          <w:rFonts w:ascii="Times New Roman" w:hAnsi="Times New Roman" w:cs="Times New Roman"/>
          <w:sz w:val="24"/>
          <w:szCs w:val="24"/>
        </w:rPr>
        <w:t>rúbrica analítica</w:t>
      </w:r>
      <w:r w:rsidRPr="00BC64E0">
        <w:rPr>
          <w:rFonts w:ascii="Times New Roman" w:hAnsi="Times New Roman" w:cs="Times New Roman"/>
          <w:sz w:val="24"/>
          <w:szCs w:val="24"/>
        </w:rPr>
        <w:t xml:space="preserve"> se menciona que los educadores físicos continúan haciendo uso de la evaluación tradicional derivado de un contexto educativo donde la planificación de las actividades escolares atiende a las necesidades profesionales y personales de los docentes que laboran en el plantel educativo. Faltando al principio que enuncia que toda planificación debe de atender las necesidades e inquietudes del estudiante. </w:t>
      </w:r>
    </w:p>
    <w:p w14:paraId="6823CA36" w14:textId="4F6BB188" w:rsidR="009675DB" w:rsidRPr="00BC64E0" w:rsidRDefault="00C54700" w:rsidP="00450DCF">
      <w:pPr>
        <w:spacing w:after="0" w:line="360" w:lineRule="auto"/>
        <w:jc w:val="both"/>
        <w:rPr>
          <w:rFonts w:ascii="Times New Roman" w:hAnsi="Times New Roman" w:cs="Times New Roman"/>
          <w:sz w:val="24"/>
          <w:szCs w:val="24"/>
        </w:rPr>
      </w:pPr>
      <w:r w:rsidRPr="00BC64E0">
        <w:rPr>
          <w:rFonts w:ascii="Times New Roman" w:hAnsi="Times New Roman" w:cs="Times New Roman"/>
          <w:sz w:val="24"/>
          <w:szCs w:val="24"/>
        </w:rPr>
        <w:t xml:space="preserve">Resaltando la ausencia de un análisis de la población estudiantil, enfocado a identificar aspectos cognoscitivos, actitudinales y aptitudinales. Por lo tanto, las prácticas de los docentes de Educación </w:t>
      </w:r>
      <w:r w:rsidR="00EC60E5" w:rsidRPr="00BC64E0">
        <w:rPr>
          <w:rFonts w:ascii="Times New Roman" w:hAnsi="Times New Roman" w:cs="Times New Roman"/>
          <w:sz w:val="24"/>
          <w:szCs w:val="24"/>
        </w:rPr>
        <w:t>Física</w:t>
      </w:r>
      <w:r w:rsidRPr="00BC64E0">
        <w:rPr>
          <w:rFonts w:ascii="Times New Roman" w:hAnsi="Times New Roman" w:cs="Times New Roman"/>
          <w:sz w:val="24"/>
          <w:szCs w:val="24"/>
        </w:rPr>
        <w:t xml:space="preserve"> </w:t>
      </w:r>
      <w:r w:rsidR="00EC60E5" w:rsidRPr="00BC64E0">
        <w:rPr>
          <w:rFonts w:ascii="Times New Roman" w:hAnsi="Times New Roman" w:cs="Times New Roman"/>
          <w:sz w:val="24"/>
          <w:szCs w:val="24"/>
        </w:rPr>
        <w:t xml:space="preserve">están dispersas ya que carecen de un objetivo concreto debido al desconocimiento de las necesidades educativas de la población estudiantil relacionadas con la asignatura de educación Física </w:t>
      </w:r>
    </w:p>
    <w:p w14:paraId="718697FA" w14:textId="53814F66" w:rsidR="00EC60E5" w:rsidRPr="00BC64E0" w:rsidRDefault="00EC60E5" w:rsidP="00450DCF">
      <w:pPr>
        <w:spacing w:after="0" w:line="360" w:lineRule="auto"/>
        <w:jc w:val="both"/>
        <w:rPr>
          <w:rFonts w:ascii="Times New Roman" w:hAnsi="Times New Roman" w:cs="Times New Roman"/>
          <w:sz w:val="24"/>
          <w:szCs w:val="24"/>
        </w:rPr>
      </w:pPr>
    </w:p>
    <w:p w14:paraId="506E01BC" w14:textId="40CD43BC" w:rsidR="003A0B15" w:rsidRDefault="00EC60E5" w:rsidP="00450DCF">
      <w:pPr>
        <w:spacing w:after="0" w:line="360" w:lineRule="auto"/>
        <w:jc w:val="both"/>
        <w:rPr>
          <w:rFonts w:ascii="Times New Roman" w:hAnsi="Times New Roman" w:cs="Times New Roman"/>
          <w:sz w:val="24"/>
          <w:szCs w:val="24"/>
        </w:rPr>
      </w:pPr>
      <w:r w:rsidRPr="00BC64E0">
        <w:rPr>
          <w:rFonts w:ascii="Times New Roman" w:hAnsi="Times New Roman" w:cs="Times New Roman"/>
          <w:sz w:val="24"/>
          <w:szCs w:val="24"/>
        </w:rPr>
        <w:lastRenderedPageBreak/>
        <w:t>Así mismo</w:t>
      </w:r>
      <w:r w:rsidR="000737CE">
        <w:rPr>
          <w:rFonts w:ascii="Times New Roman" w:hAnsi="Times New Roman" w:cs="Times New Roman"/>
          <w:sz w:val="24"/>
          <w:szCs w:val="24"/>
        </w:rPr>
        <w:t>,</w:t>
      </w:r>
      <w:r w:rsidRPr="00BC64E0">
        <w:rPr>
          <w:rFonts w:ascii="Times New Roman" w:hAnsi="Times New Roman" w:cs="Times New Roman"/>
          <w:sz w:val="24"/>
          <w:szCs w:val="24"/>
        </w:rPr>
        <w:t xml:space="preserve"> se hace énfasis en implementar un proceso de evaluación </w:t>
      </w:r>
      <w:r w:rsidR="003A0B15" w:rsidRPr="00BC64E0">
        <w:rPr>
          <w:rFonts w:ascii="Times New Roman" w:hAnsi="Times New Roman" w:cs="Times New Roman"/>
          <w:sz w:val="24"/>
          <w:szCs w:val="24"/>
        </w:rPr>
        <w:t>desde una perspectiva formativa</w:t>
      </w:r>
      <w:r w:rsidR="000737CE">
        <w:rPr>
          <w:rFonts w:ascii="Times New Roman" w:hAnsi="Times New Roman" w:cs="Times New Roman"/>
          <w:sz w:val="24"/>
          <w:szCs w:val="24"/>
        </w:rPr>
        <w:t>,</w:t>
      </w:r>
      <w:r w:rsidR="003A0B15" w:rsidRPr="00BC64E0">
        <w:rPr>
          <w:rFonts w:ascii="Times New Roman" w:hAnsi="Times New Roman" w:cs="Times New Roman"/>
          <w:sz w:val="24"/>
          <w:szCs w:val="24"/>
        </w:rPr>
        <w:t xml:space="preserve"> con el objetivo de mejorar el proceso de enseñanza aprendizaje e identificar una serie de datos que permita saber cómo apoyar al estudiante a mejorar y aprender más (López-Pastor 2006, p. 6).</w:t>
      </w:r>
    </w:p>
    <w:p w14:paraId="68876BE8" w14:textId="6CB16AE6" w:rsidR="00440C28" w:rsidRDefault="00B11E9D" w:rsidP="00450D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se hizo remembranza de la importancia de considerar el bajo porcentaje de Capacidad Funcional de los estudiantes como rezago educativo en la asignatura de Educación </w:t>
      </w:r>
      <w:r w:rsidR="00E00DE6">
        <w:rPr>
          <w:rFonts w:ascii="Times New Roman" w:hAnsi="Times New Roman" w:cs="Times New Roman"/>
          <w:sz w:val="24"/>
          <w:szCs w:val="24"/>
        </w:rPr>
        <w:t xml:space="preserve">Física. En virtud de lo anterior, Suárez </w:t>
      </w:r>
      <w:r w:rsidR="00440C28">
        <w:rPr>
          <w:rFonts w:ascii="Times New Roman" w:hAnsi="Times New Roman" w:cs="Times New Roman"/>
          <w:sz w:val="24"/>
          <w:szCs w:val="24"/>
        </w:rPr>
        <w:t>(como se citò en Rivera, 2014), sostiene, que</w:t>
      </w:r>
      <w:r w:rsidR="00E00DE6">
        <w:rPr>
          <w:rFonts w:ascii="Times New Roman" w:hAnsi="Times New Roman" w:cs="Times New Roman"/>
          <w:sz w:val="24"/>
          <w:szCs w:val="24"/>
        </w:rPr>
        <w:t xml:space="preserve"> el rezago educativo</w:t>
      </w:r>
      <w:r w:rsidR="00440C28">
        <w:rPr>
          <w:rFonts w:ascii="Times New Roman" w:hAnsi="Times New Roman" w:cs="Times New Roman"/>
          <w:sz w:val="24"/>
          <w:szCs w:val="24"/>
        </w:rPr>
        <w:t xml:space="preserve">: </w:t>
      </w:r>
    </w:p>
    <w:p w14:paraId="15E8B508" w14:textId="5BA6093D" w:rsidR="00400885" w:rsidRDefault="00E00DE6" w:rsidP="00450DCF">
      <w:pPr>
        <w:spacing w:after="0" w:line="360" w:lineRule="auto"/>
        <w:ind w:left="680"/>
        <w:jc w:val="both"/>
        <w:rPr>
          <w:rFonts w:ascii="Times New Roman" w:hAnsi="Times New Roman" w:cs="Times New Roman"/>
        </w:rPr>
      </w:pPr>
      <w:r w:rsidRPr="00450DCF">
        <w:rPr>
          <w:rFonts w:ascii="Times New Roman" w:hAnsi="Times New Roman" w:cs="Times New Roman"/>
          <w:sz w:val="24"/>
          <w:szCs w:val="24"/>
        </w:rPr>
        <w:t>“es una condición de atraso que enfrenta un segmento de la población con respecto a otro. En todos los casos, este concepto refiere a una condición de desigualdad, a una situación de clara falta de justicia, en términos de distribución de servicios y oportunidades educativas</w:t>
      </w:r>
      <w:r w:rsidR="00440C28" w:rsidRPr="00450DCF">
        <w:rPr>
          <w:rFonts w:ascii="Times New Roman" w:hAnsi="Times New Roman" w:cs="Times New Roman"/>
          <w:sz w:val="24"/>
          <w:szCs w:val="24"/>
        </w:rPr>
        <w:t>”</w:t>
      </w:r>
      <w:r w:rsidR="006E7CEF" w:rsidRPr="00450DCF">
        <w:rPr>
          <w:rFonts w:ascii="Times New Roman" w:hAnsi="Times New Roman" w:cs="Times New Roman"/>
          <w:sz w:val="24"/>
          <w:szCs w:val="24"/>
        </w:rPr>
        <w:t xml:space="preserve"> (p. 104). </w:t>
      </w:r>
      <w:r w:rsidRPr="00450DCF">
        <w:rPr>
          <w:rFonts w:ascii="Times New Roman" w:hAnsi="Times New Roman" w:cs="Times New Roman"/>
          <w:sz w:val="24"/>
          <w:szCs w:val="24"/>
        </w:rPr>
        <w:t xml:space="preserve"> </w:t>
      </w:r>
    </w:p>
    <w:p w14:paraId="42EDFB48" w14:textId="218D46B1" w:rsidR="006E7CEF" w:rsidRDefault="00AE6DB1"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lo tanto, el bajo porcentaje de Capacidad Funcional en los estudiantes </w:t>
      </w:r>
      <w:r w:rsidR="00426838">
        <w:rPr>
          <w:rFonts w:ascii="Times New Roman" w:hAnsi="Times New Roman" w:cs="Times New Roman"/>
          <w:sz w:val="24"/>
          <w:szCs w:val="24"/>
          <w:lang w:val="es-MX"/>
        </w:rPr>
        <w:t>se consideró,</w:t>
      </w:r>
      <w:r>
        <w:rPr>
          <w:rFonts w:ascii="Times New Roman" w:hAnsi="Times New Roman" w:cs="Times New Roman"/>
          <w:sz w:val="24"/>
          <w:szCs w:val="24"/>
          <w:lang w:val="es-MX"/>
        </w:rPr>
        <w:t xml:space="preserve"> rezago educativo ya que los ponen en desventaja</w:t>
      </w:r>
      <w:r w:rsidR="00426838">
        <w:rPr>
          <w:rFonts w:ascii="Times New Roman" w:hAnsi="Times New Roman" w:cs="Times New Roman"/>
          <w:sz w:val="24"/>
          <w:szCs w:val="24"/>
          <w:lang w:val="es-MX"/>
        </w:rPr>
        <w:t>, en comparación con aquellos</w:t>
      </w:r>
      <w:r>
        <w:rPr>
          <w:rFonts w:ascii="Times New Roman" w:hAnsi="Times New Roman" w:cs="Times New Roman"/>
          <w:sz w:val="24"/>
          <w:szCs w:val="24"/>
          <w:lang w:val="es-MX"/>
        </w:rPr>
        <w:t xml:space="preserve"> individuos que recibieron una mejor calidad educativa, en cuanto al servicio de la clase de Educación Física. Tal es el caso</w:t>
      </w:r>
      <w:r w:rsidR="00426838">
        <w:rPr>
          <w:rFonts w:ascii="Times New Roman" w:hAnsi="Times New Roman" w:cs="Times New Roman"/>
          <w:sz w:val="24"/>
          <w:szCs w:val="24"/>
          <w:lang w:val="es-MX"/>
        </w:rPr>
        <w:t>,</w:t>
      </w:r>
      <w:r>
        <w:rPr>
          <w:rFonts w:ascii="Times New Roman" w:hAnsi="Times New Roman" w:cs="Times New Roman"/>
          <w:sz w:val="24"/>
          <w:szCs w:val="24"/>
          <w:lang w:val="es-MX"/>
        </w:rPr>
        <w:t xml:space="preserve"> de los estudiantes que asisten a los Colegios Particulares,</w:t>
      </w:r>
      <w:r w:rsidR="00426838">
        <w:rPr>
          <w:rFonts w:ascii="Times New Roman" w:hAnsi="Times New Roman" w:cs="Times New Roman"/>
          <w:sz w:val="24"/>
          <w:szCs w:val="24"/>
          <w:lang w:val="es-MX"/>
        </w:rPr>
        <w:t xml:space="preserve"> los cuales tienen como característica, la asignación de tiempo extracurricular a diversas actividades deportivas enfocadas a favorecer la salud de los estudiantes. A dichas instituciones, solo</w:t>
      </w:r>
      <w:r>
        <w:rPr>
          <w:rFonts w:ascii="Times New Roman" w:hAnsi="Times New Roman" w:cs="Times New Roman"/>
          <w:sz w:val="24"/>
          <w:szCs w:val="24"/>
          <w:lang w:val="es-MX"/>
        </w:rPr>
        <w:t xml:space="preserve"> pueden asistir individuos con un nivel económico favorable.  </w:t>
      </w:r>
      <w:r w:rsidR="00426838">
        <w:rPr>
          <w:rFonts w:ascii="Times New Roman" w:hAnsi="Times New Roman" w:cs="Times New Roman"/>
          <w:sz w:val="24"/>
          <w:szCs w:val="24"/>
          <w:lang w:val="es-MX"/>
        </w:rPr>
        <w:t xml:space="preserve">Mientras que los estudiantes de bajos recursos, su única opción para estudiar es la educación pública. Donde en algunas ocasiones los docentes carecen de actualización e incluso las mismas instalaciones educativas, no cuentan con la infraestructura adecuada para que los estudiantes realicen actividad física. </w:t>
      </w:r>
    </w:p>
    <w:p w14:paraId="0364B247" w14:textId="77777777" w:rsidR="00C763E9" w:rsidRDefault="00C763E9"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otra parte, Rivera (2014) aborda un análisis del concepto de rezago educativo   desde una perspectiva antropológica.  La cual, señala que: </w:t>
      </w:r>
    </w:p>
    <w:p w14:paraId="00EB9973" w14:textId="3A360E01" w:rsidR="00C763E9" w:rsidRPr="00450DCF" w:rsidRDefault="00C763E9" w:rsidP="00450DCF">
      <w:pPr>
        <w:spacing w:after="0" w:line="360" w:lineRule="auto"/>
        <w:ind w:left="680"/>
        <w:jc w:val="both"/>
        <w:rPr>
          <w:rFonts w:ascii="Times New Roman" w:hAnsi="Times New Roman" w:cs="Times New Roman"/>
          <w:sz w:val="24"/>
          <w:szCs w:val="24"/>
          <w:lang w:val="es-MX"/>
        </w:rPr>
      </w:pPr>
      <w:r w:rsidRPr="00450DCF">
        <w:rPr>
          <w:rFonts w:ascii="Times New Roman" w:hAnsi="Times New Roman" w:cs="Times New Roman"/>
          <w:sz w:val="24"/>
          <w:szCs w:val="24"/>
          <w:lang w:val="es-MX"/>
        </w:rPr>
        <w:t xml:space="preserve">“etimológicamente nos remite al antrhopos que es hombre y al logos que se refiere al "estudio de". De acuerdo con lo anterior la educación desde la mirada de la antropología se enfoca en el análisis de la manera en cómo el ser humano aprende, considerando la influencia del entorno natural. Por otra parte, el rezagó educativo, desde la teoría antropológica, se asocia a las condiciones culturales en que vive el educando. En función de lo anterior, se relaciona directamente con las condiciones culturales de la población, como las costumbres, el lenguaje o la vestimenta, por mencionar algunos” (p. 122). </w:t>
      </w:r>
    </w:p>
    <w:p w14:paraId="18DE7298" w14:textId="1AC16810" w:rsidR="000514D6" w:rsidRDefault="000514D6"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efecto, uno de los factores de mayor peso que influyen negativamente en la población estudiantil son hábitos que adquieren en casa a través de la imitación. Es decir, si los padres de familia o algún familiar cercano al estudiante, práctica algún deporte o realiza </w:t>
      </w:r>
      <w:r>
        <w:rPr>
          <w:rFonts w:ascii="Times New Roman" w:hAnsi="Times New Roman" w:cs="Times New Roman"/>
          <w:sz w:val="24"/>
          <w:szCs w:val="24"/>
          <w:lang w:val="es-MX"/>
        </w:rPr>
        <w:lastRenderedPageBreak/>
        <w:t xml:space="preserve">algún tipo de actividad física es muy probable que el estudiante tenga el gusto por el ejercicio. En cambio, en las familias donde todos los integrantes llevan un estilo de vida sedentario, el alumno imitara esa conducta y evitara en todo momento el realizar algún tipo de actividad física por sencilla que esta sea. </w:t>
      </w:r>
    </w:p>
    <w:p w14:paraId="12F14E56" w14:textId="7D9CCDA1" w:rsidR="00E96807" w:rsidRDefault="000514D6"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 esto, se quiere resaltar el papel tan importante que juega la escuela y en este caso, el docente de Educación Física</w:t>
      </w:r>
      <w:r w:rsidR="00905185">
        <w:rPr>
          <w:rFonts w:ascii="Times New Roman" w:hAnsi="Times New Roman" w:cs="Times New Roman"/>
          <w:sz w:val="24"/>
          <w:szCs w:val="24"/>
          <w:lang w:val="es-MX"/>
        </w:rPr>
        <w:t>,</w:t>
      </w:r>
      <w:r>
        <w:rPr>
          <w:rFonts w:ascii="Times New Roman" w:hAnsi="Times New Roman" w:cs="Times New Roman"/>
          <w:sz w:val="24"/>
          <w:szCs w:val="24"/>
          <w:lang w:val="es-MX"/>
        </w:rPr>
        <w:t xml:space="preserve"> para incidir favorablemente en los estudiantes al generar el gusto por realizar actividad física de manera consciente como un hábito de</w:t>
      </w:r>
      <w:r w:rsidR="00905185">
        <w:rPr>
          <w:rFonts w:ascii="Times New Roman" w:hAnsi="Times New Roman" w:cs="Times New Roman"/>
          <w:sz w:val="24"/>
          <w:szCs w:val="24"/>
          <w:lang w:val="es-MX"/>
        </w:rPr>
        <w:t>l cuidado de la salud.  al implementar diversas estrategias metodológicas que despierten en los estudiantes, la curiosidad y el gusto por el movimiento, favoreciendo el proceso de enseñanza aprendizaje.</w:t>
      </w:r>
    </w:p>
    <w:p w14:paraId="3D5B50DE" w14:textId="25B7E996" w:rsidR="00426838" w:rsidRDefault="007335E5"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Finalmente,</w:t>
      </w:r>
      <w:r w:rsidR="00905185">
        <w:rPr>
          <w:rFonts w:ascii="Times New Roman" w:hAnsi="Times New Roman" w:cs="Times New Roman"/>
          <w:sz w:val="24"/>
          <w:szCs w:val="24"/>
          <w:lang w:val="es-MX"/>
        </w:rPr>
        <w:t xml:space="preserve"> el rezago educativo en la clase de Educación Física se </w:t>
      </w:r>
      <w:r w:rsidR="00B713C2">
        <w:rPr>
          <w:rFonts w:ascii="Times New Roman" w:hAnsi="Times New Roman" w:cs="Times New Roman"/>
          <w:sz w:val="24"/>
          <w:szCs w:val="24"/>
          <w:lang w:val="es-MX"/>
        </w:rPr>
        <w:t>relacionó</w:t>
      </w:r>
      <w:r w:rsidR="00905185">
        <w:rPr>
          <w:rFonts w:ascii="Times New Roman" w:hAnsi="Times New Roman" w:cs="Times New Roman"/>
          <w:sz w:val="24"/>
          <w:szCs w:val="24"/>
          <w:lang w:val="es-MX"/>
        </w:rPr>
        <w:t xml:space="preserve"> directamente con la falta de </w:t>
      </w:r>
      <w:r>
        <w:rPr>
          <w:rFonts w:ascii="Times New Roman" w:hAnsi="Times New Roman" w:cs="Times New Roman"/>
          <w:sz w:val="24"/>
          <w:szCs w:val="24"/>
          <w:lang w:val="es-MX"/>
        </w:rPr>
        <w:t xml:space="preserve">actualización y la ausencia del adecuado manejo de </w:t>
      </w:r>
      <w:r w:rsidR="00B713C2">
        <w:rPr>
          <w:rFonts w:ascii="Times New Roman" w:hAnsi="Times New Roman" w:cs="Times New Roman"/>
          <w:sz w:val="24"/>
          <w:szCs w:val="24"/>
          <w:lang w:val="es-MX"/>
        </w:rPr>
        <w:t>conocimientos teóricos de</w:t>
      </w:r>
      <w:r w:rsidR="00905185">
        <w:rPr>
          <w:rFonts w:ascii="Times New Roman" w:hAnsi="Times New Roman" w:cs="Times New Roman"/>
          <w:sz w:val="24"/>
          <w:szCs w:val="24"/>
          <w:lang w:val="es-MX"/>
        </w:rPr>
        <w:t xml:space="preserve"> los docentes</w:t>
      </w:r>
      <w:r>
        <w:rPr>
          <w:rFonts w:ascii="Times New Roman" w:hAnsi="Times New Roman" w:cs="Times New Roman"/>
          <w:sz w:val="24"/>
          <w:szCs w:val="24"/>
          <w:lang w:val="es-MX"/>
        </w:rPr>
        <w:t xml:space="preserve"> especialistas en la materia. Ya </w:t>
      </w:r>
      <w:r w:rsidR="00B713C2">
        <w:rPr>
          <w:rFonts w:ascii="Times New Roman" w:hAnsi="Times New Roman" w:cs="Times New Roman"/>
          <w:sz w:val="24"/>
          <w:szCs w:val="24"/>
          <w:lang w:val="es-MX"/>
        </w:rPr>
        <w:t>que, es</w:t>
      </w:r>
      <w:r>
        <w:rPr>
          <w:rFonts w:ascii="Times New Roman" w:hAnsi="Times New Roman" w:cs="Times New Roman"/>
          <w:sz w:val="24"/>
          <w:szCs w:val="24"/>
          <w:lang w:val="es-MX"/>
        </w:rPr>
        <w:t xml:space="preserve"> muy recurrente, que el docente implemente </w:t>
      </w:r>
      <w:r w:rsidR="00B713C2">
        <w:rPr>
          <w:rFonts w:ascii="Times New Roman" w:hAnsi="Times New Roman" w:cs="Times New Roman"/>
          <w:sz w:val="24"/>
          <w:szCs w:val="24"/>
          <w:lang w:val="es-MX"/>
        </w:rPr>
        <w:t>más</w:t>
      </w:r>
      <w:r>
        <w:rPr>
          <w:rFonts w:ascii="Times New Roman" w:hAnsi="Times New Roman" w:cs="Times New Roman"/>
          <w:sz w:val="24"/>
          <w:szCs w:val="24"/>
          <w:lang w:val="es-MX"/>
        </w:rPr>
        <w:t xml:space="preserve"> los conocimientos </w:t>
      </w:r>
      <w:r w:rsidR="00B713C2">
        <w:rPr>
          <w:rFonts w:ascii="Times New Roman" w:hAnsi="Times New Roman" w:cs="Times New Roman"/>
          <w:sz w:val="24"/>
          <w:szCs w:val="24"/>
          <w:lang w:val="es-MX"/>
        </w:rPr>
        <w:t>adquiridos, de</w:t>
      </w:r>
      <w:r>
        <w:rPr>
          <w:rFonts w:ascii="Times New Roman" w:hAnsi="Times New Roman" w:cs="Times New Roman"/>
          <w:sz w:val="24"/>
          <w:szCs w:val="24"/>
          <w:lang w:val="es-MX"/>
        </w:rPr>
        <w:t xml:space="preserve"> las vivencias profesionales a que recurra a consultar un libro o algún material teórico que les proporciones nuevas estrategias pedagógicas. Dicho en palabras de Aguayo (2009), e</w:t>
      </w:r>
      <w:r w:rsidRPr="007335E5">
        <w:rPr>
          <w:rFonts w:ascii="Times New Roman" w:hAnsi="Times New Roman" w:cs="Times New Roman"/>
          <w:sz w:val="24"/>
          <w:szCs w:val="24"/>
          <w:lang w:val="es-MX"/>
        </w:rPr>
        <w:t xml:space="preserve">l docente de </w:t>
      </w:r>
      <w:r>
        <w:rPr>
          <w:rFonts w:ascii="Times New Roman" w:hAnsi="Times New Roman" w:cs="Times New Roman"/>
          <w:sz w:val="24"/>
          <w:szCs w:val="24"/>
          <w:lang w:val="es-MX"/>
        </w:rPr>
        <w:t>E</w:t>
      </w:r>
      <w:r w:rsidRPr="007335E5">
        <w:rPr>
          <w:rFonts w:ascii="Times New Roman" w:hAnsi="Times New Roman" w:cs="Times New Roman"/>
          <w:sz w:val="24"/>
          <w:szCs w:val="24"/>
          <w:lang w:val="es-MX"/>
        </w:rPr>
        <w:t xml:space="preserve">ducación </w:t>
      </w:r>
      <w:r>
        <w:rPr>
          <w:rFonts w:ascii="Times New Roman" w:hAnsi="Times New Roman" w:cs="Times New Roman"/>
          <w:sz w:val="24"/>
          <w:szCs w:val="24"/>
          <w:lang w:val="es-MX"/>
        </w:rPr>
        <w:t>Fí</w:t>
      </w:r>
      <w:r w:rsidRPr="007335E5">
        <w:rPr>
          <w:rFonts w:ascii="Times New Roman" w:hAnsi="Times New Roman" w:cs="Times New Roman"/>
          <w:sz w:val="24"/>
          <w:szCs w:val="24"/>
          <w:lang w:val="es-MX"/>
        </w:rPr>
        <w:t xml:space="preserve">sica puede prescindir de la lectura de textos especializados y de cursos de </w:t>
      </w:r>
      <w:r w:rsidR="008A235C" w:rsidRPr="007335E5">
        <w:rPr>
          <w:rFonts w:ascii="Times New Roman" w:hAnsi="Times New Roman" w:cs="Times New Roman"/>
          <w:sz w:val="24"/>
          <w:szCs w:val="24"/>
          <w:lang w:val="es-MX"/>
        </w:rPr>
        <w:t>actualización</w:t>
      </w:r>
      <w:r w:rsidR="008A235C">
        <w:rPr>
          <w:rFonts w:ascii="Times New Roman" w:hAnsi="Times New Roman" w:cs="Times New Roman"/>
          <w:sz w:val="24"/>
          <w:szCs w:val="24"/>
          <w:lang w:val="es-MX"/>
        </w:rPr>
        <w:t xml:space="preserve">, </w:t>
      </w:r>
      <w:r w:rsidR="008A235C" w:rsidRPr="007335E5">
        <w:rPr>
          <w:rFonts w:ascii="Times New Roman" w:hAnsi="Times New Roman" w:cs="Times New Roman"/>
          <w:sz w:val="24"/>
          <w:szCs w:val="24"/>
          <w:lang w:val="es-MX"/>
        </w:rPr>
        <w:t>de</w:t>
      </w:r>
      <w:r w:rsidRPr="007335E5">
        <w:rPr>
          <w:rFonts w:ascii="Times New Roman" w:hAnsi="Times New Roman" w:cs="Times New Roman"/>
          <w:sz w:val="24"/>
          <w:szCs w:val="24"/>
          <w:lang w:val="es-MX"/>
        </w:rPr>
        <w:t xml:space="preserve"> nuevas </w:t>
      </w:r>
      <w:r w:rsidR="008A235C" w:rsidRPr="007335E5">
        <w:rPr>
          <w:rFonts w:ascii="Times New Roman" w:hAnsi="Times New Roman" w:cs="Times New Roman"/>
          <w:sz w:val="24"/>
          <w:szCs w:val="24"/>
          <w:lang w:val="es-MX"/>
        </w:rPr>
        <w:t>teorías</w:t>
      </w:r>
      <w:r w:rsidRPr="007335E5">
        <w:rPr>
          <w:rFonts w:ascii="Times New Roman" w:hAnsi="Times New Roman" w:cs="Times New Roman"/>
          <w:sz w:val="24"/>
          <w:szCs w:val="24"/>
          <w:lang w:val="es-MX"/>
        </w:rPr>
        <w:t xml:space="preserve"> o de metodos innovadores porque piensa que ya posee la </w:t>
      </w:r>
      <w:r w:rsidR="008A235C" w:rsidRPr="007335E5">
        <w:rPr>
          <w:rFonts w:ascii="Times New Roman" w:hAnsi="Times New Roman" w:cs="Times New Roman"/>
          <w:sz w:val="24"/>
          <w:szCs w:val="24"/>
          <w:lang w:val="es-MX"/>
        </w:rPr>
        <w:t>experiencia</w:t>
      </w:r>
      <w:r w:rsidRPr="007335E5">
        <w:rPr>
          <w:rFonts w:ascii="Times New Roman" w:hAnsi="Times New Roman" w:cs="Times New Roman"/>
          <w:sz w:val="24"/>
          <w:szCs w:val="24"/>
          <w:lang w:val="es-MX"/>
        </w:rPr>
        <w:t xml:space="preserve"> profesional que le permite desenvolverse con eficiencia en </w:t>
      </w:r>
      <w:r w:rsidR="00B713C2">
        <w:rPr>
          <w:rFonts w:ascii="Times New Roman" w:hAnsi="Times New Roman" w:cs="Times New Roman"/>
          <w:sz w:val="24"/>
          <w:szCs w:val="24"/>
          <w:lang w:val="es-MX"/>
        </w:rPr>
        <w:t>s</w:t>
      </w:r>
      <w:r w:rsidRPr="007335E5">
        <w:rPr>
          <w:rFonts w:ascii="Times New Roman" w:hAnsi="Times New Roman" w:cs="Times New Roman"/>
          <w:sz w:val="24"/>
          <w:szCs w:val="24"/>
          <w:lang w:val="es-MX"/>
        </w:rPr>
        <w:t xml:space="preserve">us </w:t>
      </w:r>
      <w:r w:rsidR="008A235C" w:rsidRPr="007335E5">
        <w:rPr>
          <w:rFonts w:ascii="Times New Roman" w:hAnsi="Times New Roman" w:cs="Times New Roman"/>
          <w:sz w:val="24"/>
          <w:szCs w:val="24"/>
          <w:lang w:val="es-MX"/>
        </w:rPr>
        <w:t>funciones</w:t>
      </w:r>
      <w:r w:rsidR="008A235C">
        <w:rPr>
          <w:rFonts w:ascii="Times New Roman" w:hAnsi="Times New Roman" w:cs="Times New Roman"/>
          <w:sz w:val="24"/>
          <w:szCs w:val="24"/>
          <w:lang w:val="es-MX"/>
        </w:rPr>
        <w:t xml:space="preserve">. Dicha creencia tan recurrente entre los docentes es uno de los factores que perjudican el nivel académico de los estudiantes y a su vez desmerece las prácticas educativas del docente, las cuales son indudablemente importantes e imprescindibles para otorgar a los estudiantes una educación integral y de calidad. </w:t>
      </w:r>
    </w:p>
    <w:p w14:paraId="1B88D811" w14:textId="77777777" w:rsidR="00450DCF" w:rsidRPr="00AE6DB1" w:rsidRDefault="00450DCF" w:rsidP="00450DCF">
      <w:pPr>
        <w:spacing w:after="0" w:line="360" w:lineRule="auto"/>
        <w:jc w:val="both"/>
        <w:rPr>
          <w:rFonts w:ascii="Times New Roman" w:hAnsi="Times New Roman" w:cs="Times New Roman"/>
          <w:sz w:val="24"/>
          <w:szCs w:val="24"/>
          <w:lang w:val="es-MX"/>
        </w:rPr>
      </w:pPr>
    </w:p>
    <w:p w14:paraId="0EE1E6E7" w14:textId="7277A2D3" w:rsidR="00400885" w:rsidRPr="00BC64E0" w:rsidRDefault="00076599" w:rsidP="00450DCF">
      <w:pPr>
        <w:spacing w:after="0" w:line="360" w:lineRule="auto"/>
        <w:jc w:val="center"/>
        <w:rPr>
          <w:rFonts w:ascii="Times New Roman" w:hAnsi="Times New Roman" w:cs="Times New Roman"/>
          <w:b/>
          <w:bCs/>
          <w:sz w:val="32"/>
          <w:szCs w:val="32"/>
          <w:lang w:val="es-MX"/>
        </w:rPr>
      </w:pPr>
      <w:r w:rsidRPr="00BC64E0">
        <w:rPr>
          <w:rFonts w:ascii="Times New Roman" w:hAnsi="Times New Roman" w:cs="Times New Roman"/>
          <w:b/>
          <w:bCs/>
          <w:sz w:val="32"/>
          <w:szCs w:val="32"/>
          <w:lang w:val="es-MX"/>
        </w:rPr>
        <w:t>Conclusiones</w:t>
      </w:r>
    </w:p>
    <w:p w14:paraId="3FACA1BE" w14:textId="0BBD5583" w:rsidR="003A0B15" w:rsidRDefault="003A0B15" w:rsidP="00450DCF">
      <w:pPr>
        <w:spacing w:after="0" w:line="360" w:lineRule="auto"/>
        <w:jc w:val="both"/>
        <w:rPr>
          <w:rFonts w:ascii="Times New Roman" w:hAnsi="Times New Roman" w:cs="Times New Roman"/>
          <w:sz w:val="24"/>
          <w:szCs w:val="24"/>
          <w:lang w:val="es-MX"/>
        </w:rPr>
      </w:pPr>
      <w:r w:rsidRPr="00BC64E0">
        <w:rPr>
          <w:rFonts w:ascii="Times New Roman" w:hAnsi="Times New Roman" w:cs="Times New Roman"/>
          <w:sz w:val="24"/>
          <w:szCs w:val="24"/>
          <w:lang w:val="es-MX"/>
        </w:rPr>
        <w:t xml:space="preserve">Se concluye </w:t>
      </w:r>
      <w:r w:rsidR="005E11EC" w:rsidRPr="00BC64E0">
        <w:rPr>
          <w:rFonts w:ascii="Times New Roman" w:hAnsi="Times New Roman" w:cs="Times New Roman"/>
          <w:sz w:val="24"/>
          <w:szCs w:val="24"/>
          <w:lang w:val="es-MX"/>
        </w:rPr>
        <w:t>enunciando</w:t>
      </w:r>
      <w:r w:rsidR="005E11EC">
        <w:rPr>
          <w:rFonts w:ascii="Times New Roman" w:hAnsi="Times New Roman" w:cs="Times New Roman"/>
          <w:sz w:val="24"/>
          <w:szCs w:val="24"/>
          <w:lang w:val="es-MX"/>
        </w:rPr>
        <w:t xml:space="preserve">, </w:t>
      </w:r>
      <w:r w:rsidR="005E11EC" w:rsidRPr="00BC64E0">
        <w:rPr>
          <w:rFonts w:ascii="Times New Roman" w:hAnsi="Times New Roman" w:cs="Times New Roman"/>
          <w:sz w:val="24"/>
          <w:szCs w:val="24"/>
          <w:lang w:val="es-MX"/>
        </w:rPr>
        <w:t>que</w:t>
      </w:r>
      <w:r w:rsidRPr="00BC64E0">
        <w:rPr>
          <w:rFonts w:ascii="Times New Roman" w:hAnsi="Times New Roman" w:cs="Times New Roman"/>
          <w:sz w:val="24"/>
          <w:szCs w:val="24"/>
          <w:lang w:val="es-MX"/>
        </w:rPr>
        <w:t xml:space="preserve"> </w:t>
      </w:r>
      <w:r w:rsidR="005E11EC">
        <w:rPr>
          <w:rFonts w:ascii="Times New Roman" w:hAnsi="Times New Roman" w:cs="Times New Roman"/>
          <w:sz w:val="24"/>
          <w:szCs w:val="24"/>
          <w:lang w:val="es-MX"/>
        </w:rPr>
        <w:t xml:space="preserve">el bajo porcentaje </w:t>
      </w:r>
      <w:r w:rsidR="00CB2D1A">
        <w:rPr>
          <w:rFonts w:ascii="Times New Roman" w:hAnsi="Times New Roman" w:cs="Times New Roman"/>
          <w:sz w:val="24"/>
          <w:szCs w:val="24"/>
          <w:lang w:val="es-MX"/>
        </w:rPr>
        <w:t xml:space="preserve">de </w:t>
      </w:r>
      <w:r w:rsidR="00CB2D1A" w:rsidRPr="00BC64E0">
        <w:rPr>
          <w:rFonts w:ascii="Times New Roman" w:hAnsi="Times New Roman" w:cs="Times New Roman"/>
          <w:sz w:val="24"/>
          <w:szCs w:val="24"/>
          <w:lang w:val="es-MX"/>
        </w:rPr>
        <w:t>Capacidad</w:t>
      </w:r>
      <w:r w:rsidRPr="00BC64E0">
        <w:rPr>
          <w:rFonts w:ascii="Times New Roman" w:hAnsi="Times New Roman" w:cs="Times New Roman"/>
          <w:sz w:val="24"/>
          <w:szCs w:val="24"/>
          <w:lang w:val="es-MX"/>
        </w:rPr>
        <w:t xml:space="preserve"> </w:t>
      </w:r>
      <w:r w:rsidR="00CB2D1A">
        <w:rPr>
          <w:rFonts w:ascii="Times New Roman" w:hAnsi="Times New Roman" w:cs="Times New Roman"/>
          <w:sz w:val="24"/>
          <w:szCs w:val="24"/>
          <w:lang w:val="es-MX"/>
        </w:rPr>
        <w:t>F</w:t>
      </w:r>
      <w:r w:rsidRPr="00BC64E0">
        <w:rPr>
          <w:rFonts w:ascii="Times New Roman" w:hAnsi="Times New Roman" w:cs="Times New Roman"/>
          <w:sz w:val="24"/>
          <w:szCs w:val="24"/>
          <w:lang w:val="es-MX"/>
        </w:rPr>
        <w:t xml:space="preserve">uncional en los </w:t>
      </w:r>
      <w:r w:rsidR="00BC64E0" w:rsidRPr="00BC64E0">
        <w:rPr>
          <w:rFonts w:ascii="Times New Roman" w:hAnsi="Times New Roman" w:cs="Times New Roman"/>
          <w:sz w:val="24"/>
          <w:szCs w:val="24"/>
          <w:lang w:val="es-MX"/>
        </w:rPr>
        <w:t>estudiantes</w:t>
      </w:r>
      <w:r w:rsidRPr="00BC64E0">
        <w:rPr>
          <w:rFonts w:ascii="Times New Roman" w:hAnsi="Times New Roman" w:cs="Times New Roman"/>
          <w:sz w:val="24"/>
          <w:szCs w:val="24"/>
          <w:lang w:val="es-MX"/>
        </w:rPr>
        <w:t xml:space="preserve"> se debe de considerar, como rezago educativo en la asignatura de Educación Física. </w:t>
      </w:r>
      <w:r w:rsidR="005E11EC">
        <w:rPr>
          <w:rFonts w:ascii="Times New Roman" w:hAnsi="Times New Roman" w:cs="Times New Roman"/>
          <w:sz w:val="24"/>
          <w:szCs w:val="24"/>
          <w:lang w:val="es-MX"/>
        </w:rPr>
        <w:t>Con la intencionalidad de analizar en las reuniones mensuales de Consejo Técnico Escolar, los resultados</w:t>
      </w:r>
      <w:r w:rsidR="00CB2D1A">
        <w:rPr>
          <w:rFonts w:ascii="Times New Roman" w:hAnsi="Times New Roman" w:cs="Times New Roman"/>
          <w:sz w:val="24"/>
          <w:szCs w:val="24"/>
          <w:lang w:val="es-MX"/>
        </w:rPr>
        <w:t xml:space="preserve">, avances y estrategias pedagógicas implementadas para la mejora de la Capacidad Funcional de los estudiantes. Y a su vez, asegurar un mejor rendimiento escolar derivado de un estado de salud adecuado de la población estudiantil. </w:t>
      </w:r>
    </w:p>
    <w:p w14:paraId="798628BA" w14:textId="42B402A5" w:rsidR="00C56AC3" w:rsidRDefault="00FC1D71"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la función que realizo la medición de la capacidad funcional como </w:t>
      </w:r>
      <w:r w:rsidR="002D05EE">
        <w:rPr>
          <w:rFonts w:ascii="Times New Roman" w:hAnsi="Times New Roman" w:cs="Times New Roman"/>
          <w:sz w:val="24"/>
          <w:szCs w:val="24"/>
          <w:lang w:val="es-MX"/>
        </w:rPr>
        <w:t>diagnóstico</w:t>
      </w:r>
      <w:r>
        <w:rPr>
          <w:rFonts w:ascii="Times New Roman" w:hAnsi="Times New Roman" w:cs="Times New Roman"/>
          <w:sz w:val="24"/>
          <w:szCs w:val="24"/>
          <w:lang w:val="es-MX"/>
        </w:rPr>
        <w:t xml:space="preserve"> se </w:t>
      </w:r>
      <w:r w:rsidR="002D05EE">
        <w:rPr>
          <w:rFonts w:ascii="Times New Roman" w:hAnsi="Times New Roman" w:cs="Times New Roman"/>
          <w:sz w:val="24"/>
          <w:szCs w:val="24"/>
          <w:lang w:val="es-MX"/>
        </w:rPr>
        <w:t xml:space="preserve">especifica que permitió que los docentes de Educación Física detectaras que las estrategias pedagógicas y las prácticas educativas que implementan no se no </w:t>
      </w:r>
      <w:r w:rsidR="002D05EE">
        <w:rPr>
          <w:rFonts w:ascii="Times New Roman" w:hAnsi="Times New Roman" w:cs="Times New Roman"/>
          <w:sz w:val="24"/>
          <w:szCs w:val="24"/>
          <w:lang w:val="es-MX"/>
        </w:rPr>
        <w:lastRenderedPageBreak/>
        <w:t xml:space="preserve">adecuan al contexto y al entorno actual por tanto es necesario la actualización para fortalecer su intervención docente. </w:t>
      </w:r>
    </w:p>
    <w:p w14:paraId="05EA875B" w14:textId="2B686178" w:rsidR="00CF55FC" w:rsidRDefault="002D05EE"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otro sentido, los resultados obtenidos del </w:t>
      </w:r>
      <w:r w:rsidR="00CF55FC">
        <w:rPr>
          <w:rFonts w:ascii="Times New Roman" w:hAnsi="Times New Roman" w:cs="Times New Roman"/>
          <w:sz w:val="24"/>
          <w:szCs w:val="24"/>
          <w:lang w:val="es-MX"/>
        </w:rPr>
        <w:t>diagnóstico dieron</w:t>
      </w:r>
      <w:r w:rsidR="006257C4">
        <w:rPr>
          <w:rFonts w:ascii="Times New Roman" w:hAnsi="Times New Roman" w:cs="Times New Roman"/>
          <w:sz w:val="24"/>
          <w:szCs w:val="24"/>
          <w:lang w:val="es-MX"/>
        </w:rPr>
        <w:t xml:space="preserve"> pauta a implementar </w:t>
      </w:r>
      <w:r w:rsidR="00CF55FC">
        <w:rPr>
          <w:rFonts w:ascii="Times New Roman" w:hAnsi="Times New Roman" w:cs="Times New Roman"/>
          <w:sz w:val="24"/>
          <w:szCs w:val="24"/>
          <w:lang w:val="es-MX"/>
        </w:rPr>
        <w:t>la práctica de autoanálisis</w:t>
      </w:r>
      <w:r w:rsidR="006257C4">
        <w:rPr>
          <w:rFonts w:ascii="Times New Roman" w:hAnsi="Times New Roman" w:cs="Times New Roman"/>
          <w:sz w:val="24"/>
          <w:szCs w:val="24"/>
          <w:lang w:val="es-MX"/>
        </w:rPr>
        <w:t xml:space="preserve"> con los estudiantes, utilizando sus propios resultados. Dicha </w:t>
      </w:r>
      <w:r w:rsidR="00CF55FC">
        <w:rPr>
          <w:rFonts w:ascii="Times New Roman" w:hAnsi="Times New Roman" w:cs="Times New Roman"/>
          <w:sz w:val="24"/>
          <w:szCs w:val="24"/>
          <w:lang w:val="es-MX"/>
        </w:rPr>
        <w:t>acciòn, sirvió</w:t>
      </w:r>
      <w:r w:rsidR="006257C4">
        <w:rPr>
          <w:rFonts w:ascii="Times New Roman" w:hAnsi="Times New Roman" w:cs="Times New Roman"/>
          <w:sz w:val="24"/>
          <w:szCs w:val="24"/>
          <w:lang w:val="es-MX"/>
        </w:rPr>
        <w:t xml:space="preserve"> para que se generara una conciencia entre la comunidad </w:t>
      </w:r>
      <w:r w:rsidR="00CF55FC">
        <w:rPr>
          <w:rFonts w:ascii="Times New Roman" w:hAnsi="Times New Roman" w:cs="Times New Roman"/>
          <w:sz w:val="24"/>
          <w:szCs w:val="24"/>
          <w:lang w:val="es-MX"/>
        </w:rPr>
        <w:t>estudiantil, acerca</w:t>
      </w:r>
      <w:r w:rsidR="006257C4">
        <w:rPr>
          <w:rFonts w:ascii="Times New Roman" w:hAnsi="Times New Roman" w:cs="Times New Roman"/>
          <w:sz w:val="24"/>
          <w:szCs w:val="24"/>
          <w:lang w:val="es-MX"/>
        </w:rPr>
        <w:t xml:space="preserve"> </w:t>
      </w:r>
      <w:r w:rsidR="00CF55FC">
        <w:rPr>
          <w:rFonts w:ascii="Times New Roman" w:hAnsi="Times New Roman" w:cs="Times New Roman"/>
          <w:sz w:val="24"/>
          <w:szCs w:val="24"/>
          <w:lang w:val="es-MX"/>
        </w:rPr>
        <w:t>del proceso</w:t>
      </w:r>
      <w:r w:rsidR="006257C4">
        <w:rPr>
          <w:rFonts w:ascii="Times New Roman" w:hAnsi="Times New Roman" w:cs="Times New Roman"/>
          <w:sz w:val="24"/>
          <w:szCs w:val="24"/>
          <w:lang w:val="es-MX"/>
        </w:rPr>
        <w:t xml:space="preserve"> de aprendizaje </w:t>
      </w:r>
      <w:r w:rsidR="00CF55FC">
        <w:rPr>
          <w:rFonts w:ascii="Times New Roman" w:hAnsi="Times New Roman" w:cs="Times New Roman"/>
          <w:sz w:val="24"/>
          <w:szCs w:val="24"/>
          <w:lang w:val="es-MX"/>
        </w:rPr>
        <w:t>y la importancia de aprovechar las</w:t>
      </w:r>
      <w:r w:rsidR="006257C4">
        <w:rPr>
          <w:rFonts w:ascii="Times New Roman" w:hAnsi="Times New Roman" w:cs="Times New Roman"/>
          <w:sz w:val="24"/>
          <w:szCs w:val="24"/>
          <w:lang w:val="es-MX"/>
        </w:rPr>
        <w:t xml:space="preserve"> sesiones de Educación Física</w:t>
      </w:r>
      <w:r w:rsidR="00CF55FC">
        <w:rPr>
          <w:rFonts w:ascii="Times New Roman" w:hAnsi="Times New Roman" w:cs="Times New Roman"/>
          <w:sz w:val="24"/>
          <w:szCs w:val="24"/>
          <w:lang w:val="es-MX"/>
        </w:rPr>
        <w:t xml:space="preserve">, convirtiéndolas en un espacio productivo para la mejora del estado de salud de cada estudiante y dejando atrás la creencia de que la clase de Educación Física, son espacio de esparcimiento y recreación. </w:t>
      </w:r>
    </w:p>
    <w:p w14:paraId="1E05C3EE" w14:textId="5D2866BF" w:rsidR="00CF55FC" w:rsidRPr="00BC64E0" w:rsidRDefault="00833785"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 relación a la estrategia, de hacer partícipes a los padres de familia de todo el proceso investigativo, propició la promoción de nuevos aprendizajes, al intercambiar conocimientos y actitudes. Al denotar la diferencia entre las expectativas sobre el aprovechamiento escolar de los estudiantes en la clase de Educación Física y la realidad. De tal forma que se logro crear conciencia en la comunidad escolar sobre la importancia de realizar actividad física y evitar en todo momento el sedentarismo. </w:t>
      </w:r>
    </w:p>
    <w:p w14:paraId="69086149" w14:textId="35D8AF6A" w:rsidR="00BC64E0" w:rsidRPr="00BC64E0" w:rsidRDefault="00D6306B" w:rsidP="00450D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Personalmente, se consideró de </w:t>
      </w:r>
      <w:r w:rsidRPr="00BC64E0">
        <w:rPr>
          <w:rFonts w:ascii="Times New Roman" w:hAnsi="Times New Roman" w:cs="Times New Roman"/>
          <w:sz w:val="24"/>
          <w:szCs w:val="24"/>
          <w:lang w:val="es-MX"/>
        </w:rPr>
        <w:t>suma</w:t>
      </w:r>
      <w:r w:rsidR="003A0B15" w:rsidRPr="00BC64E0">
        <w:rPr>
          <w:rFonts w:ascii="Times New Roman" w:hAnsi="Times New Roman" w:cs="Times New Roman"/>
          <w:sz w:val="24"/>
          <w:szCs w:val="24"/>
          <w:lang w:val="es-MX"/>
        </w:rPr>
        <w:t xml:space="preserve"> </w:t>
      </w:r>
      <w:r w:rsidRPr="00BC64E0">
        <w:rPr>
          <w:rFonts w:ascii="Times New Roman" w:hAnsi="Times New Roman" w:cs="Times New Roman"/>
          <w:sz w:val="24"/>
          <w:szCs w:val="24"/>
          <w:lang w:val="es-MX"/>
        </w:rPr>
        <w:t>importancia</w:t>
      </w:r>
      <w:r>
        <w:rPr>
          <w:rFonts w:ascii="Times New Roman" w:hAnsi="Times New Roman" w:cs="Times New Roman"/>
          <w:sz w:val="24"/>
          <w:szCs w:val="24"/>
          <w:lang w:val="es-MX"/>
        </w:rPr>
        <w:t xml:space="preserve">, </w:t>
      </w:r>
      <w:r w:rsidRPr="00BC64E0">
        <w:rPr>
          <w:rFonts w:ascii="Times New Roman" w:hAnsi="Times New Roman" w:cs="Times New Roman"/>
          <w:sz w:val="24"/>
          <w:szCs w:val="24"/>
          <w:lang w:val="es-MX"/>
        </w:rPr>
        <w:t>sustituir</w:t>
      </w:r>
      <w:r w:rsidR="003A0B15" w:rsidRPr="00BC64E0">
        <w:rPr>
          <w:rFonts w:ascii="Times New Roman" w:hAnsi="Times New Roman" w:cs="Times New Roman"/>
          <w:sz w:val="24"/>
          <w:szCs w:val="24"/>
          <w:lang w:val="es-MX"/>
        </w:rPr>
        <w:t xml:space="preserve"> la asignación de </w:t>
      </w:r>
      <w:r w:rsidR="00CB2D1A" w:rsidRPr="00BC64E0">
        <w:rPr>
          <w:rFonts w:ascii="Times New Roman" w:hAnsi="Times New Roman" w:cs="Times New Roman"/>
          <w:sz w:val="24"/>
          <w:szCs w:val="24"/>
          <w:lang w:val="es-MX"/>
        </w:rPr>
        <w:t>calificaciones</w:t>
      </w:r>
      <w:r w:rsidR="00CB2D1A">
        <w:rPr>
          <w:rFonts w:ascii="Times New Roman" w:hAnsi="Times New Roman" w:cs="Times New Roman"/>
          <w:sz w:val="24"/>
          <w:szCs w:val="24"/>
          <w:lang w:val="es-MX"/>
        </w:rPr>
        <w:t xml:space="preserve">, </w:t>
      </w:r>
      <w:r w:rsidR="00CB2D1A" w:rsidRPr="00BC64E0">
        <w:rPr>
          <w:rFonts w:ascii="Times New Roman" w:hAnsi="Times New Roman" w:cs="Times New Roman"/>
          <w:sz w:val="24"/>
          <w:szCs w:val="24"/>
          <w:lang w:val="es-MX"/>
        </w:rPr>
        <w:t>por</w:t>
      </w:r>
      <w:r w:rsidR="003A0B15" w:rsidRPr="00BC64E0">
        <w:rPr>
          <w:rFonts w:ascii="Times New Roman" w:hAnsi="Times New Roman" w:cs="Times New Roman"/>
          <w:sz w:val="24"/>
          <w:szCs w:val="24"/>
          <w:lang w:val="es-MX"/>
        </w:rPr>
        <w:t xml:space="preserve"> un proceso de evaluación formativa que valla encaminado a la mejora de las prácticas educativas y a la </w:t>
      </w:r>
      <w:r w:rsidR="00BC64E0" w:rsidRPr="00BC64E0">
        <w:rPr>
          <w:rFonts w:ascii="Times New Roman" w:hAnsi="Times New Roman" w:cs="Times New Roman"/>
          <w:sz w:val="24"/>
          <w:szCs w:val="24"/>
          <w:lang w:val="es-MX"/>
        </w:rPr>
        <w:t>detección</w:t>
      </w:r>
      <w:r w:rsidR="003A0B15" w:rsidRPr="00BC64E0">
        <w:rPr>
          <w:rFonts w:ascii="Times New Roman" w:hAnsi="Times New Roman" w:cs="Times New Roman"/>
          <w:sz w:val="24"/>
          <w:szCs w:val="24"/>
          <w:lang w:val="es-MX"/>
        </w:rPr>
        <w:t xml:space="preserve"> de </w:t>
      </w:r>
      <w:r w:rsidR="00BC64E0" w:rsidRPr="00BC64E0">
        <w:rPr>
          <w:rFonts w:ascii="Times New Roman" w:hAnsi="Times New Roman" w:cs="Times New Roman"/>
          <w:sz w:val="24"/>
          <w:szCs w:val="24"/>
          <w:lang w:val="es-MX"/>
        </w:rPr>
        <w:t>las necesidades de los estudiantes</w:t>
      </w:r>
      <w:r w:rsidR="00CB2D1A">
        <w:rPr>
          <w:rFonts w:ascii="Times New Roman" w:hAnsi="Times New Roman" w:cs="Times New Roman"/>
          <w:sz w:val="24"/>
          <w:szCs w:val="24"/>
          <w:lang w:val="es-MX"/>
        </w:rPr>
        <w:t xml:space="preserve">. Lo cual, </w:t>
      </w:r>
      <w:r w:rsidR="00695EB3">
        <w:rPr>
          <w:rFonts w:ascii="Times New Roman" w:hAnsi="Times New Roman" w:cs="Times New Roman"/>
          <w:sz w:val="24"/>
          <w:szCs w:val="24"/>
          <w:lang w:val="es-MX"/>
        </w:rPr>
        <w:t xml:space="preserve">tendrá como efecto, docentes más reflexivos y analíticos, comprometidos con la capacitación permanente para fortalecer, sus áreas de mejora profesional, encaminadas a formar estudiantes que sean competentes para la vida. </w:t>
      </w:r>
    </w:p>
    <w:p w14:paraId="7FB31742" w14:textId="0389913A" w:rsidR="00E96807" w:rsidRDefault="00BC64E0" w:rsidP="00450DCF">
      <w:pPr>
        <w:spacing w:after="0" w:line="360" w:lineRule="auto"/>
        <w:jc w:val="both"/>
        <w:rPr>
          <w:rFonts w:ascii="Times New Roman" w:hAnsi="Times New Roman" w:cs="Times New Roman"/>
          <w:b/>
          <w:bCs/>
          <w:sz w:val="32"/>
          <w:szCs w:val="32"/>
          <w:lang w:val="es-MX"/>
        </w:rPr>
      </w:pPr>
      <w:r w:rsidRPr="00BC64E0">
        <w:rPr>
          <w:rFonts w:ascii="Times New Roman" w:hAnsi="Times New Roman" w:cs="Times New Roman"/>
          <w:sz w:val="24"/>
          <w:szCs w:val="24"/>
          <w:lang w:val="es-MX"/>
        </w:rPr>
        <w:t>Finalmente</w:t>
      </w:r>
      <w:r w:rsidR="00695EB3">
        <w:rPr>
          <w:rFonts w:ascii="Times New Roman" w:hAnsi="Times New Roman" w:cs="Times New Roman"/>
          <w:sz w:val="24"/>
          <w:szCs w:val="24"/>
          <w:lang w:val="es-MX"/>
        </w:rPr>
        <w:t xml:space="preserve">, es de suma relevancia, el enfatizar </w:t>
      </w:r>
      <w:r w:rsidRPr="00BC64E0">
        <w:rPr>
          <w:rFonts w:ascii="Times New Roman" w:hAnsi="Times New Roman" w:cs="Times New Roman"/>
          <w:sz w:val="24"/>
          <w:szCs w:val="24"/>
          <w:lang w:val="es-MX"/>
        </w:rPr>
        <w:t xml:space="preserve">la necesidad actual de contar con docentes </w:t>
      </w:r>
      <w:r w:rsidR="00695EB3">
        <w:rPr>
          <w:rFonts w:ascii="Times New Roman" w:hAnsi="Times New Roman" w:cs="Times New Roman"/>
          <w:sz w:val="24"/>
          <w:szCs w:val="24"/>
          <w:lang w:val="es-MX"/>
        </w:rPr>
        <w:t xml:space="preserve">que </w:t>
      </w:r>
      <w:r w:rsidRPr="00BC64E0">
        <w:rPr>
          <w:rFonts w:ascii="Times New Roman" w:hAnsi="Times New Roman" w:cs="Times New Roman"/>
          <w:sz w:val="24"/>
          <w:szCs w:val="24"/>
          <w:lang w:val="es-MX"/>
        </w:rPr>
        <w:t>enaltezcan su vocación</w:t>
      </w:r>
      <w:r w:rsidR="00695EB3">
        <w:rPr>
          <w:rFonts w:ascii="Times New Roman" w:hAnsi="Times New Roman" w:cs="Times New Roman"/>
          <w:sz w:val="24"/>
          <w:szCs w:val="24"/>
          <w:lang w:val="es-MX"/>
        </w:rPr>
        <w:t xml:space="preserve">. </w:t>
      </w:r>
      <w:r w:rsidRPr="00BC64E0">
        <w:rPr>
          <w:rFonts w:ascii="Times New Roman" w:hAnsi="Times New Roman" w:cs="Times New Roman"/>
          <w:sz w:val="24"/>
          <w:szCs w:val="24"/>
          <w:lang w:val="es-MX"/>
        </w:rPr>
        <w:t xml:space="preserve"> </w:t>
      </w:r>
      <w:r w:rsidR="00695EB3">
        <w:rPr>
          <w:rFonts w:ascii="Times New Roman" w:hAnsi="Times New Roman" w:cs="Times New Roman"/>
          <w:sz w:val="24"/>
          <w:szCs w:val="24"/>
          <w:lang w:val="es-MX"/>
        </w:rPr>
        <w:t>S</w:t>
      </w:r>
      <w:r w:rsidRPr="00BC64E0">
        <w:rPr>
          <w:rFonts w:ascii="Times New Roman" w:hAnsi="Times New Roman" w:cs="Times New Roman"/>
          <w:sz w:val="24"/>
          <w:szCs w:val="24"/>
          <w:lang w:val="es-MX"/>
        </w:rPr>
        <w:t>ustentada en valores humanos, lo cual</w:t>
      </w:r>
      <w:r w:rsidR="00695EB3">
        <w:rPr>
          <w:rFonts w:ascii="Times New Roman" w:hAnsi="Times New Roman" w:cs="Times New Roman"/>
          <w:sz w:val="24"/>
          <w:szCs w:val="24"/>
          <w:lang w:val="es-MX"/>
        </w:rPr>
        <w:t xml:space="preserve">, permitirá </w:t>
      </w:r>
      <w:r w:rsidR="00695EB3" w:rsidRPr="00BC64E0">
        <w:rPr>
          <w:rFonts w:ascii="Times New Roman" w:hAnsi="Times New Roman" w:cs="Times New Roman"/>
          <w:sz w:val="24"/>
          <w:szCs w:val="24"/>
          <w:lang w:val="es-MX"/>
        </w:rPr>
        <w:t>tener</w:t>
      </w:r>
      <w:r w:rsidRPr="00BC64E0">
        <w:rPr>
          <w:rFonts w:ascii="Times New Roman" w:hAnsi="Times New Roman" w:cs="Times New Roman"/>
          <w:sz w:val="24"/>
          <w:szCs w:val="24"/>
          <w:lang w:val="es-MX"/>
        </w:rPr>
        <w:t xml:space="preserve"> una visión de adaptación a los cambios y a la transformación constante de sus prácticas educativas. </w:t>
      </w:r>
      <w:r w:rsidR="00695EB3">
        <w:rPr>
          <w:rFonts w:ascii="Times New Roman" w:hAnsi="Times New Roman" w:cs="Times New Roman"/>
          <w:sz w:val="24"/>
          <w:szCs w:val="24"/>
          <w:lang w:val="es-MX"/>
        </w:rPr>
        <w:t xml:space="preserve">Por otra parte, el reto del docente en la actualidad no es una acciòn fácil ya que las </w:t>
      </w:r>
      <w:r w:rsidR="00B4017C">
        <w:rPr>
          <w:rFonts w:ascii="Times New Roman" w:hAnsi="Times New Roman" w:cs="Times New Roman"/>
          <w:sz w:val="24"/>
          <w:szCs w:val="24"/>
          <w:lang w:val="es-MX"/>
        </w:rPr>
        <w:t>demandas de</w:t>
      </w:r>
      <w:r w:rsidR="00695EB3">
        <w:rPr>
          <w:rFonts w:ascii="Times New Roman" w:hAnsi="Times New Roman" w:cs="Times New Roman"/>
          <w:sz w:val="24"/>
          <w:szCs w:val="24"/>
          <w:lang w:val="es-MX"/>
        </w:rPr>
        <w:t xml:space="preserve"> nuestra </w:t>
      </w:r>
      <w:r w:rsidR="00B4017C">
        <w:rPr>
          <w:rFonts w:ascii="Times New Roman" w:hAnsi="Times New Roman" w:cs="Times New Roman"/>
          <w:sz w:val="24"/>
          <w:szCs w:val="24"/>
          <w:lang w:val="es-MX"/>
        </w:rPr>
        <w:t>sociedad</w:t>
      </w:r>
      <w:r w:rsidR="00695EB3">
        <w:rPr>
          <w:rFonts w:ascii="Times New Roman" w:hAnsi="Times New Roman" w:cs="Times New Roman"/>
          <w:sz w:val="24"/>
          <w:szCs w:val="24"/>
          <w:lang w:val="es-MX"/>
        </w:rPr>
        <w:t xml:space="preserve"> se van acre</w:t>
      </w:r>
      <w:r w:rsidR="00B4017C">
        <w:rPr>
          <w:rFonts w:ascii="Times New Roman" w:hAnsi="Times New Roman" w:cs="Times New Roman"/>
          <w:sz w:val="24"/>
          <w:szCs w:val="24"/>
          <w:lang w:val="es-MX"/>
        </w:rPr>
        <w:t xml:space="preserve">centando a una velocidad exorbitante. Uno de los tantos requerimientos de la educación actual es que el docente tenga la capacidad de planificar, ejecutar y evaluar el proceso de enseñanza aprendizaje tomando en cuenta el contexto social, escolar y familiar del estudiante. Fungiendo como orientador y guía de todas las actividades encaminadas a la mejora del aprendizaje de estudiante. </w:t>
      </w:r>
    </w:p>
    <w:p w14:paraId="46E82DCD" w14:textId="77777777" w:rsidR="00450DCF" w:rsidRPr="008218D1" w:rsidRDefault="00450DCF" w:rsidP="00450DCF">
      <w:pPr>
        <w:spacing w:after="0" w:line="360" w:lineRule="auto"/>
        <w:jc w:val="center"/>
        <w:rPr>
          <w:rFonts w:ascii="Times New Roman" w:hAnsi="Times New Roman" w:cs="Times New Roman"/>
          <w:b/>
          <w:bCs/>
          <w:sz w:val="24"/>
          <w:szCs w:val="24"/>
          <w:lang w:val="es-MX"/>
        </w:rPr>
      </w:pPr>
    </w:p>
    <w:p w14:paraId="17FF9B9B" w14:textId="6BD5BCF8" w:rsidR="008A235C" w:rsidRPr="00450DCF" w:rsidRDefault="008A235C" w:rsidP="00450DCF">
      <w:pPr>
        <w:spacing w:after="0" w:line="360" w:lineRule="auto"/>
        <w:jc w:val="center"/>
        <w:rPr>
          <w:rFonts w:ascii="Times New Roman" w:hAnsi="Times New Roman" w:cs="Times New Roman"/>
          <w:b/>
          <w:bCs/>
          <w:sz w:val="28"/>
          <w:szCs w:val="28"/>
          <w:lang w:val="es-MX"/>
        </w:rPr>
      </w:pPr>
      <w:r w:rsidRPr="00450DCF">
        <w:rPr>
          <w:rFonts w:ascii="Times New Roman" w:hAnsi="Times New Roman" w:cs="Times New Roman"/>
          <w:b/>
          <w:bCs/>
          <w:sz w:val="28"/>
          <w:szCs w:val="28"/>
          <w:lang w:val="es-MX"/>
        </w:rPr>
        <w:t>Agradecimientos</w:t>
      </w:r>
    </w:p>
    <w:p w14:paraId="0173A154" w14:textId="4BB9933F" w:rsidR="008A235C" w:rsidRPr="008A235C" w:rsidRDefault="008A235C" w:rsidP="00450DCF">
      <w:pPr>
        <w:spacing w:after="0" w:line="360" w:lineRule="auto"/>
        <w:jc w:val="both"/>
        <w:rPr>
          <w:rFonts w:ascii="Times New Roman" w:hAnsi="Times New Roman" w:cs="Times New Roman"/>
          <w:sz w:val="24"/>
          <w:szCs w:val="24"/>
        </w:rPr>
      </w:pPr>
      <w:r w:rsidRPr="008A235C">
        <w:rPr>
          <w:rFonts w:ascii="Times New Roman" w:hAnsi="Times New Roman" w:cs="Times New Roman"/>
          <w:sz w:val="24"/>
          <w:szCs w:val="24"/>
        </w:rPr>
        <w:t>Por medio de estos agradecimientos de tesis, quiero enaltecer la labor de todos aquellos que estuvieron presentes durante toda o la mayor parte de la realización de este proyecto, que ahora se vuelve una realidad, gracias aquellos que con respeto y decencia realizaron aportes a mi desempeño docente.</w:t>
      </w:r>
    </w:p>
    <w:p w14:paraId="230F86E3" w14:textId="23DCD93D" w:rsidR="008A235C" w:rsidRPr="00FB2BD3" w:rsidRDefault="008A235C" w:rsidP="00450DCF">
      <w:pPr>
        <w:spacing w:after="0" w:line="360" w:lineRule="auto"/>
        <w:jc w:val="both"/>
        <w:rPr>
          <w:rFonts w:ascii="Times New Roman" w:hAnsi="Times New Roman" w:cs="Times New Roman"/>
          <w:sz w:val="24"/>
          <w:szCs w:val="24"/>
        </w:rPr>
      </w:pPr>
      <w:r w:rsidRPr="008A235C">
        <w:rPr>
          <w:rFonts w:ascii="Times New Roman" w:hAnsi="Times New Roman" w:cs="Times New Roman"/>
          <w:sz w:val="24"/>
          <w:szCs w:val="24"/>
        </w:rPr>
        <w:lastRenderedPageBreak/>
        <w:t>Agradezco infinitamente, a la vida, porque me permitió experimentar y conocer la mejor profesión que existe, “la docencia” la cual, me ha permitido vivenciar experiencias agradables y amargas. Tal vez, no sea la profesión mejor remunerada monetariamente, pero si, es una profesión que me ha enriquecido como ser humano, la cual, la ejerzo con vocación y pasión.</w:t>
      </w:r>
    </w:p>
    <w:p w14:paraId="0F36B398" w14:textId="77777777" w:rsidR="00450DCF" w:rsidRPr="00450DCF" w:rsidRDefault="00450DCF" w:rsidP="00450DCF">
      <w:pPr>
        <w:spacing w:line="360" w:lineRule="auto"/>
        <w:rPr>
          <w:rFonts w:ascii="Times New Roman" w:hAnsi="Times New Roman" w:cs="Times New Roman"/>
          <w:b/>
          <w:bCs/>
          <w:sz w:val="24"/>
          <w:szCs w:val="24"/>
          <w:lang w:val="es-MX"/>
        </w:rPr>
      </w:pPr>
    </w:p>
    <w:p w14:paraId="13CC41B3" w14:textId="61F1AAEA" w:rsidR="0026715A" w:rsidRPr="008218D1" w:rsidRDefault="00A57BB9" w:rsidP="00450DCF">
      <w:pPr>
        <w:spacing w:line="360" w:lineRule="auto"/>
        <w:rPr>
          <w:rFonts w:cstheme="minorHAnsi"/>
          <w:b/>
          <w:bCs/>
          <w:sz w:val="28"/>
          <w:szCs w:val="28"/>
          <w:lang w:val="es-MX"/>
        </w:rPr>
      </w:pPr>
      <w:r w:rsidRPr="008218D1">
        <w:rPr>
          <w:rFonts w:cstheme="minorHAnsi"/>
          <w:b/>
          <w:bCs/>
          <w:sz w:val="28"/>
          <w:szCs w:val="28"/>
          <w:lang w:val="es-MX"/>
        </w:rPr>
        <w:t>Referencia</w:t>
      </w:r>
      <w:r w:rsidR="00450DCF" w:rsidRPr="008218D1">
        <w:rPr>
          <w:rFonts w:cstheme="minorHAnsi"/>
          <w:b/>
          <w:bCs/>
          <w:sz w:val="28"/>
          <w:szCs w:val="28"/>
          <w:lang w:val="es-MX"/>
        </w:rPr>
        <w:t>s</w:t>
      </w:r>
      <w:r w:rsidRPr="008218D1">
        <w:rPr>
          <w:rFonts w:cstheme="minorHAnsi"/>
          <w:b/>
          <w:bCs/>
          <w:sz w:val="28"/>
          <w:szCs w:val="28"/>
          <w:lang w:val="es-MX"/>
        </w:rPr>
        <w:t xml:space="preserve"> </w:t>
      </w:r>
    </w:p>
    <w:p w14:paraId="4A11D413" w14:textId="0F13E372" w:rsidR="007335E5" w:rsidRPr="0065423E" w:rsidRDefault="007335E5" w:rsidP="0065423E">
      <w:pPr>
        <w:spacing w:after="0" w:line="360" w:lineRule="auto"/>
        <w:ind w:left="708" w:hangingChars="295" w:hanging="708"/>
        <w:jc w:val="both"/>
        <w:rPr>
          <w:rFonts w:ascii="Times New Roman" w:eastAsia="Calibri" w:hAnsi="Times New Roman" w:cs="Times New Roman"/>
          <w:sz w:val="24"/>
          <w:szCs w:val="24"/>
        </w:rPr>
      </w:pPr>
      <w:r w:rsidRPr="00450DCF">
        <w:rPr>
          <w:rFonts w:ascii="Times New Roman" w:eastAsia="Calibri" w:hAnsi="Times New Roman" w:cs="Times New Roman"/>
          <w:sz w:val="24"/>
          <w:szCs w:val="24"/>
        </w:rPr>
        <w:t xml:space="preserve">Aguayo Rousell H., (2009) </w:t>
      </w:r>
      <w:r w:rsidRPr="00450DCF">
        <w:rPr>
          <w:rFonts w:ascii="Times New Roman" w:eastAsia="Calibri" w:hAnsi="Times New Roman" w:cs="Times New Roman"/>
          <w:i/>
          <w:iCs/>
          <w:sz w:val="24"/>
          <w:szCs w:val="24"/>
        </w:rPr>
        <w:t>Las Prácticas Escolares de los Educadores Físicos</w:t>
      </w:r>
      <w:r w:rsidRPr="00450DCF">
        <w:rPr>
          <w:rFonts w:ascii="Times New Roman" w:eastAsia="Calibri" w:hAnsi="Times New Roman" w:cs="Times New Roman"/>
          <w:sz w:val="24"/>
          <w:szCs w:val="24"/>
        </w:rPr>
        <w:t>, Perfiles</w:t>
      </w:r>
      <w:r w:rsidR="00B73754" w:rsidRPr="00450DCF">
        <w:rPr>
          <w:rFonts w:ascii="Times New Roman" w:eastAsia="Calibri" w:hAnsi="Times New Roman" w:cs="Times New Roman"/>
          <w:sz w:val="24"/>
          <w:szCs w:val="24"/>
        </w:rPr>
        <w:t xml:space="preserve"> </w:t>
      </w:r>
      <w:r w:rsidRPr="00450DCF">
        <w:rPr>
          <w:rFonts w:ascii="Times New Roman" w:eastAsia="Calibri" w:hAnsi="Times New Roman" w:cs="Times New Roman"/>
          <w:i/>
          <w:iCs/>
          <w:sz w:val="24"/>
          <w:szCs w:val="24"/>
        </w:rPr>
        <w:t>Educativos</w:t>
      </w:r>
      <w:r w:rsidRPr="00450DCF">
        <w:rPr>
          <w:rFonts w:ascii="Times New Roman" w:eastAsia="Calibri" w:hAnsi="Times New Roman" w:cs="Times New Roman"/>
          <w:sz w:val="24"/>
          <w:szCs w:val="24"/>
        </w:rPr>
        <w:t>, 32(128). Recuperado de</w:t>
      </w:r>
      <w:r w:rsidRPr="00450DCF">
        <w:rPr>
          <w:rFonts w:ascii="Times New Roman" w:eastAsia="Calibri" w:hAnsi="Times New Roman" w:cs="Times New Roman"/>
          <w:color w:val="31849B"/>
          <w:sz w:val="24"/>
          <w:szCs w:val="24"/>
          <w:u w:val="single"/>
        </w:rPr>
        <w:t xml:space="preserve">: </w:t>
      </w:r>
      <w:r w:rsidR="00B73754" w:rsidRPr="0065423E">
        <w:rPr>
          <w:rFonts w:ascii="Times New Roman" w:eastAsia="Calibri" w:hAnsi="Times New Roman" w:cs="Times New Roman"/>
          <w:sz w:val="24"/>
          <w:szCs w:val="24"/>
          <w:shd w:val="clear" w:color="auto" w:fill="FFFFFF"/>
        </w:rPr>
        <w:t>https://doi.org/10.22201/iisue.24486167e.2010.128.18910</w:t>
      </w:r>
    </w:p>
    <w:p w14:paraId="2BE1675E" w14:textId="3CBACB29" w:rsidR="0026715A" w:rsidRPr="00450DCF" w:rsidRDefault="0026715A" w:rsidP="0065423E">
      <w:pPr>
        <w:spacing w:after="0" w:line="360" w:lineRule="auto"/>
        <w:ind w:left="708" w:hangingChars="295" w:hanging="708"/>
        <w:jc w:val="both"/>
        <w:rPr>
          <w:rFonts w:ascii="Times New Roman" w:hAnsi="Times New Roman" w:cs="Times New Roman"/>
          <w:sz w:val="24"/>
          <w:szCs w:val="24"/>
        </w:rPr>
      </w:pPr>
      <w:r w:rsidRPr="00450DCF">
        <w:rPr>
          <w:rFonts w:ascii="Times New Roman" w:hAnsi="Times New Roman" w:cs="Times New Roman"/>
          <w:sz w:val="24"/>
          <w:szCs w:val="24"/>
        </w:rPr>
        <w:t xml:space="preserve">Arriaga Hernández, Marisela (2015). </w:t>
      </w:r>
      <w:r w:rsidRPr="00450DCF">
        <w:rPr>
          <w:rFonts w:ascii="Times New Roman" w:hAnsi="Times New Roman" w:cs="Times New Roman"/>
          <w:i/>
          <w:iCs/>
          <w:sz w:val="24"/>
          <w:szCs w:val="24"/>
        </w:rPr>
        <w:t>El diagnóstico educativo, una importante herramienta para elevar la calidad de la educación en manos de los docentes</w:t>
      </w:r>
      <w:r w:rsidRPr="00450DCF">
        <w:rPr>
          <w:rFonts w:ascii="Times New Roman" w:hAnsi="Times New Roman" w:cs="Times New Roman"/>
          <w:sz w:val="24"/>
          <w:szCs w:val="24"/>
        </w:rPr>
        <w:t xml:space="preserve">. Atenas, 3 (31), 63-74. </w:t>
      </w:r>
      <w:r w:rsidR="009302E5" w:rsidRPr="00450DCF">
        <w:rPr>
          <w:rFonts w:ascii="Times New Roman" w:hAnsi="Times New Roman" w:cs="Times New Roman"/>
          <w:sz w:val="24"/>
          <w:szCs w:val="24"/>
        </w:rPr>
        <w:t>ISSN:</w:t>
      </w:r>
      <w:r w:rsidRPr="00450DCF">
        <w:rPr>
          <w:rFonts w:ascii="Times New Roman" w:hAnsi="Times New Roman" w:cs="Times New Roman"/>
          <w:sz w:val="24"/>
          <w:szCs w:val="24"/>
        </w:rPr>
        <w:t xml:space="preserve"> Disponible en: </w:t>
      </w:r>
      <w:r w:rsidRPr="0065423E">
        <w:rPr>
          <w:rFonts w:ascii="Times New Roman" w:hAnsi="Times New Roman" w:cs="Times New Roman"/>
          <w:sz w:val="24"/>
          <w:szCs w:val="24"/>
        </w:rPr>
        <w:t>https://www.redalyc.org/articulo.oa?id=4780/478047207007</w:t>
      </w:r>
    </w:p>
    <w:p w14:paraId="6A0DE674" w14:textId="15CA2548" w:rsidR="0029789C" w:rsidRPr="00CE4894" w:rsidRDefault="007355DB" w:rsidP="00CE4894">
      <w:pPr>
        <w:spacing w:after="0" w:line="360" w:lineRule="auto"/>
        <w:ind w:left="708" w:hangingChars="295" w:hanging="708"/>
        <w:jc w:val="both"/>
        <w:rPr>
          <w:rStyle w:val="Hipervnculo"/>
          <w:rFonts w:ascii="Times New Roman" w:hAnsi="Times New Roman" w:cs="Times New Roman"/>
          <w:color w:val="000000" w:themeColor="text1"/>
          <w:sz w:val="24"/>
          <w:szCs w:val="24"/>
          <w:u w:val="none"/>
        </w:rPr>
      </w:pPr>
      <w:r w:rsidRPr="00450DCF">
        <w:rPr>
          <w:rFonts w:ascii="Times New Roman" w:hAnsi="Times New Roman" w:cs="Times New Roman"/>
          <w:sz w:val="24"/>
          <w:szCs w:val="24"/>
        </w:rPr>
        <w:t xml:space="preserve">Cadenas-Sánchez, Cristina, Alcántara-Moral, Francisco, Sánchez-Delgado, Guillermo, Mora-González, José, Martínez-Téllez, Borja, Herrador-Colmenero, Manuel, Jiménez-Pavón, David, Femia, Pedro, Ruiz, Jonatan R., &amp; Ortega, Francisco </w:t>
      </w:r>
      <w:r w:rsidR="009302E5" w:rsidRPr="00450DCF">
        <w:rPr>
          <w:rFonts w:ascii="Times New Roman" w:hAnsi="Times New Roman" w:cs="Times New Roman"/>
          <w:sz w:val="24"/>
          <w:szCs w:val="24"/>
        </w:rPr>
        <w:t>B.</w:t>
      </w:r>
      <w:r w:rsidRPr="00450DCF">
        <w:rPr>
          <w:rFonts w:ascii="Times New Roman" w:hAnsi="Times New Roman" w:cs="Times New Roman"/>
          <w:sz w:val="24"/>
          <w:szCs w:val="24"/>
        </w:rPr>
        <w:t xml:space="preserve"> (2014). </w:t>
      </w:r>
      <w:r w:rsidRPr="00450DCF">
        <w:rPr>
          <w:rFonts w:ascii="Times New Roman" w:hAnsi="Times New Roman" w:cs="Times New Roman"/>
          <w:i/>
          <w:iCs/>
          <w:sz w:val="24"/>
          <w:szCs w:val="24"/>
        </w:rPr>
        <w:t>Evaluación de la capacidad cardiorrespiratoria en niños de edad preescolar: adaptación del test de 20m de ida y vuelta</w:t>
      </w:r>
      <w:r w:rsidRPr="00450DCF">
        <w:rPr>
          <w:rFonts w:ascii="Times New Roman" w:hAnsi="Times New Roman" w:cs="Times New Roman"/>
          <w:sz w:val="24"/>
          <w:szCs w:val="24"/>
        </w:rPr>
        <w:t>. Nutrición Hospitalaria, 30(6), 1333-1343. Recuperado de</w:t>
      </w:r>
      <w:r w:rsidRPr="0029789C">
        <w:rPr>
          <w:rFonts w:ascii="Times New Roman" w:hAnsi="Times New Roman" w:cs="Times New Roman"/>
          <w:color w:val="000000" w:themeColor="text1"/>
          <w:sz w:val="24"/>
          <w:szCs w:val="24"/>
        </w:rPr>
        <w:t xml:space="preserve">: </w:t>
      </w:r>
      <w:hyperlink r:id="rId8" w:history="1">
        <w:r w:rsidR="0029789C" w:rsidRPr="0029789C">
          <w:rPr>
            <w:rStyle w:val="Hipervnculo"/>
            <w:rFonts w:ascii="Times New Roman" w:hAnsi="Times New Roman" w:cs="Times New Roman"/>
            <w:color w:val="000000" w:themeColor="text1"/>
            <w:sz w:val="24"/>
            <w:szCs w:val="24"/>
            <w:u w:val="none"/>
          </w:rPr>
          <w:t>https://dx.doi.org/10.3305/nh.2014.30.6.7859</w:t>
        </w:r>
      </w:hyperlink>
    </w:p>
    <w:p w14:paraId="1A075D4B" w14:textId="7108FBFA" w:rsidR="00F656E4" w:rsidRPr="00275F53" w:rsidRDefault="0026715A" w:rsidP="00275F53">
      <w:pPr>
        <w:spacing w:after="0" w:line="360" w:lineRule="auto"/>
        <w:ind w:left="708" w:hangingChars="295" w:hanging="708"/>
        <w:jc w:val="both"/>
        <w:rPr>
          <w:rFonts w:ascii="Times New Roman" w:hAnsi="Times New Roman" w:cs="Times New Roman"/>
          <w:color w:val="0563C1" w:themeColor="hyperlink"/>
          <w:sz w:val="24"/>
          <w:szCs w:val="24"/>
          <w:u w:val="single"/>
        </w:rPr>
      </w:pPr>
      <w:r w:rsidRPr="00450DCF">
        <w:rPr>
          <w:rFonts w:ascii="Times New Roman" w:hAnsi="Times New Roman" w:cs="Times New Roman"/>
          <w:sz w:val="24"/>
          <w:szCs w:val="24"/>
        </w:rPr>
        <w:t xml:space="preserve">Espinoza-Freire; Tinoco-Izquierdo y Sánchez-Barreto. 2017. </w:t>
      </w:r>
      <w:r w:rsidRPr="00450DCF">
        <w:rPr>
          <w:rFonts w:ascii="Times New Roman" w:hAnsi="Times New Roman" w:cs="Times New Roman"/>
          <w:i/>
          <w:iCs/>
          <w:sz w:val="24"/>
          <w:szCs w:val="24"/>
        </w:rPr>
        <w:t>Características del docente del siglo XXI</w:t>
      </w:r>
      <w:r w:rsidRPr="00450DCF">
        <w:rPr>
          <w:rFonts w:ascii="Times New Roman" w:hAnsi="Times New Roman" w:cs="Times New Roman"/>
          <w:sz w:val="24"/>
          <w:szCs w:val="24"/>
        </w:rPr>
        <w:t>. P 39. Revista de la Facultad de Cultura Física de la Universidad de Granma</w:t>
      </w:r>
      <w:r w:rsidRPr="00450DCF">
        <w:rPr>
          <w:rFonts w:ascii="Times New Roman" w:hAnsi="Times New Roman" w:cs="Times New Roman"/>
          <w:i/>
          <w:iCs/>
          <w:sz w:val="24"/>
          <w:szCs w:val="24"/>
        </w:rPr>
        <w:t xml:space="preserve">. </w:t>
      </w:r>
      <w:r w:rsidRPr="00450DCF">
        <w:rPr>
          <w:rFonts w:ascii="Times New Roman" w:hAnsi="Times New Roman" w:cs="Times New Roman"/>
          <w:sz w:val="24"/>
          <w:szCs w:val="24"/>
        </w:rPr>
        <w:t xml:space="preserve">Vol. 14 No. 43. ISSN:1817-9088. RNPS:2067. Recuperado de </w:t>
      </w:r>
      <w:r w:rsidR="008359E6" w:rsidRPr="008359E6">
        <w:rPr>
          <w:rFonts w:ascii="Times New Roman" w:hAnsi="Times New Roman" w:cs="Times New Roman"/>
          <w:sz w:val="24"/>
          <w:szCs w:val="24"/>
        </w:rPr>
        <w:t>https://dialnet.unirioja.es/servlet/articulo?codigo=6210816</w:t>
      </w:r>
    </w:p>
    <w:p w14:paraId="5A1DA234" w14:textId="5A0F3F84" w:rsidR="00315427" w:rsidRPr="00450DCF" w:rsidRDefault="00B23CEA" w:rsidP="0065423E">
      <w:pPr>
        <w:spacing w:after="0" w:line="360" w:lineRule="auto"/>
        <w:ind w:left="708" w:hangingChars="295" w:hanging="708"/>
        <w:jc w:val="both"/>
        <w:rPr>
          <w:rStyle w:val="Hipervnculo"/>
          <w:rFonts w:ascii="Times New Roman" w:hAnsi="Times New Roman" w:cs="Times New Roman"/>
          <w:sz w:val="24"/>
          <w:szCs w:val="24"/>
        </w:rPr>
      </w:pPr>
      <w:r w:rsidRPr="00450DCF">
        <w:rPr>
          <w:rFonts w:ascii="Times New Roman" w:hAnsi="Times New Roman" w:cs="Times New Roman"/>
          <w:sz w:val="24"/>
          <w:szCs w:val="24"/>
        </w:rPr>
        <w:t>Gastón César García, Jeremías David Secchi</w:t>
      </w:r>
      <w:r w:rsidR="0035072B" w:rsidRPr="00450DCF">
        <w:rPr>
          <w:rFonts w:ascii="Times New Roman" w:hAnsi="Times New Roman" w:cs="Times New Roman"/>
          <w:sz w:val="24"/>
          <w:szCs w:val="24"/>
        </w:rPr>
        <w:t xml:space="preserve">. (2014). </w:t>
      </w:r>
      <w:r w:rsidR="0035072B" w:rsidRPr="00450DCF">
        <w:rPr>
          <w:rFonts w:ascii="Times New Roman" w:hAnsi="Times New Roman" w:cs="Times New Roman"/>
          <w:i/>
          <w:iCs/>
          <w:sz w:val="24"/>
          <w:szCs w:val="24"/>
        </w:rPr>
        <w:t>Test</w:t>
      </w:r>
      <w:r w:rsidRPr="00450DCF">
        <w:rPr>
          <w:rFonts w:ascii="Times New Roman" w:hAnsi="Times New Roman" w:cs="Times New Roman"/>
          <w:i/>
          <w:iCs/>
          <w:sz w:val="24"/>
          <w:szCs w:val="24"/>
        </w:rPr>
        <w:t xml:space="preserve"> course navette de 20 metros con etapas de un minuto. Una idea original que perdura hace 30 años</w:t>
      </w:r>
      <w:r w:rsidRPr="00450DCF">
        <w:rPr>
          <w:rFonts w:ascii="Times New Roman" w:hAnsi="Times New Roman" w:cs="Times New Roman"/>
          <w:sz w:val="24"/>
          <w:szCs w:val="24"/>
        </w:rPr>
        <w:t>,</w:t>
      </w:r>
      <w:r w:rsidR="0035072B" w:rsidRPr="00450DCF">
        <w:rPr>
          <w:rFonts w:ascii="Times New Roman" w:hAnsi="Times New Roman" w:cs="Times New Roman"/>
          <w:sz w:val="24"/>
          <w:szCs w:val="24"/>
        </w:rPr>
        <w:t xml:space="preserve"> </w:t>
      </w:r>
      <w:r w:rsidRPr="00450DCF">
        <w:rPr>
          <w:rFonts w:ascii="Times New Roman" w:hAnsi="Times New Roman" w:cs="Times New Roman"/>
          <w:sz w:val="24"/>
          <w:szCs w:val="24"/>
        </w:rPr>
        <w:t>Apunts. Medicina del'</w:t>
      </w:r>
      <w:r w:rsidR="00221774" w:rsidRPr="00450DCF">
        <w:rPr>
          <w:rFonts w:ascii="Times New Roman" w:hAnsi="Times New Roman" w:cs="Times New Roman"/>
          <w:sz w:val="24"/>
          <w:szCs w:val="24"/>
        </w:rPr>
        <w:t xml:space="preserve"> </w:t>
      </w:r>
      <w:r w:rsidRPr="00450DCF">
        <w:rPr>
          <w:rFonts w:ascii="Times New Roman" w:hAnsi="Times New Roman" w:cs="Times New Roman"/>
          <w:sz w:val="24"/>
          <w:szCs w:val="24"/>
        </w:rPr>
        <w:t>Esport,</w:t>
      </w:r>
      <w:r w:rsidR="00B41C2A" w:rsidRPr="00450DCF">
        <w:rPr>
          <w:rFonts w:ascii="Times New Roman" w:hAnsi="Times New Roman" w:cs="Times New Roman"/>
          <w:sz w:val="24"/>
          <w:szCs w:val="24"/>
        </w:rPr>
        <w:t xml:space="preserve"> </w:t>
      </w:r>
      <w:r w:rsidRPr="00450DCF">
        <w:rPr>
          <w:rFonts w:ascii="Times New Roman" w:hAnsi="Times New Roman" w:cs="Times New Roman"/>
          <w:sz w:val="24"/>
          <w:szCs w:val="24"/>
        </w:rPr>
        <w:t>Vol</w:t>
      </w:r>
      <w:r w:rsidR="00B41C2A" w:rsidRPr="00450DCF">
        <w:rPr>
          <w:rFonts w:ascii="Times New Roman" w:hAnsi="Times New Roman" w:cs="Times New Roman"/>
          <w:sz w:val="24"/>
          <w:szCs w:val="24"/>
        </w:rPr>
        <w:t>.</w:t>
      </w:r>
      <w:r w:rsidRPr="00450DCF">
        <w:rPr>
          <w:rFonts w:ascii="Times New Roman" w:hAnsi="Times New Roman" w:cs="Times New Roman"/>
          <w:sz w:val="24"/>
          <w:szCs w:val="24"/>
        </w:rPr>
        <w:t xml:space="preserve"> 49, Issue 183,</w:t>
      </w:r>
      <w:r w:rsidR="00B41C2A" w:rsidRPr="00450DCF">
        <w:rPr>
          <w:rFonts w:ascii="Times New Roman" w:hAnsi="Times New Roman" w:cs="Times New Roman"/>
          <w:sz w:val="24"/>
          <w:szCs w:val="24"/>
        </w:rPr>
        <w:t xml:space="preserve"> pp. </w:t>
      </w:r>
      <w:r w:rsidRPr="00450DCF">
        <w:rPr>
          <w:rFonts w:ascii="Times New Roman" w:hAnsi="Times New Roman" w:cs="Times New Roman"/>
          <w:sz w:val="24"/>
          <w:szCs w:val="24"/>
        </w:rPr>
        <w:t>93-103,</w:t>
      </w:r>
      <w:r w:rsidR="00B41C2A" w:rsidRPr="00450DCF">
        <w:rPr>
          <w:rFonts w:ascii="Times New Roman" w:hAnsi="Times New Roman" w:cs="Times New Roman"/>
          <w:sz w:val="24"/>
          <w:szCs w:val="24"/>
        </w:rPr>
        <w:t xml:space="preserve"> </w:t>
      </w:r>
      <w:r w:rsidRPr="00450DCF">
        <w:rPr>
          <w:rFonts w:ascii="Times New Roman" w:hAnsi="Times New Roman" w:cs="Times New Roman"/>
          <w:sz w:val="24"/>
          <w:szCs w:val="24"/>
        </w:rPr>
        <w:t>ISSN 1886-6581</w:t>
      </w:r>
      <w:r w:rsidR="00B41C2A" w:rsidRPr="00450DCF">
        <w:rPr>
          <w:rFonts w:ascii="Times New Roman" w:hAnsi="Times New Roman" w:cs="Times New Roman"/>
          <w:sz w:val="24"/>
          <w:szCs w:val="24"/>
        </w:rPr>
        <w:t xml:space="preserve">. Recuperado de: </w:t>
      </w:r>
      <w:r w:rsidR="00B41C2A" w:rsidRPr="0065423E">
        <w:rPr>
          <w:rFonts w:ascii="Times New Roman" w:hAnsi="Times New Roman" w:cs="Times New Roman"/>
          <w:sz w:val="24"/>
          <w:szCs w:val="24"/>
        </w:rPr>
        <w:t>https://doi.org/10.1016/j.apunts.2014.06.001</w:t>
      </w:r>
      <w:r w:rsidRPr="00450DCF">
        <w:rPr>
          <w:rFonts w:ascii="Times New Roman" w:hAnsi="Times New Roman" w:cs="Times New Roman"/>
          <w:sz w:val="24"/>
          <w:szCs w:val="24"/>
        </w:rPr>
        <w:t>.</w:t>
      </w:r>
      <w:r w:rsidR="00B41C2A" w:rsidRPr="00450DCF">
        <w:rPr>
          <w:rFonts w:ascii="Times New Roman" w:hAnsi="Times New Roman" w:cs="Times New Roman"/>
          <w:sz w:val="24"/>
          <w:szCs w:val="24"/>
        </w:rPr>
        <w:t xml:space="preserve"> </w:t>
      </w:r>
    </w:p>
    <w:p w14:paraId="0C1FD615" w14:textId="76164D02" w:rsidR="00E10E5D" w:rsidRPr="00450DCF" w:rsidRDefault="00CD03B6" w:rsidP="0065423E">
      <w:pPr>
        <w:spacing w:after="0" w:line="360" w:lineRule="auto"/>
        <w:ind w:left="708" w:hangingChars="295" w:hanging="708"/>
        <w:jc w:val="both"/>
        <w:rPr>
          <w:rFonts w:ascii="Times New Roman" w:hAnsi="Times New Roman" w:cs="Times New Roman"/>
          <w:sz w:val="24"/>
          <w:szCs w:val="24"/>
        </w:rPr>
      </w:pPr>
      <w:r w:rsidRPr="00450DCF">
        <w:rPr>
          <w:rFonts w:ascii="Times New Roman" w:hAnsi="Times New Roman" w:cs="Times New Roman"/>
          <w:sz w:val="24"/>
          <w:szCs w:val="24"/>
        </w:rPr>
        <w:t xml:space="preserve">González-Diaz, Sandra Nora et al. </w:t>
      </w:r>
      <w:r w:rsidRPr="00450DCF">
        <w:rPr>
          <w:rFonts w:ascii="Times New Roman" w:hAnsi="Times New Roman" w:cs="Times New Roman"/>
          <w:i/>
          <w:iCs/>
          <w:sz w:val="24"/>
          <w:szCs w:val="24"/>
        </w:rPr>
        <w:t>Evaluación de la capacidad funcional mediante prueba de marcha de 6 minutos en niños con asma</w:t>
      </w:r>
      <w:r w:rsidRPr="00450DCF">
        <w:rPr>
          <w:rFonts w:ascii="Times New Roman" w:hAnsi="Times New Roman" w:cs="Times New Roman"/>
          <w:sz w:val="24"/>
          <w:szCs w:val="24"/>
        </w:rPr>
        <w:t xml:space="preserve">. </w:t>
      </w:r>
      <w:r w:rsidRPr="00F656E4">
        <w:rPr>
          <w:rFonts w:ascii="Times New Roman" w:hAnsi="Times New Roman" w:cs="Times New Roman"/>
          <w:sz w:val="24"/>
          <w:szCs w:val="24"/>
        </w:rPr>
        <w:t xml:space="preserve">Rev. </w:t>
      </w:r>
      <w:proofErr w:type="spellStart"/>
      <w:r w:rsidRPr="00F656E4">
        <w:rPr>
          <w:rFonts w:ascii="Times New Roman" w:hAnsi="Times New Roman" w:cs="Times New Roman"/>
          <w:sz w:val="24"/>
          <w:szCs w:val="24"/>
        </w:rPr>
        <w:t>alerg</w:t>
      </w:r>
      <w:proofErr w:type="spellEnd"/>
      <w:r w:rsidRPr="00F656E4">
        <w:rPr>
          <w:rFonts w:ascii="Times New Roman" w:hAnsi="Times New Roman" w:cs="Times New Roman"/>
          <w:sz w:val="24"/>
          <w:szCs w:val="24"/>
        </w:rPr>
        <w:t>. Méx</w:t>
      </w:r>
      <w:bookmarkStart w:id="6" w:name="_Hlk64747998"/>
      <w:r w:rsidRPr="00F656E4">
        <w:rPr>
          <w:rFonts w:ascii="Times New Roman" w:hAnsi="Times New Roman" w:cs="Times New Roman"/>
          <w:sz w:val="24"/>
          <w:szCs w:val="24"/>
        </w:rPr>
        <w:t xml:space="preserve">. [online]. </w:t>
      </w:r>
      <w:bookmarkEnd w:id="6"/>
      <w:r w:rsidRPr="00F656E4">
        <w:rPr>
          <w:rFonts w:ascii="Times New Roman" w:hAnsi="Times New Roman" w:cs="Times New Roman"/>
          <w:sz w:val="24"/>
          <w:szCs w:val="24"/>
        </w:rPr>
        <w:t xml:space="preserve">2017, vol.64, n.4, pp.415-429. </w:t>
      </w:r>
      <w:r w:rsidRPr="00450DCF">
        <w:rPr>
          <w:rFonts w:ascii="Times New Roman" w:hAnsi="Times New Roman" w:cs="Times New Roman"/>
          <w:sz w:val="24"/>
          <w:szCs w:val="24"/>
        </w:rPr>
        <w:t xml:space="preserve">ISSN 2448-9190. Recuperado de: </w:t>
      </w:r>
      <w:r w:rsidRPr="0065423E">
        <w:rPr>
          <w:rFonts w:ascii="Times New Roman" w:hAnsi="Times New Roman" w:cs="Times New Roman"/>
          <w:sz w:val="24"/>
          <w:szCs w:val="24"/>
        </w:rPr>
        <w:t>https://doi.org/10.29262/ram.v64i4.224</w:t>
      </w:r>
      <w:r w:rsidRPr="00450DCF">
        <w:rPr>
          <w:rFonts w:ascii="Times New Roman" w:hAnsi="Times New Roman" w:cs="Times New Roman"/>
          <w:sz w:val="24"/>
          <w:szCs w:val="24"/>
        </w:rPr>
        <w:t>.</w:t>
      </w:r>
    </w:p>
    <w:p w14:paraId="596A1391" w14:textId="1482AFF8" w:rsidR="00382E4E" w:rsidRPr="00450DCF" w:rsidRDefault="00382E4E" w:rsidP="0065423E">
      <w:pPr>
        <w:spacing w:after="0" w:line="360" w:lineRule="auto"/>
        <w:ind w:left="708" w:hangingChars="295" w:hanging="708"/>
        <w:jc w:val="both"/>
        <w:rPr>
          <w:rFonts w:ascii="Times New Roman" w:hAnsi="Times New Roman" w:cs="Times New Roman"/>
          <w:sz w:val="24"/>
          <w:szCs w:val="24"/>
        </w:rPr>
      </w:pPr>
      <w:r w:rsidRPr="00450DCF">
        <w:rPr>
          <w:rFonts w:ascii="Times New Roman" w:hAnsi="Times New Roman" w:cs="Times New Roman"/>
          <w:sz w:val="24"/>
          <w:szCs w:val="24"/>
        </w:rPr>
        <w:t xml:space="preserve">Hernández Mosqueda, José Silvano (2013). </w:t>
      </w:r>
      <w:r w:rsidRPr="00450DCF">
        <w:rPr>
          <w:rFonts w:ascii="Times New Roman" w:hAnsi="Times New Roman" w:cs="Times New Roman"/>
          <w:i/>
          <w:iCs/>
          <w:sz w:val="24"/>
          <w:szCs w:val="24"/>
        </w:rPr>
        <w:t xml:space="preserve">Procesos de Evaluación </w:t>
      </w:r>
      <w:r w:rsidR="0038500E" w:rsidRPr="00450DCF">
        <w:rPr>
          <w:rFonts w:ascii="Times New Roman" w:hAnsi="Times New Roman" w:cs="Times New Roman"/>
          <w:i/>
          <w:iCs/>
          <w:sz w:val="24"/>
          <w:szCs w:val="24"/>
        </w:rPr>
        <w:t>d</w:t>
      </w:r>
      <w:r w:rsidRPr="00450DCF">
        <w:rPr>
          <w:rFonts w:ascii="Times New Roman" w:hAnsi="Times New Roman" w:cs="Times New Roman"/>
          <w:i/>
          <w:iCs/>
          <w:sz w:val="24"/>
          <w:szCs w:val="24"/>
        </w:rPr>
        <w:t xml:space="preserve">e </w:t>
      </w:r>
      <w:r w:rsidR="0038500E" w:rsidRPr="00450DCF">
        <w:rPr>
          <w:rFonts w:ascii="Times New Roman" w:hAnsi="Times New Roman" w:cs="Times New Roman"/>
          <w:i/>
          <w:iCs/>
          <w:sz w:val="24"/>
          <w:szCs w:val="24"/>
        </w:rPr>
        <w:t>l</w:t>
      </w:r>
      <w:r w:rsidRPr="00450DCF">
        <w:rPr>
          <w:rFonts w:ascii="Times New Roman" w:hAnsi="Times New Roman" w:cs="Times New Roman"/>
          <w:i/>
          <w:iCs/>
          <w:sz w:val="24"/>
          <w:szCs w:val="24"/>
        </w:rPr>
        <w:t xml:space="preserve">as Competencias </w:t>
      </w:r>
      <w:r w:rsidR="0038500E" w:rsidRPr="00450DCF">
        <w:rPr>
          <w:rFonts w:ascii="Times New Roman" w:hAnsi="Times New Roman" w:cs="Times New Roman"/>
          <w:i/>
          <w:iCs/>
          <w:sz w:val="24"/>
          <w:szCs w:val="24"/>
        </w:rPr>
        <w:t>d</w:t>
      </w:r>
      <w:r w:rsidRPr="00450DCF">
        <w:rPr>
          <w:rFonts w:ascii="Times New Roman" w:hAnsi="Times New Roman" w:cs="Times New Roman"/>
          <w:i/>
          <w:iCs/>
          <w:sz w:val="24"/>
          <w:szCs w:val="24"/>
        </w:rPr>
        <w:t xml:space="preserve">esde </w:t>
      </w:r>
      <w:r w:rsidR="0038500E" w:rsidRPr="00450DCF">
        <w:rPr>
          <w:rFonts w:ascii="Times New Roman" w:hAnsi="Times New Roman" w:cs="Times New Roman"/>
          <w:i/>
          <w:iCs/>
          <w:sz w:val="24"/>
          <w:szCs w:val="24"/>
        </w:rPr>
        <w:t>l</w:t>
      </w:r>
      <w:r w:rsidRPr="00450DCF">
        <w:rPr>
          <w:rFonts w:ascii="Times New Roman" w:hAnsi="Times New Roman" w:cs="Times New Roman"/>
          <w:i/>
          <w:iCs/>
          <w:sz w:val="24"/>
          <w:szCs w:val="24"/>
        </w:rPr>
        <w:t>a Socioformación</w:t>
      </w:r>
      <w:r w:rsidRPr="00450DCF">
        <w:rPr>
          <w:rFonts w:ascii="Times New Roman" w:hAnsi="Times New Roman" w:cs="Times New Roman"/>
          <w:sz w:val="24"/>
          <w:szCs w:val="24"/>
        </w:rPr>
        <w:t>. Ra Ximhai, 9(4),11-19.</w:t>
      </w:r>
      <w:r w:rsidR="0038500E" w:rsidRPr="00450DCF">
        <w:rPr>
          <w:rFonts w:ascii="Times New Roman" w:hAnsi="Times New Roman" w:cs="Times New Roman"/>
          <w:sz w:val="24"/>
          <w:szCs w:val="24"/>
        </w:rPr>
        <w:t xml:space="preserve"> </w:t>
      </w:r>
      <w:r w:rsidRPr="00450DCF">
        <w:rPr>
          <w:rFonts w:ascii="Times New Roman" w:hAnsi="Times New Roman" w:cs="Times New Roman"/>
          <w:sz w:val="24"/>
          <w:szCs w:val="24"/>
        </w:rPr>
        <w:t>ISSN: 1665-0441.</w:t>
      </w:r>
      <w:r w:rsidR="0038500E" w:rsidRPr="00450DCF">
        <w:rPr>
          <w:rFonts w:ascii="Times New Roman" w:hAnsi="Times New Roman" w:cs="Times New Roman"/>
          <w:sz w:val="24"/>
          <w:szCs w:val="24"/>
        </w:rPr>
        <w:t xml:space="preserve"> Recuperado de</w:t>
      </w:r>
      <w:r w:rsidRPr="00450DCF">
        <w:rPr>
          <w:rFonts w:ascii="Times New Roman" w:hAnsi="Times New Roman" w:cs="Times New Roman"/>
          <w:sz w:val="24"/>
          <w:szCs w:val="24"/>
        </w:rPr>
        <w:t xml:space="preserve">: </w:t>
      </w:r>
      <w:r w:rsidR="0038500E" w:rsidRPr="0065423E">
        <w:rPr>
          <w:rFonts w:ascii="Times New Roman" w:hAnsi="Times New Roman" w:cs="Times New Roman"/>
          <w:sz w:val="24"/>
          <w:szCs w:val="24"/>
        </w:rPr>
        <w:t>https://www.redalyc.org/articulo.oa?id=461/46129004001</w:t>
      </w:r>
      <w:r w:rsidRPr="00450DCF">
        <w:rPr>
          <w:rFonts w:ascii="Times New Roman" w:hAnsi="Times New Roman" w:cs="Times New Roman"/>
          <w:sz w:val="24"/>
          <w:szCs w:val="24"/>
        </w:rPr>
        <w:t>.</w:t>
      </w:r>
    </w:p>
    <w:p w14:paraId="66A4FFA7" w14:textId="58B6EE85" w:rsidR="0017028C" w:rsidRPr="0065423E" w:rsidRDefault="0017028C" w:rsidP="0065423E">
      <w:pPr>
        <w:spacing w:after="0" w:line="360" w:lineRule="auto"/>
        <w:ind w:left="708" w:hangingChars="295" w:hanging="708"/>
        <w:jc w:val="both"/>
        <w:rPr>
          <w:rFonts w:ascii="Times New Roman" w:eastAsia="Calibri" w:hAnsi="Times New Roman" w:cs="Times New Roman"/>
          <w:sz w:val="24"/>
          <w:szCs w:val="24"/>
        </w:rPr>
      </w:pPr>
      <w:r w:rsidRPr="00450DCF">
        <w:rPr>
          <w:rFonts w:ascii="Times New Roman" w:eastAsia="Calibri" w:hAnsi="Times New Roman" w:cs="Times New Roman"/>
          <w:sz w:val="24"/>
          <w:szCs w:val="24"/>
        </w:rPr>
        <w:lastRenderedPageBreak/>
        <w:t>Jorba, J. y Sanmarti, N. (2000</w:t>
      </w:r>
      <w:r w:rsidRPr="00450DCF">
        <w:rPr>
          <w:rFonts w:ascii="Times New Roman" w:eastAsia="Calibri" w:hAnsi="Times New Roman" w:cs="Times New Roman"/>
          <w:i/>
          <w:iCs/>
          <w:sz w:val="24"/>
          <w:szCs w:val="24"/>
        </w:rPr>
        <w:t>) La función pedagógica de la evaluación</w:t>
      </w:r>
      <w:r w:rsidRPr="00450DCF">
        <w:rPr>
          <w:rFonts w:ascii="Times New Roman" w:eastAsia="Calibri" w:hAnsi="Times New Roman" w:cs="Times New Roman"/>
          <w:sz w:val="24"/>
          <w:szCs w:val="24"/>
        </w:rPr>
        <w:t>. En Ballester y otros,</w:t>
      </w:r>
      <w:r w:rsidR="0065423E">
        <w:rPr>
          <w:rFonts w:ascii="Times New Roman" w:eastAsia="Calibri" w:hAnsi="Times New Roman" w:cs="Times New Roman"/>
          <w:sz w:val="24"/>
          <w:szCs w:val="24"/>
        </w:rPr>
        <w:t xml:space="preserve"> </w:t>
      </w:r>
      <w:r w:rsidRPr="00450DCF">
        <w:rPr>
          <w:rFonts w:ascii="Times New Roman" w:eastAsia="Calibri" w:hAnsi="Times New Roman" w:cs="Times New Roman"/>
          <w:sz w:val="24"/>
          <w:szCs w:val="24"/>
        </w:rPr>
        <w:t>Evaluación como ayuda del aprendizaje (pp. 21-44). Barcelona: Grao. Recuperado d</w:t>
      </w:r>
      <w:r w:rsidR="00B73754" w:rsidRPr="00450DCF">
        <w:rPr>
          <w:rFonts w:ascii="Times New Roman" w:eastAsia="Calibri" w:hAnsi="Times New Roman" w:cs="Times New Roman"/>
          <w:sz w:val="24"/>
          <w:szCs w:val="24"/>
        </w:rPr>
        <w:t>e:</w:t>
      </w:r>
      <w:r w:rsidRPr="00450DCF">
        <w:rPr>
          <w:rFonts w:ascii="Times New Roman" w:eastAsia="Calibri" w:hAnsi="Times New Roman" w:cs="Times New Roman"/>
          <w:sz w:val="24"/>
          <w:szCs w:val="24"/>
        </w:rPr>
        <w:t xml:space="preserve"> </w:t>
      </w:r>
      <w:r w:rsidRPr="0065423E">
        <w:rPr>
          <w:rFonts w:ascii="Times New Roman" w:eastAsia="Calibri" w:hAnsi="Times New Roman" w:cs="Times New Roman"/>
          <w:sz w:val="24"/>
          <w:szCs w:val="24"/>
        </w:rPr>
        <w:t>https://elvs-tuc.infd.edu.ar/sitio/upload/Jorba_Jaume_y_S._Neus.pd</w:t>
      </w:r>
    </w:p>
    <w:p w14:paraId="17DF6C67" w14:textId="6478BC00" w:rsidR="0026715A" w:rsidRPr="0065423E" w:rsidRDefault="0026715A" w:rsidP="0065423E">
      <w:pPr>
        <w:spacing w:after="0" w:line="360" w:lineRule="auto"/>
        <w:ind w:left="708" w:hangingChars="295" w:hanging="708"/>
        <w:jc w:val="both"/>
        <w:rPr>
          <w:rFonts w:ascii="Times New Roman" w:hAnsi="Times New Roman" w:cs="Times New Roman"/>
          <w:i/>
          <w:iCs/>
          <w:sz w:val="24"/>
          <w:szCs w:val="24"/>
        </w:rPr>
      </w:pPr>
      <w:bookmarkStart w:id="7" w:name="_Hlk7645223"/>
      <w:r w:rsidRPr="00450DCF">
        <w:rPr>
          <w:rFonts w:ascii="Times New Roman" w:hAnsi="Times New Roman" w:cs="Times New Roman"/>
          <w:sz w:val="24"/>
          <w:szCs w:val="24"/>
        </w:rPr>
        <w:t xml:space="preserve">L’Gamiz Matuk A, Palacios Butchart JJ, Amador Hernández AG. </w:t>
      </w:r>
      <w:r w:rsidRPr="00450DCF">
        <w:rPr>
          <w:rFonts w:ascii="Times New Roman" w:hAnsi="Times New Roman" w:cs="Times New Roman"/>
          <w:i/>
          <w:iCs/>
          <w:sz w:val="24"/>
          <w:szCs w:val="24"/>
        </w:rPr>
        <w:t>Estudio observacional sobre la capacidad funcional de la población mexicana en 2015</w:t>
      </w:r>
      <w:r w:rsidRPr="00450DCF">
        <w:rPr>
          <w:rFonts w:ascii="Times New Roman" w:hAnsi="Times New Roman" w:cs="Times New Roman"/>
          <w:sz w:val="24"/>
          <w:szCs w:val="24"/>
        </w:rPr>
        <w:t>. Rev Esp Med Quir.</w:t>
      </w:r>
      <w:r w:rsidR="0065423E">
        <w:rPr>
          <w:rFonts w:ascii="Times New Roman" w:hAnsi="Times New Roman" w:cs="Times New Roman"/>
          <w:i/>
          <w:iCs/>
          <w:sz w:val="24"/>
          <w:szCs w:val="24"/>
        </w:rPr>
        <w:t xml:space="preserve"> </w:t>
      </w:r>
      <w:r w:rsidRPr="00450DCF">
        <w:rPr>
          <w:rFonts w:ascii="Times New Roman" w:hAnsi="Times New Roman" w:cs="Times New Roman"/>
          <w:sz w:val="24"/>
          <w:szCs w:val="24"/>
        </w:rPr>
        <w:t xml:space="preserve">2016;21(2):39-47. Recuperado de:      </w:t>
      </w:r>
      <w:r w:rsidR="0065423E" w:rsidRPr="0065423E">
        <w:rPr>
          <w:rFonts w:ascii="Times New Roman" w:hAnsi="Times New Roman" w:cs="Times New Roman"/>
          <w:sz w:val="24"/>
          <w:szCs w:val="24"/>
        </w:rPr>
        <w:t>https://www.medigraphic.com/pdfs/quirurgicas/rmq-2016/rmq162a.pdf</w:t>
      </w:r>
    </w:p>
    <w:p w14:paraId="011A9A1A" w14:textId="7EF2C480" w:rsidR="0026715A" w:rsidRPr="00450DCF" w:rsidRDefault="003A0B15" w:rsidP="0065423E">
      <w:pPr>
        <w:spacing w:after="0" w:line="360" w:lineRule="auto"/>
        <w:ind w:left="708" w:hangingChars="295" w:hanging="708"/>
        <w:jc w:val="both"/>
        <w:rPr>
          <w:rFonts w:ascii="Times New Roman" w:eastAsia="Calibri" w:hAnsi="Times New Roman" w:cs="Times New Roman"/>
          <w:color w:val="0000FF"/>
          <w:sz w:val="24"/>
          <w:szCs w:val="24"/>
          <w:u w:val="single"/>
        </w:rPr>
      </w:pPr>
      <w:r w:rsidRPr="00450DCF">
        <w:rPr>
          <w:rFonts w:ascii="Times New Roman" w:eastAsia="Calibri" w:hAnsi="Times New Roman" w:cs="Times New Roman"/>
          <w:sz w:val="24"/>
          <w:szCs w:val="24"/>
        </w:rPr>
        <w:t xml:space="preserve">López-Pastor, V. M. (2006b). </w:t>
      </w:r>
      <w:r w:rsidRPr="00450DCF">
        <w:rPr>
          <w:rFonts w:ascii="Times New Roman" w:eastAsia="Calibri" w:hAnsi="Times New Roman" w:cs="Times New Roman"/>
          <w:i/>
          <w:iCs/>
          <w:sz w:val="24"/>
          <w:szCs w:val="24"/>
        </w:rPr>
        <w:t>La evaluación formativa y compartida en educación física. De</w:t>
      </w:r>
      <w:r w:rsidR="009302E5" w:rsidRPr="00450DCF">
        <w:rPr>
          <w:rFonts w:ascii="Times New Roman" w:eastAsia="Calibri" w:hAnsi="Times New Roman" w:cs="Times New Roman"/>
          <w:i/>
          <w:iCs/>
          <w:sz w:val="24"/>
          <w:szCs w:val="24"/>
        </w:rPr>
        <w:t xml:space="preserve"> </w:t>
      </w:r>
      <w:r w:rsidRPr="00450DCF">
        <w:rPr>
          <w:rFonts w:ascii="Times New Roman" w:eastAsia="Calibri" w:hAnsi="Times New Roman" w:cs="Times New Roman"/>
          <w:i/>
          <w:iCs/>
          <w:sz w:val="24"/>
          <w:szCs w:val="24"/>
        </w:rPr>
        <w:t>la crítica al modelo tradicional a la generación de un sistema alternativo. Revisión de 12 años</w:t>
      </w:r>
      <w:r w:rsidR="009302E5" w:rsidRPr="00450DCF">
        <w:rPr>
          <w:rFonts w:ascii="Times New Roman" w:eastAsia="Calibri" w:hAnsi="Times New Roman" w:cs="Times New Roman"/>
          <w:i/>
          <w:iCs/>
          <w:sz w:val="24"/>
          <w:szCs w:val="24"/>
        </w:rPr>
        <w:t xml:space="preserve"> </w:t>
      </w:r>
      <w:r w:rsidRPr="00450DCF">
        <w:rPr>
          <w:rFonts w:ascii="Times New Roman" w:eastAsia="Calibri" w:hAnsi="Times New Roman" w:cs="Times New Roman"/>
          <w:i/>
          <w:iCs/>
          <w:sz w:val="24"/>
          <w:szCs w:val="24"/>
        </w:rPr>
        <w:t>de experiencia</w:t>
      </w:r>
      <w:r w:rsidRPr="00450DCF">
        <w:rPr>
          <w:rFonts w:ascii="Times New Roman" w:eastAsia="Calibri" w:hAnsi="Times New Roman" w:cs="Times New Roman"/>
          <w:sz w:val="24"/>
          <w:szCs w:val="24"/>
        </w:rPr>
        <w:t>. Revista digital: Educación Física y Deportes, 94. Recuperado de:</w:t>
      </w:r>
      <w:r w:rsidR="00450DCF">
        <w:rPr>
          <w:rFonts w:ascii="Times New Roman" w:eastAsia="Calibri" w:hAnsi="Times New Roman" w:cs="Times New Roman"/>
          <w:sz w:val="24"/>
          <w:szCs w:val="24"/>
        </w:rPr>
        <w:t xml:space="preserve"> </w:t>
      </w:r>
      <w:r w:rsidR="009302E5" w:rsidRPr="0065423E">
        <w:rPr>
          <w:rFonts w:ascii="Times New Roman" w:eastAsia="Calibri" w:hAnsi="Times New Roman" w:cs="Times New Roman"/>
          <w:sz w:val="24"/>
          <w:szCs w:val="24"/>
        </w:rPr>
        <w:t>http://www.efdeportes.com/efd94/eval.htm</w:t>
      </w:r>
    </w:p>
    <w:p w14:paraId="45798BCC" w14:textId="5578B632" w:rsidR="0026715A" w:rsidRPr="00450DCF" w:rsidRDefault="0026715A" w:rsidP="0065423E">
      <w:pPr>
        <w:spacing w:after="0" w:line="360" w:lineRule="auto"/>
        <w:ind w:left="708" w:hangingChars="295" w:hanging="708"/>
        <w:jc w:val="both"/>
        <w:rPr>
          <w:rStyle w:val="Hipervnculo"/>
          <w:rFonts w:ascii="Times New Roman" w:hAnsi="Times New Roman" w:cs="Times New Roman"/>
          <w:i/>
          <w:iCs/>
          <w:color w:val="auto"/>
          <w:sz w:val="24"/>
          <w:szCs w:val="24"/>
          <w:u w:val="none"/>
        </w:rPr>
      </w:pPr>
      <w:r w:rsidRPr="00450DCF">
        <w:rPr>
          <w:rFonts w:ascii="Times New Roman" w:hAnsi="Times New Roman" w:cs="Times New Roman"/>
          <w:sz w:val="24"/>
          <w:szCs w:val="24"/>
        </w:rPr>
        <w:t>Organización Mundial de la Salud</w:t>
      </w:r>
      <w:r w:rsidR="00221774" w:rsidRPr="00450DCF">
        <w:rPr>
          <w:rFonts w:ascii="Times New Roman" w:hAnsi="Times New Roman" w:cs="Times New Roman"/>
          <w:sz w:val="24"/>
          <w:szCs w:val="24"/>
        </w:rPr>
        <w:t>.</w:t>
      </w:r>
      <w:r w:rsidR="009302E5" w:rsidRPr="00450DCF">
        <w:rPr>
          <w:rFonts w:ascii="Times New Roman" w:hAnsi="Times New Roman" w:cs="Times New Roman"/>
          <w:sz w:val="24"/>
          <w:szCs w:val="24"/>
        </w:rPr>
        <w:t xml:space="preserve"> [</w:t>
      </w:r>
      <w:r w:rsidR="00221774" w:rsidRPr="00450DCF">
        <w:rPr>
          <w:rFonts w:ascii="Times New Roman" w:hAnsi="Times New Roman" w:cs="Times New Roman"/>
          <w:sz w:val="24"/>
          <w:szCs w:val="24"/>
        </w:rPr>
        <w:t>Oms]. (</w:t>
      </w:r>
      <w:r w:rsidRPr="00450DCF">
        <w:rPr>
          <w:rFonts w:ascii="Times New Roman" w:hAnsi="Times New Roman" w:cs="Times New Roman"/>
          <w:sz w:val="24"/>
          <w:szCs w:val="24"/>
        </w:rPr>
        <w:t>2010</w:t>
      </w:r>
      <w:r w:rsidR="00221774" w:rsidRPr="00450DCF">
        <w:rPr>
          <w:rFonts w:ascii="Times New Roman" w:hAnsi="Times New Roman" w:cs="Times New Roman"/>
          <w:sz w:val="24"/>
          <w:szCs w:val="24"/>
        </w:rPr>
        <w:t>)</w:t>
      </w:r>
      <w:r w:rsidRPr="00450DCF">
        <w:rPr>
          <w:rFonts w:ascii="Times New Roman" w:hAnsi="Times New Roman" w:cs="Times New Roman"/>
          <w:sz w:val="24"/>
          <w:szCs w:val="24"/>
        </w:rPr>
        <w:t xml:space="preserve">. </w:t>
      </w:r>
      <w:r w:rsidRPr="00450DCF">
        <w:rPr>
          <w:rFonts w:ascii="Times New Roman" w:hAnsi="Times New Roman" w:cs="Times New Roman"/>
          <w:i/>
          <w:iCs/>
          <w:sz w:val="24"/>
          <w:szCs w:val="24"/>
        </w:rPr>
        <w:t>Recomendaciones Mundiales sobre actividad Física para la Salud</w:t>
      </w:r>
      <w:r w:rsidRPr="00450DCF">
        <w:rPr>
          <w:rFonts w:ascii="Times New Roman" w:hAnsi="Times New Roman" w:cs="Times New Roman"/>
          <w:sz w:val="24"/>
          <w:szCs w:val="24"/>
        </w:rPr>
        <w:t xml:space="preserve">. Impreso en Suiza. Recuperado de: </w:t>
      </w:r>
      <w:r w:rsidRPr="0065423E">
        <w:rPr>
          <w:rFonts w:ascii="Times New Roman" w:hAnsi="Times New Roman" w:cs="Times New Roman"/>
          <w:sz w:val="24"/>
          <w:szCs w:val="24"/>
        </w:rPr>
        <w:t>https://apps.who.int/iris/bitstream/handle/10665/44441/97892?sequence=1&amp;TS</w:t>
      </w:r>
    </w:p>
    <w:p w14:paraId="2AEEFCAE" w14:textId="7C60ED71" w:rsidR="00440C28" w:rsidRPr="00450DCF" w:rsidRDefault="00440C28" w:rsidP="0065423E">
      <w:pPr>
        <w:spacing w:after="0" w:line="360" w:lineRule="auto"/>
        <w:ind w:left="708" w:hangingChars="295" w:hanging="708"/>
        <w:jc w:val="both"/>
        <w:rPr>
          <w:rFonts w:ascii="Times New Roman" w:hAnsi="Times New Roman" w:cs="Times New Roman"/>
          <w:sz w:val="24"/>
          <w:szCs w:val="24"/>
        </w:rPr>
      </w:pPr>
      <w:r w:rsidRPr="00450DCF">
        <w:rPr>
          <w:rFonts w:ascii="Times New Roman" w:hAnsi="Times New Roman" w:cs="Times New Roman"/>
          <w:sz w:val="24"/>
          <w:szCs w:val="24"/>
        </w:rPr>
        <w:t xml:space="preserve">Rivera, S., A. (2014). </w:t>
      </w:r>
      <w:r w:rsidRPr="00450DCF">
        <w:rPr>
          <w:rFonts w:ascii="Times New Roman" w:hAnsi="Times New Roman" w:cs="Times New Roman"/>
          <w:i/>
          <w:iCs/>
          <w:sz w:val="24"/>
          <w:szCs w:val="24"/>
        </w:rPr>
        <w:t>Análisis del Rezago en las Instituciones de Educación Superior en el Estado de Veracruz. El caso de la Universidad Veracruzana</w:t>
      </w:r>
      <w:bookmarkStart w:id="8" w:name="_Hlk64763190"/>
      <w:r w:rsidRPr="00450DCF">
        <w:rPr>
          <w:rFonts w:ascii="Times New Roman" w:hAnsi="Times New Roman" w:cs="Times New Roman"/>
          <w:sz w:val="24"/>
          <w:szCs w:val="24"/>
        </w:rPr>
        <w:t xml:space="preserve">.  [Tesis </w:t>
      </w:r>
      <w:bookmarkEnd w:id="8"/>
      <w:r w:rsidRPr="00450DCF">
        <w:rPr>
          <w:rFonts w:ascii="Times New Roman" w:hAnsi="Times New Roman" w:cs="Times New Roman"/>
          <w:sz w:val="24"/>
          <w:szCs w:val="24"/>
        </w:rPr>
        <w:t xml:space="preserve">de doctorado, Facultad de Educación. Universidad </w:t>
      </w:r>
      <w:bookmarkStart w:id="9" w:name="_Hlk64763221"/>
      <w:r w:rsidRPr="00450DCF">
        <w:rPr>
          <w:rFonts w:ascii="Times New Roman" w:hAnsi="Times New Roman" w:cs="Times New Roman"/>
          <w:sz w:val="24"/>
          <w:szCs w:val="24"/>
        </w:rPr>
        <w:t xml:space="preserve">Veracruzana].  </w:t>
      </w:r>
      <w:bookmarkEnd w:id="9"/>
      <w:r w:rsidRPr="00450DCF">
        <w:rPr>
          <w:rFonts w:ascii="Times New Roman" w:hAnsi="Times New Roman" w:cs="Times New Roman"/>
          <w:sz w:val="24"/>
          <w:szCs w:val="24"/>
        </w:rPr>
        <w:t xml:space="preserve">Recuperado de: </w:t>
      </w:r>
      <w:r w:rsidRPr="0065423E">
        <w:rPr>
          <w:rFonts w:ascii="Times New Roman" w:hAnsi="Times New Roman" w:cs="Times New Roman"/>
          <w:sz w:val="24"/>
          <w:szCs w:val="24"/>
        </w:rPr>
        <w:t>http://e-spacio.uned.es/fez/eserv/tesisuned:Educacion-Arivera/Documento.pdf</w:t>
      </w:r>
    </w:p>
    <w:p w14:paraId="45C6FB86" w14:textId="014262D2" w:rsidR="00CD03B6" w:rsidRPr="00450DCF" w:rsidRDefault="00CD03B6" w:rsidP="0065423E">
      <w:pPr>
        <w:tabs>
          <w:tab w:val="left" w:pos="8070"/>
        </w:tabs>
        <w:spacing w:after="0" w:line="360" w:lineRule="auto"/>
        <w:ind w:left="708" w:hangingChars="295" w:hanging="708"/>
        <w:jc w:val="both"/>
        <w:rPr>
          <w:rFonts w:ascii="Times New Roman" w:eastAsia="Calibri" w:hAnsi="Times New Roman" w:cs="Times New Roman"/>
          <w:sz w:val="24"/>
          <w:szCs w:val="24"/>
        </w:rPr>
      </w:pPr>
      <w:r w:rsidRPr="00450DCF">
        <w:rPr>
          <w:rFonts w:ascii="Times New Roman" w:eastAsia="Calibri" w:hAnsi="Times New Roman" w:cs="Times New Roman"/>
          <w:sz w:val="24"/>
          <w:szCs w:val="24"/>
        </w:rPr>
        <w:t>Secchi, G., Garcíc, G., &amp; Arcuri, C. (2016</w:t>
      </w:r>
      <w:r w:rsidRPr="00450DCF">
        <w:rPr>
          <w:rFonts w:ascii="Times New Roman" w:eastAsia="Calibri" w:hAnsi="Times New Roman" w:cs="Times New Roman"/>
          <w:i/>
          <w:iCs/>
          <w:sz w:val="24"/>
          <w:szCs w:val="24"/>
        </w:rPr>
        <w:t>). ¿Evaluación física en la escuela? Conceptos y</w:t>
      </w:r>
      <w:r w:rsidR="0065423E">
        <w:rPr>
          <w:rFonts w:ascii="Times New Roman" w:eastAsia="Calibri" w:hAnsi="Times New Roman" w:cs="Times New Roman"/>
          <w:i/>
          <w:iCs/>
          <w:sz w:val="24"/>
          <w:szCs w:val="24"/>
        </w:rPr>
        <w:t xml:space="preserve"> </w:t>
      </w:r>
      <w:r w:rsidRPr="00450DCF">
        <w:rPr>
          <w:rFonts w:ascii="Times New Roman" w:eastAsia="Calibri" w:hAnsi="Times New Roman" w:cs="Times New Roman"/>
          <w:i/>
          <w:iCs/>
          <w:sz w:val="24"/>
          <w:szCs w:val="24"/>
        </w:rPr>
        <w:t>discusiones planteadas en el ámbito de la educación física y la ciencia</w:t>
      </w:r>
      <w:r w:rsidRPr="00450DCF">
        <w:rPr>
          <w:rFonts w:ascii="Times New Roman" w:eastAsia="Calibri" w:hAnsi="Times New Roman" w:cs="Times New Roman"/>
          <w:i/>
          <w:sz w:val="24"/>
          <w:szCs w:val="24"/>
        </w:rPr>
        <w:t xml:space="preserve">. </w:t>
      </w:r>
      <w:r w:rsidRPr="00450DCF">
        <w:rPr>
          <w:rFonts w:ascii="Times New Roman" w:eastAsia="Calibri" w:hAnsi="Times New Roman" w:cs="Times New Roman"/>
          <w:iCs/>
          <w:sz w:val="24"/>
          <w:szCs w:val="24"/>
        </w:rPr>
        <w:t>Enfoques,</w:t>
      </w:r>
      <w:r w:rsidRPr="00450DCF">
        <w:rPr>
          <w:rFonts w:ascii="Times New Roman" w:eastAsia="Calibri" w:hAnsi="Times New Roman" w:cs="Times New Roman"/>
          <w:sz w:val="24"/>
          <w:szCs w:val="24"/>
        </w:rPr>
        <w:t xml:space="preserve"> </w:t>
      </w:r>
      <w:r w:rsidRPr="00450DCF">
        <w:rPr>
          <w:rFonts w:ascii="Times New Roman" w:eastAsia="Calibri" w:hAnsi="Times New Roman" w:cs="Times New Roman"/>
          <w:i/>
          <w:sz w:val="24"/>
          <w:szCs w:val="24"/>
        </w:rPr>
        <w:t>28</w:t>
      </w:r>
      <w:r w:rsidRPr="00450DCF">
        <w:rPr>
          <w:rFonts w:ascii="Times New Roman" w:eastAsia="Calibri" w:hAnsi="Times New Roman" w:cs="Times New Roman"/>
          <w:sz w:val="24"/>
          <w:szCs w:val="24"/>
        </w:rPr>
        <w:t xml:space="preserve">, 1, 67-92. Recuperado </w:t>
      </w:r>
      <w:r w:rsidR="009302E5" w:rsidRPr="00450DCF">
        <w:rPr>
          <w:rFonts w:ascii="Times New Roman" w:eastAsia="Calibri" w:hAnsi="Times New Roman" w:cs="Times New Roman"/>
          <w:sz w:val="24"/>
          <w:szCs w:val="24"/>
        </w:rPr>
        <w:t>de:</w:t>
      </w:r>
      <w:r w:rsidR="009302E5" w:rsidRPr="00450DCF">
        <w:rPr>
          <w:rFonts w:ascii="Times New Roman" w:hAnsi="Times New Roman" w:cs="Times New Roman"/>
          <w:sz w:val="24"/>
          <w:szCs w:val="24"/>
        </w:rPr>
        <w:t xml:space="preserve"> </w:t>
      </w:r>
      <w:r w:rsidR="009302E5" w:rsidRPr="0065423E">
        <w:rPr>
          <w:rFonts w:ascii="Times New Roman" w:eastAsia="Calibri" w:hAnsi="Times New Roman" w:cs="Times New Roman"/>
          <w:sz w:val="24"/>
          <w:szCs w:val="24"/>
        </w:rPr>
        <w:t>https://www.researchgate.net/publication/305320390_Evaluar_la_condicion_fisica_en_la_escuela_Conceptos_y_discusiones_planteadas_en_el_ambito_de_la_educacion_fisica_y_la_ciencia</w:t>
      </w:r>
    </w:p>
    <w:bookmarkEnd w:id="7"/>
    <w:p w14:paraId="6EBFE24C" w14:textId="7C8FA45C" w:rsidR="0026715A" w:rsidRPr="0065423E" w:rsidRDefault="0026715A" w:rsidP="0065423E">
      <w:pPr>
        <w:spacing w:after="0" w:line="360" w:lineRule="auto"/>
        <w:ind w:left="708" w:hangingChars="295" w:hanging="708"/>
        <w:jc w:val="both"/>
        <w:rPr>
          <w:rFonts w:ascii="Times New Roman" w:eastAsia="Calibri" w:hAnsi="Times New Roman" w:cs="Times New Roman"/>
          <w:i/>
          <w:iCs/>
          <w:sz w:val="24"/>
          <w:szCs w:val="24"/>
        </w:rPr>
      </w:pPr>
      <w:r w:rsidRPr="00450DCF">
        <w:rPr>
          <w:rFonts w:ascii="Times New Roman" w:eastAsia="Calibri" w:hAnsi="Times New Roman" w:cs="Times New Roman"/>
          <w:sz w:val="24"/>
          <w:szCs w:val="24"/>
        </w:rPr>
        <w:t xml:space="preserve">Vázquez Cano, E. (2012). </w:t>
      </w:r>
      <w:r w:rsidRPr="00450DCF">
        <w:rPr>
          <w:rFonts w:ascii="Times New Roman" w:eastAsia="Calibri" w:hAnsi="Times New Roman" w:cs="Times New Roman"/>
          <w:i/>
          <w:iCs/>
          <w:sz w:val="24"/>
          <w:szCs w:val="24"/>
        </w:rPr>
        <w:t>La evaluación del aprendizaje en primaria y secundaria: los</w:t>
      </w:r>
      <w:r w:rsidR="009302E5" w:rsidRPr="00450DCF">
        <w:rPr>
          <w:rFonts w:ascii="Times New Roman" w:eastAsia="Calibri" w:hAnsi="Times New Roman" w:cs="Times New Roman"/>
          <w:i/>
          <w:iCs/>
          <w:sz w:val="24"/>
          <w:szCs w:val="24"/>
        </w:rPr>
        <w:t xml:space="preserve"> </w:t>
      </w:r>
      <w:r w:rsidRPr="00450DCF">
        <w:rPr>
          <w:rFonts w:ascii="Times New Roman" w:eastAsia="Calibri" w:hAnsi="Times New Roman" w:cs="Times New Roman"/>
          <w:i/>
          <w:iCs/>
          <w:sz w:val="24"/>
          <w:szCs w:val="24"/>
        </w:rPr>
        <w:t>indicadores de evaluación. Espiral.</w:t>
      </w:r>
      <w:r w:rsidRPr="00450DCF">
        <w:rPr>
          <w:rFonts w:ascii="Times New Roman" w:eastAsia="Calibri" w:hAnsi="Times New Roman" w:cs="Times New Roman"/>
          <w:sz w:val="24"/>
          <w:szCs w:val="24"/>
        </w:rPr>
        <w:t xml:space="preserve"> Cuadernos del Profesorado, 5(10), 30-41.</w:t>
      </w:r>
      <w:r w:rsidR="0065423E">
        <w:rPr>
          <w:rFonts w:ascii="Times New Roman" w:eastAsia="Calibri" w:hAnsi="Times New Roman" w:cs="Times New Roman"/>
          <w:i/>
          <w:iCs/>
          <w:sz w:val="24"/>
          <w:szCs w:val="24"/>
        </w:rPr>
        <w:t xml:space="preserve"> </w:t>
      </w:r>
      <w:r w:rsidRPr="00450DCF">
        <w:rPr>
          <w:rFonts w:ascii="Times New Roman" w:eastAsia="Calibri" w:hAnsi="Times New Roman" w:cs="Times New Roman"/>
          <w:sz w:val="24"/>
          <w:szCs w:val="24"/>
        </w:rPr>
        <w:t xml:space="preserve">Recuperado de </w:t>
      </w:r>
      <w:r w:rsidRPr="0065423E">
        <w:rPr>
          <w:rFonts w:ascii="Times New Roman" w:eastAsia="Calibri" w:hAnsi="Times New Roman" w:cs="Times New Roman"/>
          <w:sz w:val="24"/>
          <w:szCs w:val="24"/>
        </w:rPr>
        <w:t>http://www.cepcuevasolula.es/espiral</w:t>
      </w:r>
    </w:p>
    <w:p w14:paraId="472E9D79" w14:textId="1B0114CB" w:rsidR="0026715A" w:rsidRPr="0065423E" w:rsidRDefault="0026715A" w:rsidP="0065423E">
      <w:pPr>
        <w:tabs>
          <w:tab w:val="left" w:pos="8070"/>
        </w:tabs>
        <w:spacing w:after="0" w:line="360" w:lineRule="auto"/>
        <w:ind w:left="708" w:hangingChars="295" w:hanging="708"/>
        <w:jc w:val="both"/>
        <w:rPr>
          <w:rFonts w:ascii="Times New Roman" w:eastAsia="Calibri" w:hAnsi="Times New Roman" w:cs="Times New Roman"/>
          <w:i/>
          <w:iCs/>
          <w:sz w:val="24"/>
          <w:szCs w:val="24"/>
        </w:rPr>
      </w:pPr>
      <w:r w:rsidRPr="00450DCF">
        <w:rPr>
          <w:rFonts w:ascii="Times New Roman" w:eastAsia="Calibri" w:hAnsi="Times New Roman" w:cs="Times New Roman"/>
          <w:sz w:val="24"/>
          <w:szCs w:val="24"/>
        </w:rPr>
        <w:t>Tobón S. (2013</w:t>
      </w:r>
      <w:r w:rsidRPr="00450DCF">
        <w:rPr>
          <w:rFonts w:ascii="Times New Roman" w:eastAsia="Calibri" w:hAnsi="Times New Roman" w:cs="Times New Roman"/>
          <w:i/>
          <w:iCs/>
          <w:sz w:val="24"/>
          <w:szCs w:val="24"/>
        </w:rPr>
        <w:t xml:space="preserve">) Los proyectos formativos: transversalidad y desarrollo de </w:t>
      </w:r>
      <w:r w:rsidR="009302E5" w:rsidRPr="00450DCF">
        <w:rPr>
          <w:rFonts w:ascii="Times New Roman" w:eastAsia="Calibri" w:hAnsi="Times New Roman" w:cs="Times New Roman"/>
          <w:i/>
          <w:iCs/>
          <w:sz w:val="24"/>
          <w:szCs w:val="24"/>
        </w:rPr>
        <w:t xml:space="preserve">competencias para </w:t>
      </w:r>
      <w:r w:rsidRPr="00450DCF">
        <w:rPr>
          <w:rFonts w:ascii="Times New Roman" w:eastAsia="Calibri" w:hAnsi="Times New Roman" w:cs="Times New Roman"/>
          <w:i/>
          <w:iCs/>
          <w:sz w:val="24"/>
          <w:szCs w:val="24"/>
        </w:rPr>
        <w:t>la sociedad del conocimiento.</w:t>
      </w:r>
      <w:r w:rsidRPr="00450DCF">
        <w:rPr>
          <w:rFonts w:ascii="Times New Roman" w:eastAsia="Calibri" w:hAnsi="Times New Roman" w:cs="Times New Roman"/>
          <w:sz w:val="24"/>
          <w:szCs w:val="24"/>
        </w:rPr>
        <w:t xml:space="preserve"> CIFE-México. Recuperado </w:t>
      </w:r>
      <w:proofErr w:type="gramStart"/>
      <w:r w:rsidRPr="00450DCF">
        <w:rPr>
          <w:rFonts w:ascii="Times New Roman" w:eastAsia="Calibri" w:hAnsi="Times New Roman" w:cs="Times New Roman"/>
          <w:sz w:val="24"/>
          <w:szCs w:val="24"/>
        </w:rPr>
        <w:t>de</w:t>
      </w:r>
      <w:r w:rsidR="009302E5" w:rsidRPr="00450DCF">
        <w:rPr>
          <w:rFonts w:ascii="Times New Roman" w:eastAsia="Calibri" w:hAnsi="Times New Roman" w:cs="Times New Roman"/>
          <w:sz w:val="24"/>
          <w:szCs w:val="24"/>
        </w:rPr>
        <w:t>:</w:t>
      </w:r>
      <w:r w:rsidR="009302E5" w:rsidRPr="0065423E">
        <w:rPr>
          <w:rFonts w:ascii="Times New Roman" w:eastAsia="Calibri" w:hAnsi="Times New Roman" w:cs="Times New Roman"/>
          <w:sz w:val="24"/>
          <w:szCs w:val="24"/>
        </w:rPr>
        <w:t>https://d1wqtxts1xzle7.cloudfront.net/54660619/jesus.pdf?1507509326=&amp;response-</w:t>
      </w:r>
      <w:r w:rsidRPr="0065423E">
        <w:rPr>
          <w:rFonts w:ascii="Times New Roman" w:eastAsia="Calibri" w:hAnsi="Times New Roman" w:cs="Times New Roman"/>
          <w:sz w:val="24"/>
          <w:szCs w:val="24"/>
        </w:rPr>
        <w:t>content-</w:t>
      </w:r>
      <w:proofErr w:type="gramEnd"/>
    </w:p>
    <w:p w14:paraId="4414922C" w14:textId="77777777" w:rsidR="00D6306B" w:rsidRDefault="00D6306B" w:rsidP="00FB2BD3">
      <w:pPr>
        <w:spacing w:after="0" w:line="240" w:lineRule="auto"/>
        <w:ind w:left="708"/>
        <w:jc w:val="center"/>
        <w:rPr>
          <w:rFonts w:ascii="Times New Roman" w:hAnsi="Times New Roman" w:cs="Times New Roman"/>
          <w:sz w:val="24"/>
          <w:szCs w:val="24"/>
        </w:rPr>
      </w:pPr>
    </w:p>
    <w:p w14:paraId="3737200C" w14:textId="77777777" w:rsidR="008218D1" w:rsidRDefault="008218D1" w:rsidP="00FB2BD3">
      <w:pPr>
        <w:spacing w:after="0" w:line="240" w:lineRule="auto"/>
        <w:ind w:left="708"/>
        <w:jc w:val="center"/>
        <w:rPr>
          <w:rFonts w:ascii="Times New Roman" w:hAnsi="Times New Roman" w:cs="Times New Roman"/>
          <w:b/>
          <w:bCs/>
          <w:sz w:val="32"/>
          <w:szCs w:val="32"/>
        </w:rPr>
      </w:pPr>
    </w:p>
    <w:p w14:paraId="0840AC39" w14:textId="77777777" w:rsidR="008218D1" w:rsidRDefault="008218D1" w:rsidP="00FB2BD3">
      <w:pPr>
        <w:spacing w:after="0" w:line="240" w:lineRule="auto"/>
        <w:ind w:left="708"/>
        <w:jc w:val="center"/>
        <w:rPr>
          <w:rFonts w:ascii="Times New Roman" w:hAnsi="Times New Roman" w:cs="Times New Roman"/>
          <w:b/>
          <w:bCs/>
          <w:sz w:val="32"/>
          <w:szCs w:val="32"/>
        </w:rPr>
      </w:pPr>
    </w:p>
    <w:p w14:paraId="24BD0607" w14:textId="77777777" w:rsidR="008218D1" w:rsidRDefault="008218D1" w:rsidP="00FB2BD3">
      <w:pPr>
        <w:spacing w:after="0" w:line="240" w:lineRule="auto"/>
        <w:ind w:left="708"/>
        <w:jc w:val="center"/>
        <w:rPr>
          <w:rFonts w:ascii="Times New Roman" w:hAnsi="Times New Roman" w:cs="Times New Roman"/>
          <w:b/>
          <w:bCs/>
          <w:sz w:val="32"/>
          <w:szCs w:val="32"/>
        </w:rPr>
      </w:pPr>
    </w:p>
    <w:p w14:paraId="1F07D93E" w14:textId="341BACB2" w:rsidR="0016457C" w:rsidRDefault="0016457C" w:rsidP="00FB2BD3">
      <w:pPr>
        <w:spacing w:after="0" w:line="240" w:lineRule="auto"/>
        <w:ind w:left="708"/>
        <w:jc w:val="center"/>
        <w:rPr>
          <w:rFonts w:ascii="Times New Roman" w:hAnsi="Times New Roman" w:cs="Times New Roman"/>
          <w:b/>
          <w:bCs/>
          <w:sz w:val="32"/>
          <w:szCs w:val="32"/>
        </w:rPr>
      </w:pPr>
      <w:r w:rsidRPr="0016457C">
        <w:rPr>
          <w:rFonts w:ascii="Times New Roman" w:hAnsi="Times New Roman" w:cs="Times New Roman"/>
          <w:b/>
          <w:bCs/>
          <w:sz w:val="32"/>
          <w:szCs w:val="32"/>
        </w:rPr>
        <w:lastRenderedPageBreak/>
        <w:t xml:space="preserve"> </w:t>
      </w:r>
      <w:r w:rsidR="00FB2BD3">
        <w:rPr>
          <w:rFonts w:ascii="Times New Roman" w:hAnsi="Times New Roman" w:cs="Times New Roman"/>
          <w:b/>
          <w:bCs/>
          <w:sz w:val="32"/>
          <w:szCs w:val="32"/>
        </w:rPr>
        <w:t>Anexos</w:t>
      </w:r>
    </w:p>
    <w:p w14:paraId="57D8FA27" w14:textId="77777777" w:rsidR="00275F53" w:rsidRDefault="0016457C" w:rsidP="00D6306B">
      <w:pPr>
        <w:spacing w:after="0" w:line="240" w:lineRule="auto"/>
        <w:ind w:left="708"/>
        <w:jc w:val="center"/>
        <w:rPr>
          <w:rFonts w:ascii="Times New Roman" w:hAnsi="Times New Roman" w:cs="Times New Roman"/>
          <w:b/>
          <w:bCs/>
          <w:sz w:val="28"/>
          <w:szCs w:val="28"/>
        </w:rPr>
      </w:pPr>
      <w:r w:rsidRPr="0016457C">
        <w:rPr>
          <w:rFonts w:ascii="Times New Roman" w:hAnsi="Times New Roman" w:cs="Times New Roman"/>
          <w:b/>
          <w:bCs/>
          <w:sz w:val="28"/>
          <w:szCs w:val="28"/>
        </w:rPr>
        <w:t xml:space="preserve">Anexo A </w:t>
      </w:r>
    </w:p>
    <w:p w14:paraId="4952682D" w14:textId="379CD558" w:rsidR="0016457C" w:rsidRPr="0016457C" w:rsidRDefault="0016457C" w:rsidP="00275F53">
      <w:pPr>
        <w:spacing w:after="0" w:line="240" w:lineRule="auto"/>
        <w:ind w:left="708"/>
        <w:jc w:val="center"/>
        <w:rPr>
          <w:rFonts w:ascii="Times New Roman" w:hAnsi="Times New Roman" w:cs="Times New Roman"/>
          <w:b/>
          <w:bCs/>
          <w:sz w:val="28"/>
          <w:szCs w:val="28"/>
        </w:rPr>
      </w:pPr>
    </w:p>
    <w:p w14:paraId="64D12F57" w14:textId="029CFA76" w:rsidR="0016457C" w:rsidRPr="005E3D76" w:rsidRDefault="005E3D76" w:rsidP="008218D1">
      <w:pPr>
        <w:pStyle w:val="Descripcin"/>
        <w:spacing w:after="0"/>
        <w:jc w:val="center"/>
        <w:rPr>
          <w:rFonts w:ascii="Times New Roman" w:hAnsi="Times New Roman" w:cs="Times New Roman"/>
          <w:b/>
          <w:bCs/>
          <w:i w:val="0"/>
          <w:iCs w:val="0"/>
          <w:color w:val="000000" w:themeColor="text1"/>
          <w:sz w:val="24"/>
          <w:szCs w:val="24"/>
        </w:rPr>
      </w:pPr>
      <w:r w:rsidRPr="005E3D76">
        <w:rPr>
          <w:rFonts w:ascii="Times New Roman" w:hAnsi="Times New Roman" w:cs="Times New Roman"/>
          <w:b/>
          <w:bCs/>
          <w:i w:val="0"/>
          <w:iCs w:val="0"/>
          <w:color w:val="000000" w:themeColor="text1"/>
          <w:sz w:val="24"/>
          <w:szCs w:val="24"/>
        </w:rPr>
        <w:t>Tabla 1</w:t>
      </w:r>
      <w:r w:rsidRPr="005E3D76">
        <w:rPr>
          <w:rFonts w:ascii="Times New Roman" w:hAnsi="Times New Roman" w:cs="Times New Roman"/>
          <w:i w:val="0"/>
          <w:iCs w:val="0"/>
          <w:color w:val="000000" w:themeColor="text1"/>
          <w:sz w:val="24"/>
          <w:szCs w:val="24"/>
        </w:rPr>
        <w:t xml:space="preserve"> Rúbrica analítica de Evaluación Formativa en Educación Física</w:t>
      </w:r>
      <w:r w:rsidR="00F50923">
        <w:rPr>
          <w:rFonts w:ascii="Times New Roman" w:hAnsi="Times New Roman" w:cs="Times New Roman"/>
          <w:i w:val="0"/>
          <w:iCs w:val="0"/>
          <w:color w:val="000000" w:themeColor="text1"/>
          <w:sz w:val="24"/>
          <w:szCs w:val="24"/>
        </w:rPr>
        <w:t>.</w:t>
      </w:r>
    </w:p>
    <w:tbl>
      <w:tblPr>
        <w:tblStyle w:val="Tablaconcuadrculaclara1"/>
        <w:tblW w:w="10406" w:type="dxa"/>
        <w:jc w:val="center"/>
        <w:tblLook w:val="04A0" w:firstRow="1" w:lastRow="0" w:firstColumn="1" w:lastColumn="0" w:noHBand="0" w:noVBand="1"/>
      </w:tblPr>
      <w:tblGrid>
        <w:gridCol w:w="1910"/>
        <w:gridCol w:w="2114"/>
        <w:gridCol w:w="1499"/>
        <w:gridCol w:w="864"/>
        <w:gridCol w:w="1829"/>
        <w:gridCol w:w="2190"/>
      </w:tblGrid>
      <w:tr w:rsidR="0016457C" w:rsidRPr="00163B7C" w14:paraId="02936C27" w14:textId="77777777" w:rsidTr="00C725E6">
        <w:trPr>
          <w:jc w:val="center"/>
        </w:trPr>
        <w:tc>
          <w:tcPr>
            <w:tcW w:w="10406" w:type="dxa"/>
            <w:gridSpan w:val="6"/>
          </w:tcPr>
          <w:p w14:paraId="0F1A64A3" w14:textId="77777777" w:rsidR="0016457C" w:rsidRPr="008218D1" w:rsidRDefault="0016457C" w:rsidP="005E3D76">
            <w:pPr>
              <w:rPr>
                <w:rFonts w:ascii="Times New Roman" w:hAnsi="Times New Roman"/>
                <w:sz w:val="24"/>
                <w:szCs w:val="24"/>
              </w:rPr>
            </w:pPr>
            <w:r w:rsidRPr="008218D1">
              <w:rPr>
                <w:rFonts w:ascii="Times New Roman" w:hAnsi="Times New Roman"/>
                <w:sz w:val="24"/>
                <w:szCs w:val="24"/>
              </w:rPr>
              <w:t xml:space="preserve">Título de la Rubrica:              Rubrica Sintética de Evaluación Formativa en Educación Física </w:t>
            </w:r>
          </w:p>
        </w:tc>
      </w:tr>
      <w:tr w:rsidR="0016457C" w:rsidRPr="00163B7C" w14:paraId="18202AF3" w14:textId="77777777" w:rsidTr="0029789C">
        <w:trPr>
          <w:jc w:val="center"/>
        </w:trPr>
        <w:tc>
          <w:tcPr>
            <w:tcW w:w="5468" w:type="dxa"/>
            <w:gridSpan w:val="3"/>
          </w:tcPr>
          <w:p w14:paraId="6CA8CAB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Producto:  Diseño de intervención Educativa </w:t>
            </w:r>
          </w:p>
        </w:tc>
        <w:tc>
          <w:tcPr>
            <w:tcW w:w="4938" w:type="dxa"/>
            <w:gridSpan w:val="3"/>
          </w:tcPr>
          <w:p w14:paraId="2275B15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Valor: </w:t>
            </w:r>
          </w:p>
        </w:tc>
      </w:tr>
      <w:tr w:rsidR="0016457C" w:rsidRPr="00163B7C" w14:paraId="4BC629F8" w14:textId="77777777" w:rsidTr="00C725E6">
        <w:trPr>
          <w:jc w:val="center"/>
        </w:trPr>
        <w:tc>
          <w:tcPr>
            <w:tcW w:w="10406" w:type="dxa"/>
            <w:gridSpan w:val="6"/>
          </w:tcPr>
          <w:p w14:paraId="251C5A6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Población a la cual se dirige: Docentes de educación física educación básica </w:t>
            </w:r>
          </w:p>
        </w:tc>
      </w:tr>
      <w:tr w:rsidR="0016457C" w:rsidRPr="00163B7C" w14:paraId="4872A3F9" w14:textId="77777777" w:rsidTr="00C725E6">
        <w:trPr>
          <w:jc w:val="center"/>
        </w:trPr>
        <w:tc>
          <w:tcPr>
            <w:tcW w:w="10406" w:type="dxa"/>
            <w:gridSpan w:val="6"/>
          </w:tcPr>
          <w:p w14:paraId="0C44DA2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Instrucciones:  marca con una “x” el nivel de dominio que observan en el docente tomando en cuenta que el mínimo es receptivo y el máximo el estratégico. Es importante que solo se marque un nivel de dominio por cada indicador </w:t>
            </w:r>
          </w:p>
        </w:tc>
      </w:tr>
      <w:tr w:rsidR="0016457C" w:rsidRPr="00163B7C" w14:paraId="41E8E734" w14:textId="77777777" w:rsidTr="0029789C">
        <w:trPr>
          <w:jc w:val="center"/>
        </w:trPr>
        <w:tc>
          <w:tcPr>
            <w:tcW w:w="1800" w:type="dxa"/>
            <w:vMerge w:val="restart"/>
          </w:tcPr>
          <w:p w14:paraId="71096710" w14:textId="77777777" w:rsidR="0016457C" w:rsidRPr="008218D1" w:rsidRDefault="0016457C" w:rsidP="00C725E6">
            <w:pPr>
              <w:jc w:val="center"/>
              <w:rPr>
                <w:rFonts w:ascii="Times New Roman" w:hAnsi="Times New Roman"/>
                <w:sz w:val="24"/>
                <w:szCs w:val="24"/>
              </w:rPr>
            </w:pPr>
            <w:r w:rsidRPr="008218D1">
              <w:rPr>
                <w:rFonts w:ascii="Times New Roman" w:hAnsi="Times New Roman"/>
                <w:sz w:val="24"/>
                <w:szCs w:val="24"/>
              </w:rPr>
              <w:t>Indicadores</w:t>
            </w:r>
          </w:p>
        </w:tc>
        <w:tc>
          <w:tcPr>
            <w:tcW w:w="8606" w:type="dxa"/>
            <w:gridSpan w:val="5"/>
          </w:tcPr>
          <w:p w14:paraId="10C3C854" w14:textId="77777777" w:rsidR="0016457C" w:rsidRPr="008218D1" w:rsidRDefault="0016457C" w:rsidP="00C725E6">
            <w:pPr>
              <w:jc w:val="center"/>
              <w:rPr>
                <w:rFonts w:ascii="Times New Roman" w:hAnsi="Times New Roman"/>
                <w:b/>
                <w:sz w:val="24"/>
                <w:szCs w:val="24"/>
              </w:rPr>
            </w:pPr>
            <w:r w:rsidRPr="008218D1">
              <w:rPr>
                <w:rFonts w:ascii="Times New Roman" w:hAnsi="Times New Roman"/>
                <w:b/>
                <w:sz w:val="24"/>
                <w:szCs w:val="24"/>
              </w:rPr>
              <w:t>Niveles de Dominio</w:t>
            </w:r>
          </w:p>
        </w:tc>
      </w:tr>
      <w:tr w:rsidR="0016457C" w:rsidRPr="00163B7C" w14:paraId="457AF3F5" w14:textId="77777777" w:rsidTr="0029789C">
        <w:trPr>
          <w:jc w:val="center"/>
        </w:trPr>
        <w:tc>
          <w:tcPr>
            <w:tcW w:w="1800" w:type="dxa"/>
            <w:vMerge/>
          </w:tcPr>
          <w:p w14:paraId="1EFA8192" w14:textId="77777777" w:rsidR="0016457C" w:rsidRPr="008218D1" w:rsidRDefault="0016457C" w:rsidP="00C725E6">
            <w:pPr>
              <w:rPr>
                <w:rFonts w:ascii="Times New Roman" w:hAnsi="Times New Roman"/>
                <w:sz w:val="24"/>
                <w:szCs w:val="24"/>
              </w:rPr>
            </w:pPr>
          </w:p>
        </w:tc>
        <w:tc>
          <w:tcPr>
            <w:tcW w:w="2144" w:type="dxa"/>
          </w:tcPr>
          <w:p w14:paraId="0B49830D" w14:textId="77777777" w:rsidR="0016457C" w:rsidRPr="008218D1" w:rsidRDefault="0016457C" w:rsidP="00C725E6">
            <w:pPr>
              <w:jc w:val="center"/>
              <w:rPr>
                <w:rFonts w:ascii="Times New Roman" w:hAnsi="Times New Roman"/>
                <w:sz w:val="24"/>
                <w:szCs w:val="24"/>
              </w:rPr>
            </w:pPr>
            <w:r w:rsidRPr="008218D1">
              <w:rPr>
                <w:rFonts w:ascii="Times New Roman" w:hAnsi="Times New Roman"/>
                <w:sz w:val="24"/>
                <w:szCs w:val="24"/>
              </w:rPr>
              <w:t>Receptivo</w:t>
            </w:r>
          </w:p>
        </w:tc>
        <w:tc>
          <w:tcPr>
            <w:tcW w:w="2435" w:type="dxa"/>
            <w:gridSpan w:val="2"/>
          </w:tcPr>
          <w:p w14:paraId="1E35485D" w14:textId="77777777" w:rsidR="0016457C" w:rsidRPr="008218D1" w:rsidRDefault="0016457C" w:rsidP="00C725E6">
            <w:pPr>
              <w:jc w:val="center"/>
              <w:rPr>
                <w:rFonts w:ascii="Times New Roman" w:hAnsi="Times New Roman"/>
                <w:sz w:val="24"/>
                <w:szCs w:val="24"/>
              </w:rPr>
            </w:pPr>
            <w:r w:rsidRPr="008218D1">
              <w:rPr>
                <w:rFonts w:ascii="Times New Roman" w:hAnsi="Times New Roman"/>
                <w:sz w:val="24"/>
                <w:szCs w:val="24"/>
              </w:rPr>
              <w:t>Resolutivo</w:t>
            </w:r>
          </w:p>
        </w:tc>
        <w:tc>
          <w:tcPr>
            <w:tcW w:w="1807" w:type="dxa"/>
          </w:tcPr>
          <w:p w14:paraId="7D25EBED" w14:textId="77777777" w:rsidR="0016457C" w:rsidRPr="008218D1" w:rsidRDefault="0016457C" w:rsidP="00C725E6">
            <w:pPr>
              <w:jc w:val="center"/>
              <w:rPr>
                <w:rFonts w:ascii="Times New Roman" w:hAnsi="Times New Roman"/>
                <w:sz w:val="24"/>
                <w:szCs w:val="24"/>
              </w:rPr>
            </w:pPr>
            <w:r w:rsidRPr="008218D1">
              <w:rPr>
                <w:rFonts w:ascii="Times New Roman" w:hAnsi="Times New Roman"/>
                <w:sz w:val="24"/>
                <w:szCs w:val="24"/>
              </w:rPr>
              <w:t>Autónomo</w:t>
            </w:r>
          </w:p>
        </w:tc>
        <w:tc>
          <w:tcPr>
            <w:tcW w:w="2220" w:type="dxa"/>
          </w:tcPr>
          <w:p w14:paraId="32D8E2A0" w14:textId="77777777" w:rsidR="0016457C" w:rsidRPr="008218D1" w:rsidRDefault="0016457C" w:rsidP="00C725E6">
            <w:pPr>
              <w:jc w:val="center"/>
              <w:rPr>
                <w:rFonts w:ascii="Times New Roman" w:hAnsi="Times New Roman"/>
                <w:sz w:val="24"/>
                <w:szCs w:val="24"/>
              </w:rPr>
            </w:pPr>
            <w:r w:rsidRPr="008218D1">
              <w:rPr>
                <w:rFonts w:ascii="Times New Roman" w:hAnsi="Times New Roman"/>
                <w:sz w:val="24"/>
                <w:szCs w:val="24"/>
              </w:rPr>
              <w:t>Estratégico</w:t>
            </w:r>
          </w:p>
        </w:tc>
      </w:tr>
      <w:tr w:rsidR="0016457C" w:rsidRPr="00163B7C" w14:paraId="700A6D8A" w14:textId="77777777" w:rsidTr="0029789C">
        <w:trPr>
          <w:jc w:val="center"/>
        </w:trPr>
        <w:tc>
          <w:tcPr>
            <w:tcW w:w="1800" w:type="dxa"/>
          </w:tcPr>
          <w:p w14:paraId="18EDE40F" w14:textId="77777777" w:rsidR="0016457C" w:rsidRPr="008218D1" w:rsidRDefault="0016457C" w:rsidP="00C725E6">
            <w:pPr>
              <w:rPr>
                <w:rFonts w:ascii="Times New Roman" w:hAnsi="Times New Roman"/>
                <w:sz w:val="24"/>
                <w:szCs w:val="24"/>
              </w:rPr>
            </w:pPr>
          </w:p>
          <w:p w14:paraId="7952D60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1. El docente conoce el perfil de egreso que sus alumnos deben de adquirir al final de cada ciclo escolar. </w:t>
            </w:r>
          </w:p>
        </w:tc>
        <w:tc>
          <w:tcPr>
            <w:tcW w:w="2144" w:type="dxa"/>
          </w:tcPr>
          <w:p w14:paraId="79EAE9A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Identifica el perfil de egreso que los alumnos deben de adquirir al final de cada ciclo escolar pero no se lleva a cabo una reflexión de los logros adquiridos de cada alumno.</w:t>
            </w:r>
          </w:p>
          <w:p w14:paraId="441243D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w:t>
            </w:r>
          </w:p>
        </w:tc>
        <w:tc>
          <w:tcPr>
            <w:tcW w:w="2435" w:type="dxa"/>
            <w:gridSpan w:val="2"/>
          </w:tcPr>
          <w:p w14:paraId="0BC28F4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Comprende el perfil de egreso que los alumnos deben de adquirir al final de cada ciclo escolar. Evalúa para cumplir con la norma establecida.  </w:t>
            </w:r>
          </w:p>
          <w:p w14:paraId="41FEE198" w14:textId="77777777" w:rsidR="0016457C" w:rsidRPr="008218D1" w:rsidRDefault="0016457C" w:rsidP="00C725E6">
            <w:pPr>
              <w:rPr>
                <w:rFonts w:ascii="Times New Roman" w:hAnsi="Times New Roman"/>
                <w:sz w:val="24"/>
                <w:szCs w:val="24"/>
              </w:rPr>
            </w:pPr>
          </w:p>
          <w:p w14:paraId="6A215F67" w14:textId="77777777" w:rsidR="0016457C" w:rsidRPr="008218D1" w:rsidRDefault="0016457C" w:rsidP="00C725E6">
            <w:pPr>
              <w:rPr>
                <w:rFonts w:ascii="Times New Roman" w:hAnsi="Times New Roman"/>
                <w:sz w:val="24"/>
                <w:szCs w:val="24"/>
              </w:rPr>
            </w:pPr>
          </w:p>
        </w:tc>
        <w:tc>
          <w:tcPr>
            <w:tcW w:w="1807" w:type="dxa"/>
          </w:tcPr>
          <w:p w14:paraId="1D55F4CC"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Planea metas con el objetivo de que los alumnos logren consolidar el perfil de egreso al final del ciclo escolar y Lleva a cabo una evaluación de los logros obtenidos. </w:t>
            </w:r>
          </w:p>
        </w:tc>
        <w:tc>
          <w:tcPr>
            <w:tcW w:w="2220" w:type="dxa"/>
          </w:tcPr>
          <w:p w14:paraId="059CEBB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Propone estrategias innovadoras con base en las necesidades del alumno tomando en cuenta el perfil de egreso alcanzar. Evalúa los logros obtenidos reflexiona sobre el resultado con el objetivo de establecer acciones de mejora en su práctica docente tomando en cuenta el contexto y las características de sus alumnos.  </w:t>
            </w:r>
          </w:p>
        </w:tc>
      </w:tr>
      <w:tr w:rsidR="0016457C" w:rsidRPr="00163B7C" w14:paraId="493C6213" w14:textId="77777777" w:rsidTr="0029789C">
        <w:trPr>
          <w:jc w:val="center"/>
        </w:trPr>
        <w:tc>
          <w:tcPr>
            <w:tcW w:w="1800" w:type="dxa"/>
          </w:tcPr>
          <w:p w14:paraId="5B194696"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VALOR   20 %</w:t>
            </w:r>
          </w:p>
        </w:tc>
        <w:tc>
          <w:tcPr>
            <w:tcW w:w="2144" w:type="dxa"/>
          </w:tcPr>
          <w:p w14:paraId="73B5C148"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5%</w:t>
            </w:r>
          </w:p>
        </w:tc>
        <w:tc>
          <w:tcPr>
            <w:tcW w:w="2435" w:type="dxa"/>
            <w:gridSpan w:val="2"/>
          </w:tcPr>
          <w:p w14:paraId="1EC4CA5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c>
          <w:tcPr>
            <w:tcW w:w="1807" w:type="dxa"/>
          </w:tcPr>
          <w:p w14:paraId="7E94182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15%</w:t>
            </w:r>
          </w:p>
        </w:tc>
        <w:tc>
          <w:tcPr>
            <w:tcW w:w="2220" w:type="dxa"/>
          </w:tcPr>
          <w:p w14:paraId="126F0C6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20%</w:t>
            </w:r>
          </w:p>
        </w:tc>
      </w:tr>
      <w:tr w:rsidR="0016457C" w:rsidRPr="00163B7C" w14:paraId="5922500A" w14:textId="77777777" w:rsidTr="0029789C">
        <w:trPr>
          <w:jc w:val="center"/>
        </w:trPr>
        <w:tc>
          <w:tcPr>
            <w:tcW w:w="1800" w:type="dxa"/>
          </w:tcPr>
          <w:p w14:paraId="2C8B60C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2. Identifica la importancia de la evaluación y sus momentos de aplicación de esta. </w:t>
            </w:r>
          </w:p>
        </w:tc>
        <w:tc>
          <w:tcPr>
            <w:tcW w:w="2144" w:type="dxa"/>
          </w:tcPr>
          <w:p w14:paraId="7A0B642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Cumple con la aplicación de la evaluación como lo establece la normatividad.</w:t>
            </w:r>
          </w:p>
          <w:p w14:paraId="220E84D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Y solo lo utiliza como un proceso de evaluación numérico, mecanicista. </w:t>
            </w:r>
          </w:p>
        </w:tc>
        <w:tc>
          <w:tcPr>
            <w:tcW w:w="2435" w:type="dxa"/>
            <w:gridSpan w:val="2"/>
          </w:tcPr>
          <w:p w14:paraId="220BD17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Comprende el concepto de evaluación y ejecuta el proceso con base en los aprendizajes claves. Lleva acabo el proceso en tiempo y forma como lo marca la normatividad. </w:t>
            </w:r>
          </w:p>
        </w:tc>
        <w:tc>
          <w:tcPr>
            <w:tcW w:w="1807" w:type="dxa"/>
          </w:tcPr>
          <w:p w14:paraId="3A6F0756"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Analiza la importancia de la evaluación, planea y ejecuta una evaluación diagnostica más los tres trimestres de evaluación con fundamento en la normatividad. </w:t>
            </w:r>
          </w:p>
        </w:tc>
        <w:tc>
          <w:tcPr>
            <w:tcW w:w="2220" w:type="dxa"/>
          </w:tcPr>
          <w:p w14:paraId="507950EC"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Proyecta el manejo y dominio del concepto de evaluación vinculando el conocimiento teórico con las prácticas. Implantando una evaluación holística formativa más los tres periodos trimestrales que marca la normatividad. Con el objetivo de analizar e intervalorar sus prácticas docentes y los aprendizajes </w:t>
            </w:r>
            <w:r w:rsidRPr="008218D1">
              <w:rPr>
                <w:rFonts w:ascii="Times New Roman" w:hAnsi="Times New Roman"/>
                <w:sz w:val="24"/>
                <w:szCs w:val="24"/>
              </w:rPr>
              <w:lastRenderedPageBreak/>
              <w:t xml:space="preserve">esperados de los alumnos a partir de una reflexión y retroalimentación de ambos. </w:t>
            </w:r>
          </w:p>
        </w:tc>
      </w:tr>
      <w:tr w:rsidR="0016457C" w:rsidRPr="00163B7C" w14:paraId="61DB470E" w14:textId="77777777" w:rsidTr="0029789C">
        <w:trPr>
          <w:jc w:val="center"/>
        </w:trPr>
        <w:tc>
          <w:tcPr>
            <w:tcW w:w="1800" w:type="dxa"/>
          </w:tcPr>
          <w:p w14:paraId="1465757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VALOR  20%</w:t>
            </w:r>
          </w:p>
        </w:tc>
        <w:tc>
          <w:tcPr>
            <w:tcW w:w="2144" w:type="dxa"/>
          </w:tcPr>
          <w:p w14:paraId="135803F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5%</w:t>
            </w:r>
          </w:p>
        </w:tc>
        <w:tc>
          <w:tcPr>
            <w:tcW w:w="2435" w:type="dxa"/>
            <w:gridSpan w:val="2"/>
          </w:tcPr>
          <w:p w14:paraId="329BE063"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c>
          <w:tcPr>
            <w:tcW w:w="1807" w:type="dxa"/>
          </w:tcPr>
          <w:p w14:paraId="20FBF36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15%</w:t>
            </w:r>
          </w:p>
        </w:tc>
        <w:tc>
          <w:tcPr>
            <w:tcW w:w="2220" w:type="dxa"/>
          </w:tcPr>
          <w:p w14:paraId="7CB5B485"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20%</w:t>
            </w:r>
          </w:p>
        </w:tc>
      </w:tr>
      <w:tr w:rsidR="0016457C" w:rsidRPr="00163B7C" w14:paraId="38B02464" w14:textId="77777777" w:rsidTr="0029789C">
        <w:trPr>
          <w:jc w:val="center"/>
        </w:trPr>
        <w:tc>
          <w:tcPr>
            <w:tcW w:w="1800" w:type="dxa"/>
          </w:tcPr>
          <w:p w14:paraId="3441BDE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3. Qué tipo de instrumentos de evaluación implementa como docente y qué tipo de información le arroja cada instrumento con respecto al logro obtenido por los alumnos. </w:t>
            </w:r>
          </w:p>
        </w:tc>
        <w:tc>
          <w:tcPr>
            <w:tcW w:w="2144" w:type="dxa"/>
          </w:tcPr>
          <w:p w14:paraId="591FFEC5"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Determina el uso </w:t>
            </w:r>
            <w:proofErr w:type="gramStart"/>
            <w:r w:rsidRPr="008218D1">
              <w:rPr>
                <w:rFonts w:ascii="Times New Roman" w:hAnsi="Times New Roman"/>
                <w:sz w:val="24"/>
                <w:szCs w:val="24"/>
              </w:rPr>
              <w:t>de test</w:t>
            </w:r>
            <w:proofErr w:type="gramEnd"/>
            <w:r w:rsidRPr="008218D1">
              <w:rPr>
                <w:rFonts w:ascii="Times New Roman" w:hAnsi="Times New Roman"/>
                <w:sz w:val="24"/>
                <w:szCs w:val="24"/>
              </w:rPr>
              <w:t xml:space="preserve"> y circuitos de evaluación de capacidades condicionales y coordinativas para asentar una evaluación numérica correspondiente al trimestre. (fomenta el estilo de evaluación tradicional). </w:t>
            </w:r>
          </w:p>
        </w:tc>
        <w:tc>
          <w:tcPr>
            <w:tcW w:w="2435" w:type="dxa"/>
            <w:gridSpan w:val="2"/>
          </w:tcPr>
          <w:p w14:paraId="3B7DA4F5"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diferencia y ejecuta </w:t>
            </w:r>
            <w:proofErr w:type="gramStart"/>
            <w:r w:rsidRPr="008218D1">
              <w:rPr>
                <w:rFonts w:ascii="Times New Roman" w:hAnsi="Times New Roman"/>
                <w:sz w:val="24"/>
                <w:szCs w:val="24"/>
              </w:rPr>
              <w:t>diversos test</w:t>
            </w:r>
            <w:proofErr w:type="gramEnd"/>
            <w:r w:rsidRPr="008218D1">
              <w:rPr>
                <w:rFonts w:ascii="Times New Roman" w:hAnsi="Times New Roman"/>
                <w:sz w:val="24"/>
                <w:szCs w:val="24"/>
              </w:rPr>
              <w:t xml:space="preserve"> de capacidades condicionales y motrices.  Omite el dar a conocer a sus alumnos los objetivos a evaluar. Y son sometidos a una serie de ejercicios ordenados en forma de circuito. Lo cual sirve para clasificar y penalizar a los alumnos a través de un resultado numérico llamado calificación.  </w:t>
            </w:r>
          </w:p>
        </w:tc>
        <w:tc>
          <w:tcPr>
            <w:tcW w:w="1807" w:type="dxa"/>
          </w:tcPr>
          <w:p w14:paraId="5E2E193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contextualiza una evaluación a través de objetivos preestablecidos con la intencionalidad de aprender y el fin de superar obstáculos y niveles por parte de los alumnos. El docente acompaña el resultado numérico con frases motivacionales dirigidas al alumno.    </w:t>
            </w:r>
          </w:p>
        </w:tc>
        <w:tc>
          <w:tcPr>
            <w:tcW w:w="2220" w:type="dxa"/>
          </w:tcPr>
          <w:p w14:paraId="298AB83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propone al inicio del ciclo escolar a los alumnos y padres de familia los logros alcanzar en cada trimestre los cuales serán evaluados.  En este proceso se involucra a los alumnos como agente evaluador y evaluado. </w:t>
            </w:r>
          </w:p>
          <w:p w14:paraId="49C8D56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también es evaluado por parte del alumno y los resultados se vuelven en un conjunto de reflexiones que servirán de mejora para la práctica del docente y el proceso de enseñanza aprendizaje del alumno.  </w:t>
            </w:r>
          </w:p>
        </w:tc>
      </w:tr>
      <w:tr w:rsidR="0016457C" w:rsidRPr="00163B7C" w14:paraId="0646983E" w14:textId="77777777" w:rsidTr="0029789C">
        <w:trPr>
          <w:jc w:val="center"/>
        </w:trPr>
        <w:tc>
          <w:tcPr>
            <w:tcW w:w="1800" w:type="dxa"/>
          </w:tcPr>
          <w:p w14:paraId="5870E4D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VALOR  10 %</w:t>
            </w:r>
          </w:p>
        </w:tc>
        <w:tc>
          <w:tcPr>
            <w:tcW w:w="2144" w:type="dxa"/>
          </w:tcPr>
          <w:p w14:paraId="7E082E7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4%</w:t>
            </w:r>
          </w:p>
        </w:tc>
        <w:tc>
          <w:tcPr>
            <w:tcW w:w="2435" w:type="dxa"/>
            <w:gridSpan w:val="2"/>
          </w:tcPr>
          <w:p w14:paraId="1AEBC96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6%</w:t>
            </w:r>
          </w:p>
        </w:tc>
        <w:tc>
          <w:tcPr>
            <w:tcW w:w="1807" w:type="dxa"/>
          </w:tcPr>
          <w:p w14:paraId="629A283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8%</w:t>
            </w:r>
          </w:p>
        </w:tc>
        <w:tc>
          <w:tcPr>
            <w:tcW w:w="2220" w:type="dxa"/>
          </w:tcPr>
          <w:p w14:paraId="4F04CD58"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r>
      <w:tr w:rsidR="0016457C" w:rsidRPr="00163B7C" w14:paraId="0A19F966" w14:textId="77777777" w:rsidTr="0029789C">
        <w:trPr>
          <w:jc w:val="center"/>
        </w:trPr>
        <w:tc>
          <w:tcPr>
            <w:tcW w:w="1800" w:type="dxa"/>
          </w:tcPr>
          <w:p w14:paraId="5D4B2BE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4. La planeación que lleva acabo con los alumnos es totalmente apegada al currículo escolar actual. </w:t>
            </w:r>
          </w:p>
        </w:tc>
        <w:tc>
          <w:tcPr>
            <w:tcW w:w="2144" w:type="dxa"/>
          </w:tcPr>
          <w:p w14:paraId="27DF612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cita modelos de planeación de internet las imprime y entrega al director. No ejecuta la planeación elaborada ya que la desconoce por lo tanto frente al grupo improvisa las actividades a realizar. </w:t>
            </w:r>
          </w:p>
        </w:tc>
        <w:tc>
          <w:tcPr>
            <w:tcW w:w="2435" w:type="dxa"/>
            <w:gridSpan w:val="2"/>
          </w:tcPr>
          <w:p w14:paraId="3F9E1BA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elabora la planeación en base a los aprendizajes claves entrega en tiempo y forma al director. Durante las primeras sesiones del ciclo escolar lleva acabo la planeación como tal, conforme avanza el tiempo y la carga administrativa es mayor, así como el desgaste laboral termina improvisando las actividades y se olvida de lo planeado. </w:t>
            </w:r>
          </w:p>
        </w:tc>
        <w:tc>
          <w:tcPr>
            <w:tcW w:w="1807" w:type="dxa"/>
          </w:tcPr>
          <w:p w14:paraId="2F96FE3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argumenta su planeación con forme a los planes y programas para ello toma en cuenta los resultados que obtuvo de una evaluación diagnostica y hace las adecuaciones curriculares necesarias con base en las </w:t>
            </w:r>
            <w:r w:rsidRPr="008218D1">
              <w:rPr>
                <w:rFonts w:ascii="Times New Roman" w:hAnsi="Times New Roman"/>
                <w:sz w:val="24"/>
                <w:szCs w:val="24"/>
              </w:rPr>
              <w:lastRenderedPageBreak/>
              <w:t xml:space="preserve">características de sus alumnos. </w:t>
            </w:r>
          </w:p>
          <w:p w14:paraId="4EA3D1E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Su planeación se convierte en una herramienta permanente para ejecutar sus clases durante todo el ciclo escolar. </w:t>
            </w:r>
          </w:p>
        </w:tc>
        <w:tc>
          <w:tcPr>
            <w:tcW w:w="2220" w:type="dxa"/>
          </w:tcPr>
          <w:p w14:paraId="7DB7AAA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El docente personaliza su planeación tomando en cuenta: la evaluación diagnostica, elabora un diagnostico por medio del análisis del contexto, las características de los alumnos, toma en cuenta los intereses de la comunidad estudiantil. La planeación incluye una evaluación holística, así como </w:t>
            </w:r>
            <w:r w:rsidRPr="008218D1">
              <w:rPr>
                <w:rFonts w:ascii="Times New Roman" w:hAnsi="Times New Roman"/>
                <w:sz w:val="24"/>
                <w:szCs w:val="24"/>
              </w:rPr>
              <w:lastRenderedPageBreak/>
              <w:t xml:space="preserve">la designación de algunas sesiones a encuentros con padres de familia para dar a conocer su planeación y las diversas actividades durante todo el ciclo escolar. Al alumno lo hace participe de la planeación a ejecutar. Dicha planeación es para el docente una herramienta indispensable para sus prácticas educativas y deja de ser un trámite administrativo. </w:t>
            </w:r>
          </w:p>
        </w:tc>
      </w:tr>
      <w:tr w:rsidR="0016457C" w:rsidRPr="00163B7C" w14:paraId="2F215A09" w14:textId="77777777" w:rsidTr="0029789C">
        <w:trPr>
          <w:jc w:val="center"/>
        </w:trPr>
        <w:tc>
          <w:tcPr>
            <w:tcW w:w="1800" w:type="dxa"/>
          </w:tcPr>
          <w:p w14:paraId="21816AF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VALOR    10%</w:t>
            </w:r>
          </w:p>
        </w:tc>
        <w:tc>
          <w:tcPr>
            <w:tcW w:w="2144" w:type="dxa"/>
          </w:tcPr>
          <w:p w14:paraId="7CF04B75"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4%</w:t>
            </w:r>
          </w:p>
        </w:tc>
        <w:tc>
          <w:tcPr>
            <w:tcW w:w="2435" w:type="dxa"/>
            <w:gridSpan w:val="2"/>
          </w:tcPr>
          <w:p w14:paraId="298BB24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6%</w:t>
            </w:r>
          </w:p>
        </w:tc>
        <w:tc>
          <w:tcPr>
            <w:tcW w:w="1807" w:type="dxa"/>
          </w:tcPr>
          <w:p w14:paraId="6F43217C"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8%</w:t>
            </w:r>
          </w:p>
        </w:tc>
        <w:tc>
          <w:tcPr>
            <w:tcW w:w="2220" w:type="dxa"/>
          </w:tcPr>
          <w:p w14:paraId="7D688E2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r>
      <w:tr w:rsidR="0016457C" w:rsidRPr="00163B7C" w14:paraId="70AE08CA" w14:textId="77777777" w:rsidTr="0029789C">
        <w:trPr>
          <w:jc w:val="center"/>
        </w:trPr>
        <w:tc>
          <w:tcPr>
            <w:tcW w:w="1800" w:type="dxa"/>
          </w:tcPr>
          <w:p w14:paraId="2D87E13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5. El docente conoce el estado de salud real de cada uno de los alumnos. </w:t>
            </w:r>
          </w:p>
        </w:tc>
        <w:tc>
          <w:tcPr>
            <w:tcW w:w="2144" w:type="dxa"/>
          </w:tcPr>
          <w:p w14:paraId="50D7BB9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Al inicio del ciclo escolar se dedica a identificar y organizar los exámenes médicos de cada uno de los alumnos, resalta la leyenda “Apto para realizar educación física” y toma nota de los alumnos con alguna enfermedad relevante. </w:t>
            </w:r>
          </w:p>
        </w:tc>
        <w:tc>
          <w:tcPr>
            <w:tcW w:w="2435" w:type="dxa"/>
            <w:gridSpan w:val="2"/>
          </w:tcPr>
          <w:p w14:paraId="7F43998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interpreta la información por medio de una revisión minuciosa de los certificados médicos y aplica un cuestionario informativo para recabar datos relevantes sobre el estado de salud de los alumnos. Conjunta la información y hace las adecuaciones curriculares necesarias a su planeación.  </w:t>
            </w:r>
          </w:p>
        </w:tc>
        <w:tc>
          <w:tcPr>
            <w:tcW w:w="1807" w:type="dxa"/>
          </w:tcPr>
          <w:p w14:paraId="5F664A9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autogestiona una reunión con padres de familia al inicio del ciclo escolar para argumentar la importancia de que los certificados médicos contengan información fidedigna sobre el estado de salud de los alumnos. Solicita información destacada de manera individual de la comunidad estudiantil. </w:t>
            </w:r>
          </w:p>
        </w:tc>
        <w:tc>
          <w:tcPr>
            <w:tcW w:w="2220" w:type="dxa"/>
          </w:tcPr>
          <w:p w14:paraId="7248DF5E"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El docente crea una batería de evaluación de capacidades motrices básicas para identificar áreas de mejora de la salud de cada uno de sus alumnos vinculando los resultados con la información de los certificados médicos. Dicha información una vez registrada la da a conocer a los padres de familia y sirve como referente para la construcción de su planeación. </w:t>
            </w:r>
          </w:p>
        </w:tc>
      </w:tr>
      <w:tr w:rsidR="0016457C" w:rsidRPr="00163B7C" w14:paraId="5BB21D15" w14:textId="77777777" w:rsidTr="0029789C">
        <w:trPr>
          <w:jc w:val="center"/>
        </w:trPr>
        <w:tc>
          <w:tcPr>
            <w:tcW w:w="1800" w:type="dxa"/>
          </w:tcPr>
          <w:p w14:paraId="5F94201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VALOR      15%</w:t>
            </w:r>
          </w:p>
        </w:tc>
        <w:tc>
          <w:tcPr>
            <w:tcW w:w="2144" w:type="dxa"/>
          </w:tcPr>
          <w:p w14:paraId="50A03C8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4%</w:t>
            </w:r>
          </w:p>
        </w:tc>
        <w:tc>
          <w:tcPr>
            <w:tcW w:w="2435" w:type="dxa"/>
            <w:gridSpan w:val="2"/>
          </w:tcPr>
          <w:p w14:paraId="2E3E8133"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8%</w:t>
            </w:r>
          </w:p>
        </w:tc>
        <w:tc>
          <w:tcPr>
            <w:tcW w:w="1807" w:type="dxa"/>
          </w:tcPr>
          <w:p w14:paraId="2EEF54ED"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12%</w:t>
            </w:r>
          </w:p>
        </w:tc>
        <w:tc>
          <w:tcPr>
            <w:tcW w:w="2220" w:type="dxa"/>
          </w:tcPr>
          <w:p w14:paraId="2E99C1F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15%</w:t>
            </w:r>
          </w:p>
        </w:tc>
      </w:tr>
      <w:tr w:rsidR="0016457C" w:rsidRPr="00163B7C" w14:paraId="5E2357ED" w14:textId="77777777" w:rsidTr="0029789C">
        <w:trPr>
          <w:jc w:val="center"/>
        </w:trPr>
        <w:tc>
          <w:tcPr>
            <w:tcW w:w="1800" w:type="dxa"/>
          </w:tcPr>
          <w:p w14:paraId="5B1282F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6.Las prácticas docentes de educación física tienen un enfoque </w:t>
            </w:r>
            <w:r w:rsidRPr="008218D1">
              <w:rPr>
                <w:rFonts w:ascii="Times New Roman" w:hAnsi="Times New Roman"/>
                <w:sz w:val="24"/>
                <w:szCs w:val="24"/>
              </w:rPr>
              <w:lastRenderedPageBreak/>
              <w:t xml:space="preserve">preventivo al identificar las ventajas de cuidado del cuerpo, la importancia de una alimentación balanceada y práctica de actividad física regular dentro y fuera de la escuela. </w:t>
            </w:r>
          </w:p>
        </w:tc>
        <w:tc>
          <w:tcPr>
            <w:tcW w:w="2144" w:type="dxa"/>
          </w:tcPr>
          <w:p w14:paraId="70385EB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El docente identifica la información, más sin embargo no es relevante ya que no </w:t>
            </w:r>
            <w:r w:rsidRPr="008218D1">
              <w:rPr>
                <w:rFonts w:ascii="Times New Roman" w:hAnsi="Times New Roman"/>
                <w:sz w:val="24"/>
                <w:szCs w:val="24"/>
              </w:rPr>
              <w:lastRenderedPageBreak/>
              <w:t xml:space="preserve">es un aprendizaje clave que tenga que desarrollar con los alumnos.  </w:t>
            </w:r>
          </w:p>
        </w:tc>
        <w:tc>
          <w:tcPr>
            <w:tcW w:w="2435" w:type="dxa"/>
            <w:gridSpan w:val="2"/>
          </w:tcPr>
          <w:p w14:paraId="3D961913"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El docente interpreta el cuidado de la salud como información superficial cumple con trasmitir la </w:t>
            </w:r>
            <w:r w:rsidRPr="008218D1">
              <w:rPr>
                <w:rFonts w:ascii="Times New Roman" w:hAnsi="Times New Roman"/>
                <w:sz w:val="24"/>
                <w:szCs w:val="24"/>
              </w:rPr>
              <w:lastRenderedPageBreak/>
              <w:t xml:space="preserve">información sobre el tema a sus alumnos por medio de implementar la elaboración cada mes de un periódico mural sobre la higiene personal, la importancia de la alimentación balaceada, la importancia de realizar actividad física fuera del horario escolar.   </w:t>
            </w:r>
          </w:p>
        </w:tc>
        <w:tc>
          <w:tcPr>
            <w:tcW w:w="1807" w:type="dxa"/>
          </w:tcPr>
          <w:p w14:paraId="424CC72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El docente analiza y argumenta la importancia del cuidado de la </w:t>
            </w:r>
            <w:r w:rsidRPr="008218D1">
              <w:rPr>
                <w:rFonts w:ascii="Times New Roman" w:hAnsi="Times New Roman"/>
                <w:sz w:val="24"/>
                <w:szCs w:val="24"/>
              </w:rPr>
              <w:lastRenderedPageBreak/>
              <w:t xml:space="preserve">salud, planea estrategias donde se involucren a los padres de familia una vez en el ciclo escolar durante la semana de educación física que se celebra en el mes de octubre. En esta semana se dedica a promover el cuidado de la salud a través de una adecuada alimentación y la práctica cotidiana de actividad física.  </w:t>
            </w:r>
          </w:p>
        </w:tc>
        <w:tc>
          <w:tcPr>
            <w:tcW w:w="2220" w:type="dxa"/>
          </w:tcPr>
          <w:p w14:paraId="168096BC"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El docente empodera a la comunidad escolar transmitiendo la importancia del </w:t>
            </w:r>
            <w:r w:rsidRPr="008218D1">
              <w:rPr>
                <w:rFonts w:ascii="Times New Roman" w:hAnsi="Times New Roman"/>
                <w:sz w:val="24"/>
                <w:szCs w:val="24"/>
              </w:rPr>
              <w:lastRenderedPageBreak/>
              <w:t xml:space="preserve">cuidado de la salud por medio de la reflexión como una actividad permanente durante el ciclo escolar incorporando una serie de actividades sobre el tema dentro de su planeación y vinculando un rubro especifico de la evaluación trimestral enfocado al tema. Con el objetivo de general una cultura física y del cuidado de la salud como prevención del sedentarismo y enfermedades cardio respiratorias, así como el sobre peso y la obesidad. </w:t>
            </w:r>
          </w:p>
        </w:tc>
      </w:tr>
      <w:tr w:rsidR="0016457C" w:rsidRPr="00163B7C" w14:paraId="19038489" w14:textId="77777777" w:rsidTr="0029789C">
        <w:trPr>
          <w:jc w:val="center"/>
        </w:trPr>
        <w:tc>
          <w:tcPr>
            <w:tcW w:w="1800" w:type="dxa"/>
          </w:tcPr>
          <w:p w14:paraId="0CF110B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VALOR    20%</w:t>
            </w:r>
          </w:p>
        </w:tc>
        <w:tc>
          <w:tcPr>
            <w:tcW w:w="2144" w:type="dxa"/>
          </w:tcPr>
          <w:p w14:paraId="171A17DE"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5%</w:t>
            </w:r>
          </w:p>
        </w:tc>
        <w:tc>
          <w:tcPr>
            <w:tcW w:w="2435" w:type="dxa"/>
            <w:gridSpan w:val="2"/>
          </w:tcPr>
          <w:p w14:paraId="5F1250A6"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c>
          <w:tcPr>
            <w:tcW w:w="1807" w:type="dxa"/>
          </w:tcPr>
          <w:p w14:paraId="5CACE89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15%</w:t>
            </w:r>
          </w:p>
        </w:tc>
        <w:tc>
          <w:tcPr>
            <w:tcW w:w="2220" w:type="dxa"/>
          </w:tcPr>
          <w:p w14:paraId="7062CA9B"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20%</w:t>
            </w:r>
          </w:p>
        </w:tc>
      </w:tr>
      <w:tr w:rsidR="0016457C" w:rsidRPr="00163B7C" w14:paraId="2EDCD285" w14:textId="77777777" w:rsidTr="0029789C">
        <w:trPr>
          <w:jc w:val="center"/>
        </w:trPr>
        <w:tc>
          <w:tcPr>
            <w:tcW w:w="1800" w:type="dxa"/>
          </w:tcPr>
          <w:p w14:paraId="370048B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7. Se involucra a los padres de familia en la importancia de la realización de actividad física permanente fuera de la escuela como medio de promover la convivencia familiar y evitar el sedentarismo en nuestra sociedad. </w:t>
            </w:r>
          </w:p>
        </w:tc>
        <w:tc>
          <w:tcPr>
            <w:tcW w:w="2144" w:type="dxa"/>
          </w:tcPr>
          <w:p w14:paraId="20F2A99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Organiza actividades extracurriculares en fechas específicas, pero escazas para fomentar la convivencia con los alumnos. </w:t>
            </w:r>
          </w:p>
        </w:tc>
        <w:tc>
          <w:tcPr>
            <w:tcW w:w="2435" w:type="dxa"/>
            <w:gridSpan w:val="2"/>
          </w:tcPr>
          <w:p w14:paraId="1860CB2B"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Cumple con dar planear juntas con padres de familia cada trimestre, les informa de manera verbal la evolución de los alumnos y les hace la recomendación de convivir el fin de semana con sus hijos con actividades físicas y recreativas fuera del plantel escolar. </w:t>
            </w:r>
          </w:p>
        </w:tc>
        <w:tc>
          <w:tcPr>
            <w:tcW w:w="1807" w:type="dxa"/>
          </w:tcPr>
          <w:p w14:paraId="545EE4C5" w14:textId="5B2207BC"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Planea metas donde se involucren los padres de familia y los alumnos en actividades extracurriculares de manera constante para fomentar el </w:t>
            </w:r>
            <w:r w:rsidR="00C725E6" w:rsidRPr="008218D1">
              <w:rPr>
                <w:rFonts w:ascii="Times New Roman" w:hAnsi="Times New Roman"/>
                <w:sz w:val="24"/>
                <w:szCs w:val="24"/>
              </w:rPr>
              <w:t>hábito</w:t>
            </w:r>
            <w:r w:rsidRPr="008218D1">
              <w:rPr>
                <w:rFonts w:ascii="Times New Roman" w:hAnsi="Times New Roman"/>
                <w:sz w:val="24"/>
                <w:szCs w:val="24"/>
              </w:rPr>
              <w:t xml:space="preserve"> de la actividad física permanente. </w:t>
            </w:r>
          </w:p>
        </w:tc>
        <w:tc>
          <w:tcPr>
            <w:tcW w:w="2220" w:type="dxa"/>
          </w:tcPr>
          <w:p w14:paraId="577B4397"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Propone proyectos extracurriculares donde participen los padres de familia en actividades físicas fuera del plantel educativo y lleva un registro de cada actividad la cual tiene un porcentaje de la evaluación trimestral del alumno con el objetivo de permear positivamente y generar una cultura física en la comunidad escolar. </w:t>
            </w:r>
          </w:p>
        </w:tc>
      </w:tr>
      <w:tr w:rsidR="0016457C" w:rsidRPr="00163B7C" w14:paraId="3D226454" w14:textId="77777777" w:rsidTr="0029789C">
        <w:trPr>
          <w:jc w:val="center"/>
        </w:trPr>
        <w:tc>
          <w:tcPr>
            <w:tcW w:w="1800" w:type="dxa"/>
          </w:tcPr>
          <w:p w14:paraId="688509E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VALOR      5%</w:t>
            </w:r>
          </w:p>
        </w:tc>
        <w:tc>
          <w:tcPr>
            <w:tcW w:w="2144" w:type="dxa"/>
          </w:tcPr>
          <w:p w14:paraId="52DA286E"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2%</w:t>
            </w:r>
          </w:p>
        </w:tc>
        <w:tc>
          <w:tcPr>
            <w:tcW w:w="2435" w:type="dxa"/>
            <w:gridSpan w:val="2"/>
          </w:tcPr>
          <w:p w14:paraId="164DD64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3%</w:t>
            </w:r>
          </w:p>
        </w:tc>
        <w:tc>
          <w:tcPr>
            <w:tcW w:w="1807" w:type="dxa"/>
          </w:tcPr>
          <w:p w14:paraId="4323601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4%</w:t>
            </w:r>
          </w:p>
        </w:tc>
        <w:tc>
          <w:tcPr>
            <w:tcW w:w="2220" w:type="dxa"/>
          </w:tcPr>
          <w:p w14:paraId="3F29AEC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5%</w:t>
            </w:r>
          </w:p>
        </w:tc>
      </w:tr>
      <w:tr w:rsidR="0016457C" w:rsidRPr="00163B7C" w14:paraId="59211AA3" w14:textId="77777777" w:rsidTr="0029789C">
        <w:trPr>
          <w:jc w:val="center"/>
        </w:trPr>
        <w:tc>
          <w:tcPr>
            <w:tcW w:w="1800" w:type="dxa"/>
          </w:tcPr>
          <w:p w14:paraId="6B6FBD2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8. Mi práctica docente se fundamenta con información enfocada a los temas de la </w:t>
            </w:r>
            <w:r w:rsidRPr="008218D1">
              <w:rPr>
                <w:rFonts w:ascii="Times New Roman" w:hAnsi="Times New Roman"/>
                <w:sz w:val="24"/>
                <w:szCs w:val="24"/>
              </w:rPr>
              <w:lastRenderedPageBreak/>
              <w:t xml:space="preserve">capacidad funcional, higiene personal, salud y nutrición del alumno. </w:t>
            </w:r>
          </w:p>
        </w:tc>
        <w:tc>
          <w:tcPr>
            <w:tcW w:w="2144" w:type="dxa"/>
          </w:tcPr>
          <w:p w14:paraId="38B8B526"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Identifica la terminología de cada concepto, pero se apega a los aprendizajes esperados del plan </w:t>
            </w:r>
            <w:r w:rsidRPr="008218D1">
              <w:rPr>
                <w:rFonts w:ascii="Times New Roman" w:hAnsi="Times New Roman"/>
                <w:sz w:val="24"/>
                <w:szCs w:val="24"/>
              </w:rPr>
              <w:lastRenderedPageBreak/>
              <w:t xml:space="preserve">y programa para no conflictuarse con sus autoridades educativas ya que la capacidad funcional es un término poco conocido dentro del ámbito educativo.  </w:t>
            </w:r>
          </w:p>
        </w:tc>
        <w:tc>
          <w:tcPr>
            <w:tcW w:w="2435" w:type="dxa"/>
            <w:gridSpan w:val="2"/>
          </w:tcPr>
          <w:p w14:paraId="210A31F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Conceptualiza los términos más sin embargo le da prioridad al desarrollo de la motricidad sin tomar en cuenta que </w:t>
            </w:r>
            <w:r w:rsidRPr="008218D1">
              <w:rPr>
                <w:rFonts w:ascii="Times New Roman" w:hAnsi="Times New Roman"/>
                <w:sz w:val="24"/>
                <w:szCs w:val="24"/>
              </w:rPr>
              <w:lastRenderedPageBreak/>
              <w:t xml:space="preserve">sus clases son sedentarias, verbalmente les solicita a los alumnos tener hábitos de higiene personal y de alimentación, pero no genera ningún impacto positivo en los alumnos. </w:t>
            </w:r>
          </w:p>
        </w:tc>
        <w:tc>
          <w:tcPr>
            <w:tcW w:w="1807" w:type="dxa"/>
          </w:tcPr>
          <w:p w14:paraId="1F2BD5A8"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Argumenta y ejemplifica la importancia de la higiene personal durante su clase, les deja </w:t>
            </w:r>
            <w:r w:rsidRPr="008218D1">
              <w:rPr>
                <w:rFonts w:ascii="Times New Roman" w:hAnsi="Times New Roman"/>
                <w:sz w:val="24"/>
                <w:szCs w:val="24"/>
              </w:rPr>
              <w:lastRenderedPageBreak/>
              <w:t xml:space="preserve">trabajos sobre el plato del buen comer y la jarra del buen beber para mejorar la calidad de salud de los alumnos, así como trabajos manuales que le permitan al estudiante conocer los distintos deportes que existen.  </w:t>
            </w:r>
          </w:p>
        </w:tc>
        <w:tc>
          <w:tcPr>
            <w:tcW w:w="2220" w:type="dxa"/>
          </w:tcPr>
          <w:p w14:paraId="6FB04A5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 xml:space="preserve">Innova su práctica docente partiendo de un diagnóstico al inicio y al final del ciclo escolar aplicando la batería </w:t>
            </w:r>
            <w:r w:rsidRPr="008218D1">
              <w:rPr>
                <w:rFonts w:ascii="Times New Roman" w:hAnsi="Times New Roman"/>
                <w:sz w:val="24"/>
                <w:szCs w:val="24"/>
              </w:rPr>
              <w:lastRenderedPageBreak/>
              <w:t xml:space="preserve">de evaluación de cooper o cruse navette con el objetivo de medir la condición física del alumno. Así como medirlos y pesarlos en esas mismas fechas. Registra los resultados, pero solamente los compara el docente y son utilizados como referente. </w:t>
            </w:r>
          </w:p>
        </w:tc>
      </w:tr>
      <w:tr w:rsidR="0016457C" w:rsidRPr="00163B7C" w14:paraId="13D66000" w14:textId="77777777" w:rsidTr="0029789C">
        <w:trPr>
          <w:jc w:val="center"/>
        </w:trPr>
        <w:tc>
          <w:tcPr>
            <w:tcW w:w="1800" w:type="dxa"/>
          </w:tcPr>
          <w:p w14:paraId="6607C50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lastRenderedPageBreak/>
              <w:t>VALOR  10%</w:t>
            </w:r>
          </w:p>
        </w:tc>
        <w:tc>
          <w:tcPr>
            <w:tcW w:w="2144" w:type="dxa"/>
          </w:tcPr>
          <w:p w14:paraId="531F0B1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4%</w:t>
            </w:r>
          </w:p>
        </w:tc>
        <w:tc>
          <w:tcPr>
            <w:tcW w:w="2435" w:type="dxa"/>
            <w:gridSpan w:val="2"/>
          </w:tcPr>
          <w:p w14:paraId="68F85D5F"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6%</w:t>
            </w:r>
          </w:p>
        </w:tc>
        <w:tc>
          <w:tcPr>
            <w:tcW w:w="1807" w:type="dxa"/>
          </w:tcPr>
          <w:p w14:paraId="1B22E952"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8%</w:t>
            </w:r>
          </w:p>
        </w:tc>
        <w:tc>
          <w:tcPr>
            <w:tcW w:w="2220" w:type="dxa"/>
          </w:tcPr>
          <w:p w14:paraId="255DA02B"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                       10%</w:t>
            </w:r>
          </w:p>
        </w:tc>
      </w:tr>
      <w:tr w:rsidR="0016457C" w:rsidRPr="00163B7C" w14:paraId="6CDE1C8F" w14:textId="77777777" w:rsidTr="0029789C">
        <w:trPr>
          <w:jc w:val="center"/>
        </w:trPr>
        <w:tc>
          <w:tcPr>
            <w:tcW w:w="1800" w:type="dxa"/>
          </w:tcPr>
          <w:p w14:paraId="222D935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Auto evaluación </w:t>
            </w:r>
          </w:p>
        </w:tc>
        <w:tc>
          <w:tcPr>
            <w:tcW w:w="4579" w:type="dxa"/>
            <w:gridSpan w:val="3"/>
          </w:tcPr>
          <w:p w14:paraId="4979C140"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Logros: </w:t>
            </w:r>
          </w:p>
        </w:tc>
        <w:tc>
          <w:tcPr>
            <w:tcW w:w="1807" w:type="dxa"/>
          </w:tcPr>
          <w:p w14:paraId="5EF795E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Sugerencias:  </w:t>
            </w:r>
          </w:p>
        </w:tc>
        <w:tc>
          <w:tcPr>
            <w:tcW w:w="2220" w:type="dxa"/>
          </w:tcPr>
          <w:p w14:paraId="5B3DCC93"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Nota: </w:t>
            </w:r>
          </w:p>
        </w:tc>
      </w:tr>
      <w:tr w:rsidR="0016457C" w:rsidRPr="00163B7C" w14:paraId="41F62E4C" w14:textId="77777777" w:rsidTr="0029789C">
        <w:trPr>
          <w:jc w:val="center"/>
        </w:trPr>
        <w:tc>
          <w:tcPr>
            <w:tcW w:w="1800" w:type="dxa"/>
          </w:tcPr>
          <w:p w14:paraId="1FFA8F24"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Coevaluación </w:t>
            </w:r>
          </w:p>
        </w:tc>
        <w:tc>
          <w:tcPr>
            <w:tcW w:w="4579" w:type="dxa"/>
            <w:gridSpan w:val="3"/>
          </w:tcPr>
          <w:p w14:paraId="6A520ED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Logros: </w:t>
            </w:r>
          </w:p>
        </w:tc>
        <w:tc>
          <w:tcPr>
            <w:tcW w:w="1807" w:type="dxa"/>
          </w:tcPr>
          <w:p w14:paraId="69109291"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Sugerencias: </w:t>
            </w:r>
          </w:p>
        </w:tc>
        <w:tc>
          <w:tcPr>
            <w:tcW w:w="2220" w:type="dxa"/>
          </w:tcPr>
          <w:p w14:paraId="3BD3A88E"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Nota: </w:t>
            </w:r>
          </w:p>
        </w:tc>
      </w:tr>
      <w:tr w:rsidR="0016457C" w:rsidRPr="00163B7C" w14:paraId="6BB957D5" w14:textId="77777777" w:rsidTr="00B666C8">
        <w:trPr>
          <w:jc w:val="center"/>
        </w:trPr>
        <w:tc>
          <w:tcPr>
            <w:tcW w:w="1800" w:type="dxa"/>
            <w:tcBorders>
              <w:bottom w:val="nil"/>
            </w:tcBorders>
          </w:tcPr>
          <w:p w14:paraId="1C5AE3DE"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Heteroevaluación</w:t>
            </w:r>
          </w:p>
        </w:tc>
        <w:tc>
          <w:tcPr>
            <w:tcW w:w="4579" w:type="dxa"/>
            <w:gridSpan w:val="3"/>
            <w:tcBorders>
              <w:bottom w:val="nil"/>
            </w:tcBorders>
          </w:tcPr>
          <w:p w14:paraId="65E46F59"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Logros: </w:t>
            </w:r>
          </w:p>
        </w:tc>
        <w:tc>
          <w:tcPr>
            <w:tcW w:w="1807" w:type="dxa"/>
            <w:tcBorders>
              <w:bottom w:val="nil"/>
            </w:tcBorders>
          </w:tcPr>
          <w:p w14:paraId="07908FEA"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Sugerencias: </w:t>
            </w:r>
          </w:p>
        </w:tc>
        <w:tc>
          <w:tcPr>
            <w:tcW w:w="2220" w:type="dxa"/>
            <w:tcBorders>
              <w:bottom w:val="nil"/>
            </w:tcBorders>
          </w:tcPr>
          <w:p w14:paraId="4FEDAAAC" w14:textId="77777777" w:rsidR="0016457C" w:rsidRPr="008218D1" w:rsidRDefault="0016457C" w:rsidP="00C725E6">
            <w:pPr>
              <w:rPr>
                <w:rFonts w:ascii="Times New Roman" w:hAnsi="Times New Roman"/>
                <w:sz w:val="24"/>
                <w:szCs w:val="24"/>
              </w:rPr>
            </w:pPr>
            <w:r w:rsidRPr="008218D1">
              <w:rPr>
                <w:rFonts w:ascii="Times New Roman" w:hAnsi="Times New Roman"/>
                <w:sz w:val="24"/>
                <w:szCs w:val="24"/>
              </w:rPr>
              <w:t xml:space="preserve">Nota: </w:t>
            </w:r>
          </w:p>
        </w:tc>
      </w:tr>
      <w:tr w:rsidR="00CE4894" w:rsidRPr="00163B7C" w14:paraId="2DDDEE71" w14:textId="77777777" w:rsidTr="00F14C7C">
        <w:trPr>
          <w:jc w:val="center"/>
        </w:trPr>
        <w:tc>
          <w:tcPr>
            <w:tcW w:w="10406" w:type="dxa"/>
            <w:gridSpan w:val="6"/>
            <w:tcBorders>
              <w:bottom w:val="nil"/>
            </w:tcBorders>
          </w:tcPr>
          <w:p w14:paraId="13FEB7CD" w14:textId="53531BC6" w:rsidR="00CE4894" w:rsidRPr="00163B7C" w:rsidRDefault="00CE4894" w:rsidP="00CE4894">
            <w:pPr>
              <w:jc w:val="center"/>
            </w:pPr>
            <w:r>
              <w:t xml:space="preserve">Fuente: Autoría propia </w:t>
            </w:r>
          </w:p>
        </w:tc>
      </w:tr>
    </w:tbl>
    <w:p w14:paraId="57899229" w14:textId="77777777" w:rsidR="00C725E6" w:rsidRDefault="00C725E6" w:rsidP="00FB2BD3">
      <w:pPr>
        <w:spacing w:line="360" w:lineRule="auto"/>
        <w:rPr>
          <w:rFonts w:ascii="Times New Roman" w:hAnsi="Times New Roman" w:cs="Times New Roman"/>
          <w:b/>
          <w:bCs/>
          <w:sz w:val="32"/>
          <w:szCs w:val="32"/>
        </w:rPr>
      </w:pPr>
    </w:p>
    <w:p w14:paraId="031AFEC4" w14:textId="77777777" w:rsidR="00B666C8" w:rsidRDefault="00B666C8" w:rsidP="00C725E6">
      <w:pPr>
        <w:spacing w:after="0" w:line="240" w:lineRule="auto"/>
        <w:jc w:val="center"/>
        <w:rPr>
          <w:rFonts w:ascii="Times New Roman" w:hAnsi="Times New Roman" w:cs="Times New Roman"/>
          <w:b/>
          <w:bCs/>
          <w:sz w:val="28"/>
          <w:szCs w:val="28"/>
        </w:rPr>
      </w:pPr>
    </w:p>
    <w:p w14:paraId="17FDFAF3" w14:textId="77777777" w:rsidR="00B666C8" w:rsidRDefault="00B666C8" w:rsidP="00C725E6">
      <w:pPr>
        <w:spacing w:after="0" w:line="240" w:lineRule="auto"/>
        <w:jc w:val="center"/>
        <w:rPr>
          <w:rFonts w:ascii="Times New Roman" w:hAnsi="Times New Roman" w:cs="Times New Roman"/>
          <w:b/>
          <w:bCs/>
          <w:sz w:val="28"/>
          <w:szCs w:val="28"/>
        </w:rPr>
      </w:pPr>
    </w:p>
    <w:p w14:paraId="24281257" w14:textId="77777777" w:rsidR="00B666C8" w:rsidRDefault="00B666C8" w:rsidP="00C725E6">
      <w:pPr>
        <w:spacing w:after="0" w:line="240" w:lineRule="auto"/>
        <w:jc w:val="center"/>
        <w:rPr>
          <w:rFonts w:ascii="Times New Roman" w:hAnsi="Times New Roman" w:cs="Times New Roman"/>
          <w:b/>
          <w:bCs/>
          <w:sz w:val="28"/>
          <w:szCs w:val="28"/>
        </w:rPr>
      </w:pPr>
    </w:p>
    <w:p w14:paraId="2DCFEFF0" w14:textId="467F39D3" w:rsidR="00B666C8" w:rsidRDefault="00B666C8" w:rsidP="00C725E6">
      <w:pPr>
        <w:spacing w:after="0" w:line="240" w:lineRule="auto"/>
        <w:jc w:val="center"/>
        <w:rPr>
          <w:rFonts w:ascii="Times New Roman" w:hAnsi="Times New Roman" w:cs="Times New Roman"/>
          <w:b/>
          <w:bCs/>
          <w:sz w:val="28"/>
          <w:szCs w:val="28"/>
        </w:rPr>
      </w:pPr>
    </w:p>
    <w:p w14:paraId="19DA2195" w14:textId="60470102" w:rsidR="00F14C7C" w:rsidRDefault="00F14C7C" w:rsidP="00C725E6">
      <w:pPr>
        <w:spacing w:after="0" w:line="240" w:lineRule="auto"/>
        <w:jc w:val="center"/>
        <w:rPr>
          <w:rFonts w:ascii="Times New Roman" w:hAnsi="Times New Roman" w:cs="Times New Roman"/>
          <w:b/>
          <w:bCs/>
          <w:sz w:val="28"/>
          <w:szCs w:val="28"/>
        </w:rPr>
      </w:pPr>
    </w:p>
    <w:p w14:paraId="1EFE8631" w14:textId="256EBED3" w:rsidR="00F14C7C" w:rsidRDefault="00F14C7C" w:rsidP="00C725E6">
      <w:pPr>
        <w:spacing w:after="0" w:line="240" w:lineRule="auto"/>
        <w:jc w:val="center"/>
        <w:rPr>
          <w:rFonts w:ascii="Times New Roman" w:hAnsi="Times New Roman" w:cs="Times New Roman"/>
          <w:b/>
          <w:bCs/>
          <w:sz w:val="28"/>
          <w:szCs w:val="28"/>
        </w:rPr>
      </w:pPr>
    </w:p>
    <w:p w14:paraId="249B60E6" w14:textId="77E10C87" w:rsidR="00F14C7C" w:rsidRDefault="00F14C7C" w:rsidP="00C725E6">
      <w:pPr>
        <w:spacing w:after="0" w:line="240" w:lineRule="auto"/>
        <w:jc w:val="center"/>
        <w:rPr>
          <w:rFonts w:ascii="Times New Roman" w:hAnsi="Times New Roman" w:cs="Times New Roman"/>
          <w:b/>
          <w:bCs/>
          <w:sz w:val="28"/>
          <w:szCs w:val="28"/>
        </w:rPr>
      </w:pPr>
    </w:p>
    <w:p w14:paraId="0FAA80FF" w14:textId="1B23641F" w:rsidR="00F14C7C" w:rsidRDefault="00F14C7C" w:rsidP="00C725E6">
      <w:pPr>
        <w:spacing w:after="0" w:line="240" w:lineRule="auto"/>
        <w:jc w:val="center"/>
        <w:rPr>
          <w:rFonts w:ascii="Times New Roman" w:hAnsi="Times New Roman" w:cs="Times New Roman"/>
          <w:b/>
          <w:bCs/>
          <w:sz w:val="28"/>
          <w:szCs w:val="28"/>
        </w:rPr>
      </w:pPr>
    </w:p>
    <w:p w14:paraId="37C4B68E" w14:textId="109C2F65" w:rsidR="00F14C7C" w:rsidRDefault="00F14C7C" w:rsidP="00C725E6">
      <w:pPr>
        <w:spacing w:after="0" w:line="240" w:lineRule="auto"/>
        <w:jc w:val="center"/>
        <w:rPr>
          <w:rFonts w:ascii="Times New Roman" w:hAnsi="Times New Roman" w:cs="Times New Roman"/>
          <w:b/>
          <w:bCs/>
          <w:sz w:val="28"/>
          <w:szCs w:val="28"/>
        </w:rPr>
      </w:pPr>
    </w:p>
    <w:p w14:paraId="52D2E5F2" w14:textId="7FCC4DDA" w:rsidR="00F14C7C" w:rsidRDefault="00F14C7C" w:rsidP="00C725E6">
      <w:pPr>
        <w:spacing w:after="0" w:line="240" w:lineRule="auto"/>
        <w:jc w:val="center"/>
        <w:rPr>
          <w:rFonts w:ascii="Times New Roman" w:hAnsi="Times New Roman" w:cs="Times New Roman"/>
          <w:b/>
          <w:bCs/>
          <w:sz w:val="28"/>
          <w:szCs w:val="28"/>
        </w:rPr>
      </w:pPr>
    </w:p>
    <w:p w14:paraId="5BD39556" w14:textId="5F14E8DF" w:rsidR="00F14C7C" w:rsidRDefault="00F14C7C" w:rsidP="00C725E6">
      <w:pPr>
        <w:spacing w:after="0" w:line="240" w:lineRule="auto"/>
        <w:jc w:val="center"/>
        <w:rPr>
          <w:rFonts w:ascii="Times New Roman" w:hAnsi="Times New Roman" w:cs="Times New Roman"/>
          <w:b/>
          <w:bCs/>
          <w:sz w:val="28"/>
          <w:szCs w:val="28"/>
        </w:rPr>
      </w:pPr>
    </w:p>
    <w:p w14:paraId="40368AAE" w14:textId="0772FC9F" w:rsidR="00F14C7C" w:rsidRDefault="00F14C7C" w:rsidP="00C725E6">
      <w:pPr>
        <w:spacing w:after="0" w:line="240" w:lineRule="auto"/>
        <w:jc w:val="center"/>
        <w:rPr>
          <w:rFonts w:ascii="Times New Roman" w:hAnsi="Times New Roman" w:cs="Times New Roman"/>
          <w:b/>
          <w:bCs/>
          <w:sz w:val="28"/>
          <w:szCs w:val="28"/>
        </w:rPr>
      </w:pPr>
    </w:p>
    <w:p w14:paraId="61521735" w14:textId="255135FB" w:rsidR="00F14C7C" w:rsidRDefault="00F14C7C" w:rsidP="00C725E6">
      <w:pPr>
        <w:spacing w:after="0" w:line="240" w:lineRule="auto"/>
        <w:jc w:val="center"/>
        <w:rPr>
          <w:rFonts w:ascii="Times New Roman" w:hAnsi="Times New Roman" w:cs="Times New Roman"/>
          <w:b/>
          <w:bCs/>
          <w:sz w:val="28"/>
          <w:szCs w:val="28"/>
        </w:rPr>
      </w:pPr>
    </w:p>
    <w:p w14:paraId="37909CF9" w14:textId="41E2DE8A" w:rsidR="00F14C7C" w:rsidRDefault="00F14C7C" w:rsidP="00C725E6">
      <w:pPr>
        <w:spacing w:after="0" w:line="240" w:lineRule="auto"/>
        <w:jc w:val="center"/>
        <w:rPr>
          <w:rFonts w:ascii="Times New Roman" w:hAnsi="Times New Roman" w:cs="Times New Roman"/>
          <w:b/>
          <w:bCs/>
          <w:sz w:val="28"/>
          <w:szCs w:val="28"/>
        </w:rPr>
      </w:pPr>
    </w:p>
    <w:p w14:paraId="3780250E" w14:textId="4A1A6A85" w:rsidR="00F14C7C" w:rsidRDefault="00F14C7C" w:rsidP="00C725E6">
      <w:pPr>
        <w:spacing w:after="0" w:line="240" w:lineRule="auto"/>
        <w:jc w:val="center"/>
        <w:rPr>
          <w:rFonts w:ascii="Times New Roman" w:hAnsi="Times New Roman" w:cs="Times New Roman"/>
          <w:b/>
          <w:bCs/>
          <w:sz w:val="28"/>
          <w:szCs w:val="28"/>
        </w:rPr>
      </w:pPr>
    </w:p>
    <w:p w14:paraId="72754163" w14:textId="175A6156" w:rsidR="00F14C7C" w:rsidRDefault="00F14C7C" w:rsidP="00C725E6">
      <w:pPr>
        <w:spacing w:after="0" w:line="240" w:lineRule="auto"/>
        <w:jc w:val="center"/>
        <w:rPr>
          <w:rFonts w:ascii="Times New Roman" w:hAnsi="Times New Roman" w:cs="Times New Roman"/>
          <w:b/>
          <w:bCs/>
          <w:sz w:val="28"/>
          <w:szCs w:val="28"/>
        </w:rPr>
      </w:pPr>
    </w:p>
    <w:p w14:paraId="0154E927" w14:textId="31812688" w:rsidR="00F14C7C" w:rsidRDefault="00F14C7C" w:rsidP="00C725E6">
      <w:pPr>
        <w:spacing w:after="0" w:line="240" w:lineRule="auto"/>
        <w:jc w:val="center"/>
        <w:rPr>
          <w:rFonts w:ascii="Times New Roman" w:hAnsi="Times New Roman" w:cs="Times New Roman"/>
          <w:b/>
          <w:bCs/>
          <w:sz w:val="28"/>
          <w:szCs w:val="28"/>
        </w:rPr>
      </w:pPr>
    </w:p>
    <w:p w14:paraId="42AFED13" w14:textId="7226C3AF" w:rsidR="00F14C7C" w:rsidRDefault="00F14C7C" w:rsidP="00C725E6">
      <w:pPr>
        <w:spacing w:after="0" w:line="240" w:lineRule="auto"/>
        <w:jc w:val="center"/>
        <w:rPr>
          <w:rFonts w:ascii="Times New Roman" w:hAnsi="Times New Roman" w:cs="Times New Roman"/>
          <w:b/>
          <w:bCs/>
          <w:sz w:val="28"/>
          <w:szCs w:val="28"/>
        </w:rPr>
      </w:pPr>
    </w:p>
    <w:p w14:paraId="542E078F" w14:textId="04E4E3E0" w:rsidR="00F14C7C" w:rsidRDefault="00F14C7C" w:rsidP="00C725E6">
      <w:pPr>
        <w:spacing w:after="0" w:line="240" w:lineRule="auto"/>
        <w:jc w:val="center"/>
        <w:rPr>
          <w:rFonts w:ascii="Times New Roman" w:hAnsi="Times New Roman" w:cs="Times New Roman"/>
          <w:b/>
          <w:bCs/>
          <w:sz w:val="28"/>
          <w:szCs w:val="28"/>
        </w:rPr>
      </w:pPr>
    </w:p>
    <w:p w14:paraId="5C06C391" w14:textId="0A897E8D" w:rsidR="00F14C7C" w:rsidRDefault="00F14C7C" w:rsidP="00C725E6">
      <w:pPr>
        <w:spacing w:after="0" w:line="240" w:lineRule="auto"/>
        <w:jc w:val="center"/>
        <w:rPr>
          <w:rFonts w:ascii="Times New Roman" w:hAnsi="Times New Roman" w:cs="Times New Roman"/>
          <w:b/>
          <w:bCs/>
          <w:sz w:val="28"/>
          <w:szCs w:val="28"/>
        </w:rPr>
      </w:pPr>
    </w:p>
    <w:p w14:paraId="57C897C6" w14:textId="45737BBE" w:rsidR="00F14C7C" w:rsidRDefault="00F14C7C" w:rsidP="00C725E6">
      <w:pPr>
        <w:spacing w:after="0" w:line="240" w:lineRule="auto"/>
        <w:jc w:val="center"/>
        <w:rPr>
          <w:rFonts w:ascii="Times New Roman" w:hAnsi="Times New Roman" w:cs="Times New Roman"/>
          <w:b/>
          <w:bCs/>
          <w:sz w:val="28"/>
          <w:szCs w:val="28"/>
        </w:rPr>
      </w:pPr>
    </w:p>
    <w:p w14:paraId="7A5F08AD" w14:textId="2ADCE131" w:rsidR="00F14C7C" w:rsidRDefault="00F14C7C" w:rsidP="00C725E6">
      <w:pPr>
        <w:spacing w:after="0" w:line="240" w:lineRule="auto"/>
        <w:jc w:val="center"/>
        <w:rPr>
          <w:rFonts w:ascii="Times New Roman" w:hAnsi="Times New Roman" w:cs="Times New Roman"/>
          <w:b/>
          <w:bCs/>
          <w:sz w:val="28"/>
          <w:szCs w:val="28"/>
        </w:rPr>
      </w:pPr>
    </w:p>
    <w:p w14:paraId="76B7D084" w14:textId="04C74F3E" w:rsidR="00F14C7C" w:rsidRDefault="00F14C7C" w:rsidP="00C725E6">
      <w:pPr>
        <w:spacing w:after="0" w:line="240" w:lineRule="auto"/>
        <w:jc w:val="center"/>
        <w:rPr>
          <w:rFonts w:ascii="Times New Roman" w:hAnsi="Times New Roman" w:cs="Times New Roman"/>
          <w:b/>
          <w:bCs/>
          <w:sz w:val="28"/>
          <w:szCs w:val="28"/>
        </w:rPr>
      </w:pPr>
    </w:p>
    <w:p w14:paraId="6D37B797" w14:textId="77777777" w:rsidR="00F14C7C" w:rsidRDefault="00F14C7C" w:rsidP="00C725E6">
      <w:pPr>
        <w:spacing w:after="0" w:line="240" w:lineRule="auto"/>
        <w:jc w:val="center"/>
        <w:rPr>
          <w:rFonts w:ascii="Times New Roman" w:hAnsi="Times New Roman" w:cs="Times New Roman"/>
          <w:b/>
          <w:bCs/>
          <w:sz w:val="28"/>
          <w:szCs w:val="28"/>
        </w:rPr>
      </w:pPr>
    </w:p>
    <w:p w14:paraId="26DD283C" w14:textId="1D3499D7" w:rsidR="00CD03B6" w:rsidRDefault="0016457C" w:rsidP="00C725E6">
      <w:pPr>
        <w:spacing w:after="0" w:line="240" w:lineRule="auto"/>
        <w:jc w:val="center"/>
        <w:rPr>
          <w:rFonts w:ascii="Times New Roman" w:hAnsi="Times New Roman" w:cs="Times New Roman"/>
          <w:b/>
          <w:bCs/>
          <w:sz w:val="28"/>
          <w:szCs w:val="28"/>
        </w:rPr>
      </w:pPr>
      <w:r w:rsidRPr="0016457C">
        <w:rPr>
          <w:rFonts w:ascii="Times New Roman" w:hAnsi="Times New Roman" w:cs="Times New Roman"/>
          <w:b/>
          <w:bCs/>
          <w:sz w:val="28"/>
          <w:szCs w:val="28"/>
        </w:rPr>
        <w:lastRenderedPageBreak/>
        <w:t>Anexo B</w:t>
      </w:r>
    </w:p>
    <w:p w14:paraId="4CC7E9AF" w14:textId="1718DF5B" w:rsidR="00C725E6" w:rsidRDefault="00C725E6" w:rsidP="00F50923">
      <w:pPr>
        <w:spacing w:after="0" w:line="240" w:lineRule="auto"/>
        <w:rPr>
          <w:rFonts w:ascii="Times New Roman" w:hAnsi="Times New Roman" w:cs="Times New Roman"/>
          <w:b/>
          <w:bCs/>
          <w:sz w:val="28"/>
          <w:szCs w:val="28"/>
        </w:rPr>
      </w:pPr>
    </w:p>
    <w:p w14:paraId="64222DDB" w14:textId="701BF688" w:rsidR="00C725E6" w:rsidRPr="00F50923" w:rsidRDefault="00F50923" w:rsidP="008218D1">
      <w:pPr>
        <w:pStyle w:val="Descripcin"/>
        <w:spacing w:after="0"/>
        <w:jc w:val="center"/>
        <w:rPr>
          <w:rFonts w:ascii="Times New Roman" w:hAnsi="Times New Roman" w:cs="Times New Roman"/>
          <w:b/>
          <w:bCs/>
          <w:i w:val="0"/>
          <w:iCs w:val="0"/>
          <w:color w:val="000000" w:themeColor="text1"/>
          <w:sz w:val="24"/>
          <w:szCs w:val="24"/>
        </w:rPr>
      </w:pPr>
      <w:r w:rsidRPr="00F50923">
        <w:rPr>
          <w:rFonts w:ascii="Times New Roman" w:hAnsi="Times New Roman" w:cs="Times New Roman"/>
          <w:b/>
          <w:bCs/>
          <w:i w:val="0"/>
          <w:iCs w:val="0"/>
          <w:color w:val="000000" w:themeColor="text1"/>
          <w:sz w:val="24"/>
          <w:szCs w:val="24"/>
        </w:rPr>
        <w:t>Tabla 2</w:t>
      </w:r>
      <w:r w:rsidRPr="00F50923">
        <w:rPr>
          <w:rFonts w:ascii="Times New Roman" w:hAnsi="Times New Roman" w:cs="Times New Roman"/>
          <w:i w:val="0"/>
          <w:iCs w:val="0"/>
          <w:color w:val="000000" w:themeColor="text1"/>
          <w:sz w:val="24"/>
          <w:szCs w:val="24"/>
        </w:rPr>
        <w:t xml:space="preserve"> Instrumento de evaluación de actividad física en casa.</w:t>
      </w:r>
    </w:p>
    <w:tbl>
      <w:tblPr>
        <w:tblStyle w:val="Tablaconcuadrcula"/>
        <w:tblW w:w="10491" w:type="dxa"/>
        <w:tblInd w:w="-998" w:type="dxa"/>
        <w:tblLook w:val="04A0" w:firstRow="1" w:lastRow="0" w:firstColumn="1" w:lastColumn="0" w:noHBand="0" w:noVBand="1"/>
      </w:tblPr>
      <w:tblGrid>
        <w:gridCol w:w="2370"/>
        <w:gridCol w:w="311"/>
        <w:gridCol w:w="426"/>
        <w:gridCol w:w="282"/>
        <w:gridCol w:w="1120"/>
        <w:gridCol w:w="986"/>
        <w:gridCol w:w="987"/>
        <w:gridCol w:w="74"/>
        <w:gridCol w:w="912"/>
        <w:gridCol w:w="990"/>
        <w:gridCol w:w="986"/>
        <w:gridCol w:w="1047"/>
      </w:tblGrid>
      <w:tr w:rsidR="00C725E6" w14:paraId="2C6B9B27" w14:textId="77777777" w:rsidTr="008359E6">
        <w:tc>
          <w:tcPr>
            <w:tcW w:w="10491" w:type="dxa"/>
            <w:gridSpan w:val="12"/>
          </w:tcPr>
          <w:p w14:paraId="73F8D761" w14:textId="77777777" w:rsidR="00C725E6" w:rsidRPr="008F60E4" w:rsidRDefault="00C725E6" w:rsidP="00F50923">
            <w:pPr>
              <w:jc w:val="center"/>
              <w:rPr>
                <w:rFonts w:ascii="Times New Roman" w:hAnsi="Times New Roman" w:cs="Times New Roman"/>
                <w:b/>
                <w:bCs/>
                <w:sz w:val="24"/>
                <w:szCs w:val="24"/>
              </w:rPr>
            </w:pPr>
            <w:r w:rsidRPr="008F60E4">
              <w:rPr>
                <w:rFonts w:ascii="Times New Roman" w:hAnsi="Times New Roman" w:cs="Times New Roman"/>
                <w:b/>
                <w:bCs/>
                <w:sz w:val="24"/>
                <w:szCs w:val="24"/>
              </w:rPr>
              <w:t>Instrumento de evaluación de actividad física en casa</w:t>
            </w:r>
          </w:p>
        </w:tc>
      </w:tr>
      <w:tr w:rsidR="00C725E6" w14:paraId="29F6AC07" w14:textId="77777777" w:rsidTr="008359E6">
        <w:tc>
          <w:tcPr>
            <w:tcW w:w="10491" w:type="dxa"/>
            <w:gridSpan w:val="12"/>
          </w:tcPr>
          <w:p w14:paraId="372BE4D6" w14:textId="77777777" w:rsidR="00C725E6" w:rsidRDefault="00C725E6" w:rsidP="00C725E6">
            <w:pPr>
              <w:jc w:val="center"/>
              <w:rPr>
                <w:rFonts w:ascii="Times New Roman" w:hAnsi="Times New Roman" w:cs="Times New Roman"/>
                <w:sz w:val="24"/>
                <w:szCs w:val="24"/>
              </w:rPr>
            </w:pPr>
            <w:r>
              <w:rPr>
                <w:rFonts w:ascii="Times New Roman" w:hAnsi="Times New Roman" w:cs="Times New Roman"/>
                <w:sz w:val="24"/>
                <w:szCs w:val="24"/>
              </w:rPr>
              <w:t>Apartado A: Datos personales del estudiante</w:t>
            </w:r>
          </w:p>
        </w:tc>
      </w:tr>
      <w:tr w:rsidR="00C725E6" w14:paraId="5F630466" w14:textId="77777777" w:rsidTr="008359E6">
        <w:tc>
          <w:tcPr>
            <w:tcW w:w="10491" w:type="dxa"/>
            <w:gridSpan w:val="12"/>
          </w:tcPr>
          <w:p w14:paraId="77324A8D" w14:textId="77777777" w:rsidR="00C725E6" w:rsidRDefault="00C725E6" w:rsidP="00C725E6">
            <w:pPr>
              <w:jc w:val="right"/>
              <w:rPr>
                <w:rFonts w:ascii="Times New Roman" w:hAnsi="Times New Roman" w:cs="Times New Roman"/>
                <w:sz w:val="24"/>
                <w:szCs w:val="24"/>
              </w:rPr>
            </w:pPr>
            <w:r>
              <w:rPr>
                <w:rFonts w:ascii="Times New Roman" w:hAnsi="Times New Roman" w:cs="Times New Roman"/>
                <w:sz w:val="24"/>
                <w:szCs w:val="24"/>
              </w:rPr>
              <w:t xml:space="preserve">Fecha: _____________________    </w:t>
            </w:r>
          </w:p>
        </w:tc>
      </w:tr>
      <w:tr w:rsidR="00C725E6" w14:paraId="08DBA53A" w14:textId="77777777" w:rsidTr="008359E6">
        <w:tc>
          <w:tcPr>
            <w:tcW w:w="2370" w:type="dxa"/>
          </w:tcPr>
          <w:p w14:paraId="74AC9C96" w14:textId="77777777" w:rsidR="00C725E6" w:rsidRDefault="00C725E6" w:rsidP="00C725E6">
            <w:pPr>
              <w:jc w:val="center"/>
              <w:rPr>
                <w:rFonts w:ascii="Times New Roman" w:hAnsi="Times New Roman" w:cs="Times New Roman"/>
                <w:sz w:val="24"/>
                <w:szCs w:val="24"/>
              </w:rPr>
            </w:pPr>
            <w:r>
              <w:rPr>
                <w:rFonts w:ascii="Times New Roman" w:hAnsi="Times New Roman" w:cs="Times New Roman"/>
                <w:sz w:val="24"/>
                <w:szCs w:val="24"/>
              </w:rPr>
              <w:t>Nombre del alumno</w:t>
            </w:r>
          </w:p>
        </w:tc>
        <w:tc>
          <w:tcPr>
            <w:tcW w:w="4186" w:type="dxa"/>
            <w:gridSpan w:val="7"/>
          </w:tcPr>
          <w:p w14:paraId="1D001709" w14:textId="77777777" w:rsidR="00C725E6" w:rsidRDefault="00C725E6" w:rsidP="00C725E6">
            <w:pPr>
              <w:rPr>
                <w:rFonts w:ascii="Times New Roman" w:hAnsi="Times New Roman" w:cs="Times New Roman"/>
                <w:sz w:val="24"/>
                <w:szCs w:val="24"/>
              </w:rPr>
            </w:pPr>
          </w:p>
        </w:tc>
        <w:tc>
          <w:tcPr>
            <w:tcW w:w="3935" w:type="dxa"/>
            <w:gridSpan w:val="4"/>
          </w:tcPr>
          <w:p w14:paraId="27808784" w14:textId="77777777" w:rsidR="00C725E6" w:rsidRDefault="00C725E6" w:rsidP="00C725E6">
            <w:pPr>
              <w:jc w:val="center"/>
              <w:rPr>
                <w:rFonts w:ascii="Times New Roman" w:hAnsi="Times New Roman" w:cs="Times New Roman"/>
                <w:sz w:val="24"/>
                <w:szCs w:val="24"/>
              </w:rPr>
            </w:pPr>
            <w:r>
              <w:rPr>
                <w:rFonts w:ascii="Times New Roman" w:hAnsi="Times New Roman" w:cs="Times New Roman"/>
                <w:sz w:val="24"/>
                <w:szCs w:val="24"/>
              </w:rPr>
              <w:t>Grado y Grupo</w:t>
            </w:r>
          </w:p>
        </w:tc>
      </w:tr>
      <w:tr w:rsidR="00C725E6" w14:paraId="7FF30877" w14:textId="77777777" w:rsidTr="008359E6">
        <w:tc>
          <w:tcPr>
            <w:tcW w:w="2370" w:type="dxa"/>
          </w:tcPr>
          <w:p w14:paraId="6D5E667A"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Edad: </w:t>
            </w:r>
          </w:p>
        </w:tc>
        <w:tc>
          <w:tcPr>
            <w:tcW w:w="737" w:type="dxa"/>
            <w:gridSpan w:val="2"/>
          </w:tcPr>
          <w:p w14:paraId="598E504D"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Peso: </w:t>
            </w:r>
          </w:p>
        </w:tc>
        <w:tc>
          <w:tcPr>
            <w:tcW w:w="0" w:type="auto"/>
          </w:tcPr>
          <w:p w14:paraId="43AB8F16" w14:textId="77777777" w:rsidR="00C725E6" w:rsidRDefault="00C725E6" w:rsidP="00C725E6">
            <w:pPr>
              <w:rPr>
                <w:rFonts w:ascii="Times New Roman" w:hAnsi="Times New Roman" w:cs="Times New Roman"/>
                <w:sz w:val="24"/>
                <w:szCs w:val="24"/>
              </w:rPr>
            </w:pPr>
          </w:p>
        </w:tc>
        <w:tc>
          <w:tcPr>
            <w:tcW w:w="3167" w:type="dxa"/>
            <w:gridSpan w:val="4"/>
          </w:tcPr>
          <w:p w14:paraId="279D1529"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Estatura:   </w:t>
            </w:r>
          </w:p>
        </w:tc>
        <w:tc>
          <w:tcPr>
            <w:tcW w:w="3935" w:type="dxa"/>
            <w:gridSpan w:val="4"/>
          </w:tcPr>
          <w:p w14:paraId="50419B63"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Firma del Padre o Tutor: </w:t>
            </w:r>
          </w:p>
        </w:tc>
      </w:tr>
      <w:tr w:rsidR="00C725E6" w14:paraId="023E6FA8" w14:textId="77777777" w:rsidTr="008359E6">
        <w:tc>
          <w:tcPr>
            <w:tcW w:w="6556" w:type="dxa"/>
            <w:gridSpan w:val="8"/>
          </w:tcPr>
          <w:p w14:paraId="2998C5D4"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¿Padece alguna enfermedad?  </w:t>
            </w:r>
          </w:p>
        </w:tc>
        <w:tc>
          <w:tcPr>
            <w:tcW w:w="3935" w:type="dxa"/>
            <w:gridSpan w:val="4"/>
          </w:tcPr>
          <w:p w14:paraId="64EA0E96" w14:textId="77777777" w:rsidR="00C725E6" w:rsidRDefault="00C725E6" w:rsidP="00C725E6">
            <w:pPr>
              <w:rPr>
                <w:rFonts w:ascii="Times New Roman" w:hAnsi="Times New Roman" w:cs="Times New Roman"/>
                <w:sz w:val="24"/>
                <w:szCs w:val="24"/>
              </w:rPr>
            </w:pPr>
            <w:r>
              <w:rPr>
                <w:rFonts w:ascii="Times New Roman" w:hAnsi="Times New Roman" w:cs="Times New Roman"/>
                <w:sz w:val="24"/>
                <w:szCs w:val="24"/>
              </w:rPr>
              <w:t xml:space="preserve">¿Cuál? </w:t>
            </w:r>
          </w:p>
        </w:tc>
      </w:tr>
      <w:tr w:rsidR="00F14C7C" w14:paraId="0F66E1D5" w14:textId="77777777" w:rsidTr="008359E6">
        <w:tc>
          <w:tcPr>
            <w:tcW w:w="10491" w:type="dxa"/>
            <w:gridSpan w:val="12"/>
          </w:tcPr>
          <w:p w14:paraId="5D86974A"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Apartado B: Progreso del Estudiante</w:t>
            </w:r>
          </w:p>
        </w:tc>
      </w:tr>
      <w:tr w:rsidR="00F14C7C" w14:paraId="74592283" w14:textId="77777777" w:rsidTr="008359E6">
        <w:tc>
          <w:tcPr>
            <w:tcW w:w="4509" w:type="dxa"/>
            <w:gridSpan w:val="5"/>
          </w:tcPr>
          <w:p w14:paraId="78F2521C"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Diagnóstico</w:t>
            </w:r>
          </w:p>
        </w:tc>
        <w:tc>
          <w:tcPr>
            <w:tcW w:w="1973" w:type="dxa"/>
            <w:gridSpan w:val="2"/>
          </w:tcPr>
          <w:p w14:paraId="0345030C"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1er. Trimestre</w:t>
            </w:r>
          </w:p>
        </w:tc>
        <w:tc>
          <w:tcPr>
            <w:tcW w:w="1976" w:type="dxa"/>
            <w:gridSpan w:val="3"/>
          </w:tcPr>
          <w:p w14:paraId="0992950A"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2do. Trimestre</w:t>
            </w:r>
          </w:p>
        </w:tc>
        <w:tc>
          <w:tcPr>
            <w:tcW w:w="2033" w:type="dxa"/>
            <w:gridSpan w:val="2"/>
          </w:tcPr>
          <w:p w14:paraId="576C6485"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3er. Trimestre</w:t>
            </w:r>
          </w:p>
        </w:tc>
      </w:tr>
      <w:tr w:rsidR="00F14C7C" w14:paraId="5D20ADBD" w14:textId="77777777" w:rsidTr="008359E6">
        <w:tc>
          <w:tcPr>
            <w:tcW w:w="3389" w:type="dxa"/>
            <w:gridSpan w:val="4"/>
            <w:vMerge w:val="restart"/>
          </w:tcPr>
          <w:p w14:paraId="1A8DF533" w14:textId="77777777" w:rsidR="00F14C7C" w:rsidRPr="00F14C7C" w:rsidRDefault="00F14C7C" w:rsidP="00F14C7C">
            <w:pPr>
              <w:rPr>
                <w:rFonts w:ascii="Times New Roman" w:hAnsi="Times New Roman" w:cs="Times New Roman"/>
              </w:rPr>
            </w:pPr>
            <w:r w:rsidRPr="00F14C7C">
              <w:rPr>
                <w:rFonts w:ascii="Times New Roman" w:hAnsi="Times New Roman" w:cs="Times New Roman"/>
              </w:rPr>
              <w:t>Medición de la Capacidad Funcional</w:t>
            </w:r>
          </w:p>
          <w:p w14:paraId="530477DF" w14:textId="77777777" w:rsidR="00F14C7C" w:rsidRDefault="00F14C7C" w:rsidP="00F14C7C">
            <w:pPr>
              <w:jc w:val="center"/>
              <w:rPr>
                <w:rFonts w:ascii="Times New Roman" w:hAnsi="Times New Roman" w:cs="Times New Roman"/>
                <w:sz w:val="24"/>
                <w:szCs w:val="24"/>
              </w:rPr>
            </w:pPr>
          </w:p>
        </w:tc>
        <w:tc>
          <w:tcPr>
            <w:tcW w:w="1120" w:type="dxa"/>
            <w:vMerge w:val="restart"/>
          </w:tcPr>
          <w:p w14:paraId="6D7797C0" w14:textId="77777777" w:rsidR="00F14C7C" w:rsidRDefault="00F14C7C" w:rsidP="00F14C7C">
            <w:pPr>
              <w:rPr>
                <w:rFonts w:ascii="Times New Roman" w:hAnsi="Times New Roman" w:cs="Times New Roman"/>
                <w:sz w:val="24"/>
                <w:szCs w:val="24"/>
              </w:rPr>
            </w:pPr>
          </w:p>
        </w:tc>
        <w:tc>
          <w:tcPr>
            <w:tcW w:w="986" w:type="dxa"/>
          </w:tcPr>
          <w:p w14:paraId="2005969D"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c>
          <w:tcPr>
            <w:tcW w:w="987" w:type="dxa"/>
          </w:tcPr>
          <w:p w14:paraId="116FD43D"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c>
          <w:tcPr>
            <w:tcW w:w="986" w:type="dxa"/>
            <w:gridSpan w:val="2"/>
          </w:tcPr>
          <w:p w14:paraId="0A2DDB6A"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c>
          <w:tcPr>
            <w:tcW w:w="990" w:type="dxa"/>
          </w:tcPr>
          <w:p w14:paraId="1C472E47"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c>
          <w:tcPr>
            <w:tcW w:w="986" w:type="dxa"/>
          </w:tcPr>
          <w:p w14:paraId="71C7192E"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c>
          <w:tcPr>
            <w:tcW w:w="1047" w:type="dxa"/>
          </w:tcPr>
          <w:p w14:paraId="7E1DED2C"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45 días</w:t>
            </w:r>
          </w:p>
        </w:tc>
      </w:tr>
      <w:tr w:rsidR="00F14C7C" w14:paraId="345E55B8" w14:textId="77777777" w:rsidTr="008359E6">
        <w:trPr>
          <w:trHeight w:val="584"/>
        </w:trPr>
        <w:tc>
          <w:tcPr>
            <w:tcW w:w="3389" w:type="dxa"/>
            <w:gridSpan w:val="4"/>
            <w:vMerge/>
            <w:tcBorders>
              <w:bottom w:val="single" w:sz="4" w:space="0" w:color="auto"/>
            </w:tcBorders>
          </w:tcPr>
          <w:p w14:paraId="49B61622" w14:textId="77777777" w:rsidR="00F14C7C" w:rsidRDefault="00F14C7C" w:rsidP="00F14C7C">
            <w:pPr>
              <w:rPr>
                <w:rFonts w:ascii="Times New Roman" w:hAnsi="Times New Roman" w:cs="Times New Roman"/>
                <w:sz w:val="24"/>
                <w:szCs w:val="24"/>
              </w:rPr>
            </w:pPr>
          </w:p>
        </w:tc>
        <w:tc>
          <w:tcPr>
            <w:tcW w:w="1120" w:type="dxa"/>
            <w:vMerge/>
            <w:tcBorders>
              <w:bottom w:val="single" w:sz="4" w:space="0" w:color="auto"/>
            </w:tcBorders>
          </w:tcPr>
          <w:p w14:paraId="697BF476" w14:textId="77777777" w:rsidR="00F14C7C" w:rsidRDefault="00F14C7C" w:rsidP="00F14C7C">
            <w:pPr>
              <w:rPr>
                <w:rFonts w:ascii="Times New Roman" w:hAnsi="Times New Roman" w:cs="Times New Roman"/>
                <w:sz w:val="24"/>
                <w:szCs w:val="24"/>
              </w:rPr>
            </w:pPr>
          </w:p>
        </w:tc>
        <w:tc>
          <w:tcPr>
            <w:tcW w:w="986" w:type="dxa"/>
            <w:tcBorders>
              <w:bottom w:val="single" w:sz="4" w:space="0" w:color="auto"/>
            </w:tcBorders>
          </w:tcPr>
          <w:p w14:paraId="535E321A" w14:textId="77777777" w:rsidR="00F14C7C" w:rsidRDefault="00F14C7C" w:rsidP="00F14C7C">
            <w:pPr>
              <w:rPr>
                <w:rFonts w:ascii="Times New Roman" w:hAnsi="Times New Roman" w:cs="Times New Roman"/>
                <w:sz w:val="24"/>
                <w:szCs w:val="24"/>
              </w:rPr>
            </w:pPr>
          </w:p>
          <w:p w14:paraId="5FB4E41D" w14:textId="77777777" w:rsidR="00F14C7C" w:rsidRDefault="00F14C7C" w:rsidP="00F14C7C">
            <w:pPr>
              <w:rPr>
                <w:rFonts w:ascii="Times New Roman" w:hAnsi="Times New Roman" w:cs="Times New Roman"/>
                <w:sz w:val="24"/>
                <w:szCs w:val="24"/>
              </w:rPr>
            </w:pPr>
          </w:p>
        </w:tc>
        <w:tc>
          <w:tcPr>
            <w:tcW w:w="987" w:type="dxa"/>
            <w:tcBorders>
              <w:bottom w:val="single" w:sz="4" w:space="0" w:color="auto"/>
            </w:tcBorders>
          </w:tcPr>
          <w:p w14:paraId="39A0101E" w14:textId="77777777" w:rsidR="00F14C7C" w:rsidRDefault="00F14C7C" w:rsidP="00F14C7C">
            <w:pPr>
              <w:rPr>
                <w:rFonts w:ascii="Times New Roman" w:hAnsi="Times New Roman" w:cs="Times New Roman"/>
                <w:sz w:val="24"/>
                <w:szCs w:val="24"/>
              </w:rPr>
            </w:pPr>
          </w:p>
        </w:tc>
        <w:tc>
          <w:tcPr>
            <w:tcW w:w="986" w:type="dxa"/>
            <w:gridSpan w:val="2"/>
            <w:tcBorders>
              <w:bottom w:val="single" w:sz="4" w:space="0" w:color="auto"/>
            </w:tcBorders>
          </w:tcPr>
          <w:p w14:paraId="4C9711BC" w14:textId="77777777" w:rsidR="00F14C7C" w:rsidRDefault="00F14C7C" w:rsidP="00F14C7C">
            <w:pPr>
              <w:rPr>
                <w:rFonts w:ascii="Times New Roman" w:hAnsi="Times New Roman" w:cs="Times New Roman"/>
                <w:sz w:val="24"/>
                <w:szCs w:val="24"/>
              </w:rPr>
            </w:pPr>
          </w:p>
        </w:tc>
        <w:tc>
          <w:tcPr>
            <w:tcW w:w="990" w:type="dxa"/>
            <w:tcBorders>
              <w:bottom w:val="single" w:sz="4" w:space="0" w:color="auto"/>
            </w:tcBorders>
          </w:tcPr>
          <w:p w14:paraId="5A903409" w14:textId="77777777" w:rsidR="00F14C7C" w:rsidRDefault="00F14C7C" w:rsidP="00F14C7C">
            <w:pPr>
              <w:rPr>
                <w:rFonts w:ascii="Times New Roman" w:hAnsi="Times New Roman" w:cs="Times New Roman"/>
                <w:sz w:val="24"/>
                <w:szCs w:val="24"/>
              </w:rPr>
            </w:pPr>
          </w:p>
        </w:tc>
        <w:tc>
          <w:tcPr>
            <w:tcW w:w="986" w:type="dxa"/>
            <w:tcBorders>
              <w:bottom w:val="single" w:sz="4" w:space="0" w:color="auto"/>
            </w:tcBorders>
          </w:tcPr>
          <w:p w14:paraId="692915D5" w14:textId="77777777" w:rsidR="00F14C7C" w:rsidRDefault="00F14C7C" w:rsidP="00F14C7C">
            <w:pPr>
              <w:rPr>
                <w:rFonts w:ascii="Times New Roman" w:hAnsi="Times New Roman" w:cs="Times New Roman"/>
                <w:sz w:val="24"/>
                <w:szCs w:val="24"/>
              </w:rPr>
            </w:pPr>
          </w:p>
        </w:tc>
        <w:tc>
          <w:tcPr>
            <w:tcW w:w="1047" w:type="dxa"/>
            <w:tcBorders>
              <w:bottom w:val="single" w:sz="4" w:space="0" w:color="auto"/>
            </w:tcBorders>
          </w:tcPr>
          <w:p w14:paraId="6837810A" w14:textId="77777777" w:rsidR="00F14C7C" w:rsidRDefault="00F14C7C" w:rsidP="00F14C7C">
            <w:pPr>
              <w:rPr>
                <w:rFonts w:ascii="Times New Roman" w:hAnsi="Times New Roman" w:cs="Times New Roman"/>
                <w:sz w:val="24"/>
                <w:szCs w:val="24"/>
              </w:rPr>
            </w:pPr>
          </w:p>
        </w:tc>
      </w:tr>
      <w:tr w:rsidR="00F14C7C" w14:paraId="23FE2349" w14:textId="77777777" w:rsidTr="008359E6">
        <w:tc>
          <w:tcPr>
            <w:tcW w:w="10491" w:type="dxa"/>
            <w:gridSpan w:val="12"/>
          </w:tcPr>
          <w:p w14:paraId="220B3BB4" w14:textId="77777777" w:rsidR="00F14C7C" w:rsidRPr="00627A08" w:rsidRDefault="00F14C7C" w:rsidP="00F14C7C">
            <w:pPr>
              <w:jc w:val="center"/>
              <w:rPr>
                <w:rFonts w:ascii="Times New Roman" w:hAnsi="Times New Roman" w:cs="Times New Roman"/>
                <w:b/>
                <w:bCs/>
                <w:sz w:val="24"/>
                <w:szCs w:val="24"/>
              </w:rPr>
            </w:pPr>
            <w:r w:rsidRPr="00627A08">
              <w:rPr>
                <w:rFonts w:ascii="Times New Roman" w:hAnsi="Times New Roman" w:cs="Times New Roman"/>
                <w:b/>
                <w:bCs/>
                <w:sz w:val="24"/>
                <w:szCs w:val="24"/>
              </w:rPr>
              <w:t>Observaciones:</w:t>
            </w:r>
          </w:p>
        </w:tc>
      </w:tr>
      <w:tr w:rsidR="00F14C7C" w14:paraId="36663B03" w14:textId="77777777" w:rsidTr="008359E6">
        <w:tc>
          <w:tcPr>
            <w:tcW w:w="2681" w:type="dxa"/>
            <w:gridSpan w:val="2"/>
          </w:tcPr>
          <w:p w14:paraId="679C7884"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 xml:space="preserve">1er. Trimestre: </w:t>
            </w:r>
          </w:p>
        </w:tc>
        <w:tc>
          <w:tcPr>
            <w:tcW w:w="7810" w:type="dxa"/>
            <w:gridSpan w:val="10"/>
          </w:tcPr>
          <w:p w14:paraId="78C8475A" w14:textId="77777777" w:rsidR="00F14C7C" w:rsidRDefault="00F14C7C" w:rsidP="00F14C7C">
            <w:pPr>
              <w:rPr>
                <w:rFonts w:ascii="Times New Roman" w:hAnsi="Times New Roman" w:cs="Times New Roman"/>
                <w:sz w:val="24"/>
                <w:szCs w:val="24"/>
              </w:rPr>
            </w:pPr>
          </w:p>
        </w:tc>
      </w:tr>
    </w:tbl>
    <w:p w14:paraId="5D47E1E7" w14:textId="25359F77" w:rsidR="00F14C7C" w:rsidRDefault="008359E6" w:rsidP="008359E6">
      <w:pPr>
        <w:spacing w:after="0" w:line="240" w:lineRule="auto"/>
        <w:jc w:val="center"/>
        <w:rPr>
          <w:rFonts w:ascii="Times New Roman" w:hAnsi="Times New Roman" w:cs="Times New Roman"/>
          <w:sz w:val="24"/>
          <w:szCs w:val="24"/>
        </w:rPr>
      </w:pPr>
      <w:r w:rsidRPr="008359E6">
        <w:rPr>
          <w:rFonts w:ascii="Times New Roman" w:hAnsi="Times New Roman" w:cs="Times New Roman"/>
          <w:sz w:val="24"/>
          <w:szCs w:val="24"/>
        </w:rPr>
        <w:t>Fuente: Autoría propia</w:t>
      </w:r>
    </w:p>
    <w:tbl>
      <w:tblPr>
        <w:tblStyle w:val="Tablaconcuadrcula"/>
        <w:tblpPr w:leftFromText="141" w:rightFromText="141" w:vertAnchor="text" w:horzAnchor="page" w:tblpXSpec="center" w:tblpY="-80"/>
        <w:tblW w:w="10485" w:type="dxa"/>
        <w:tblLayout w:type="fixed"/>
        <w:tblLook w:val="04A0" w:firstRow="1" w:lastRow="0" w:firstColumn="1" w:lastColumn="0" w:noHBand="0" w:noVBand="1"/>
      </w:tblPr>
      <w:tblGrid>
        <w:gridCol w:w="2340"/>
        <w:gridCol w:w="706"/>
        <w:gridCol w:w="697"/>
        <w:gridCol w:w="719"/>
        <w:gridCol w:w="706"/>
        <w:gridCol w:w="706"/>
        <w:gridCol w:w="694"/>
        <w:gridCol w:w="804"/>
        <w:gridCol w:w="708"/>
        <w:gridCol w:w="709"/>
        <w:gridCol w:w="1696"/>
      </w:tblGrid>
      <w:tr w:rsidR="00F14C7C" w14:paraId="6E6B9382" w14:textId="77777777" w:rsidTr="008359E6">
        <w:tc>
          <w:tcPr>
            <w:tcW w:w="2340" w:type="dxa"/>
          </w:tcPr>
          <w:p w14:paraId="13CE8345" w14:textId="3B529144" w:rsidR="00F14C7C" w:rsidRDefault="00F14C7C" w:rsidP="00F14C7C">
            <w:pPr>
              <w:rPr>
                <w:rFonts w:ascii="Times New Roman" w:hAnsi="Times New Roman" w:cs="Times New Roman"/>
                <w:sz w:val="24"/>
                <w:szCs w:val="24"/>
              </w:rPr>
            </w:pPr>
          </w:p>
        </w:tc>
        <w:tc>
          <w:tcPr>
            <w:tcW w:w="3534" w:type="dxa"/>
            <w:gridSpan w:val="5"/>
          </w:tcPr>
          <w:p w14:paraId="748EAA28"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1</w:t>
            </w:r>
          </w:p>
        </w:tc>
        <w:tc>
          <w:tcPr>
            <w:tcW w:w="4611" w:type="dxa"/>
            <w:gridSpan w:val="5"/>
          </w:tcPr>
          <w:p w14:paraId="2022B44C"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2</w:t>
            </w:r>
          </w:p>
        </w:tc>
      </w:tr>
      <w:tr w:rsidR="00F14C7C" w14:paraId="758199D8" w14:textId="77777777" w:rsidTr="008359E6">
        <w:tc>
          <w:tcPr>
            <w:tcW w:w="2340" w:type="dxa"/>
            <w:vMerge w:val="restart"/>
          </w:tcPr>
          <w:p w14:paraId="3006E281"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Ejercicio propuesto por el docente. Fundamentado en las necesidades del alumno. Ejemplo (salto con cuerda)</w:t>
            </w:r>
          </w:p>
        </w:tc>
        <w:tc>
          <w:tcPr>
            <w:tcW w:w="706" w:type="dxa"/>
          </w:tcPr>
          <w:p w14:paraId="132C478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697" w:type="dxa"/>
          </w:tcPr>
          <w:p w14:paraId="24BFF52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19" w:type="dxa"/>
          </w:tcPr>
          <w:p w14:paraId="732BE7F3"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6" w:type="dxa"/>
          </w:tcPr>
          <w:p w14:paraId="766E43DE"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706" w:type="dxa"/>
          </w:tcPr>
          <w:p w14:paraId="7F2E9FBE"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c>
          <w:tcPr>
            <w:tcW w:w="694" w:type="dxa"/>
          </w:tcPr>
          <w:p w14:paraId="3AB34538"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804" w:type="dxa"/>
          </w:tcPr>
          <w:p w14:paraId="0A733F4D"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8" w:type="dxa"/>
          </w:tcPr>
          <w:p w14:paraId="02502B2B"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9" w:type="dxa"/>
          </w:tcPr>
          <w:p w14:paraId="5894BAF4"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1696" w:type="dxa"/>
          </w:tcPr>
          <w:p w14:paraId="5CD51488"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r>
      <w:tr w:rsidR="00F14C7C" w14:paraId="233AA210" w14:textId="77777777" w:rsidTr="008359E6">
        <w:tc>
          <w:tcPr>
            <w:tcW w:w="2340" w:type="dxa"/>
            <w:vMerge/>
          </w:tcPr>
          <w:p w14:paraId="07F7D7A7" w14:textId="77777777" w:rsidR="00F14C7C" w:rsidRDefault="00F14C7C" w:rsidP="00F14C7C">
            <w:pPr>
              <w:rPr>
                <w:rFonts w:ascii="Times New Roman" w:hAnsi="Times New Roman" w:cs="Times New Roman"/>
                <w:sz w:val="24"/>
                <w:szCs w:val="24"/>
              </w:rPr>
            </w:pPr>
          </w:p>
        </w:tc>
        <w:tc>
          <w:tcPr>
            <w:tcW w:w="706" w:type="dxa"/>
          </w:tcPr>
          <w:p w14:paraId="4A18CF99" w14:textId="77777777" w:rsidR="00F14C7C" w:rsidRDefault="00F14C7C" w:rsidP="00F14C7C">
            <w:pPr>
              <w:rPr>
                <w:rFonts w:ascii="Times New Roman" w:hAnsi="Times New Roman" w:cs="Times New Roman"/>
                <w:sz w:val="24"/>
                <w:szCs w:val="24"/>
              </w:rPr>
            </w:pPr>
          </w:p>
          <w:p w14:paraId="34E107AF" w14:textId="77777777" w:rsidR="00F14C7C" w:rsidRDefault="00F14C7C" w:rsidP="00F14C7C">
            <w:pPr>
              <w:rPr>
                <w:rFonts w:ascii="Times New Roman" w:hAnsi="Times New Roman" w:cs="Times New Roman"/>
                <w:sz w:val="24"/>
                <w:szCs w:val="24"/>
              </w:rPr>
            </w:pPr>
          </w:p>
          <w:p w14:paraId="37F09C04" w14:textId="77777777" w:rsidR="00F14C7C" w:rsidRDefault="00F14C7C" w:rsidP="00F14C7C">
            <w:pPr>
              <w:rPr>
                <w:rFonts w:ascii="Times New Roman" w:hAnsi="Times New Roman" w:cs="Times New Roman"/>
                <w:sz w:val="24"/>
                <w:szCs w:val="24"/>
              </w:rPr>
            </w:pPr>
          </w:p>
        </w:tc>
        <w:tc>
          <w:tcPr>
            <w:tcW w:w="697" w:type="dxa"/>
          </w:tcPr>
          <w:p w14:paraId="249E1E52" w14:textId="77777777" w:rsidR="00F14C7C" w:rsidRDefault="00F14C7C" w:rsidP="00F14C7C">
            <w:pPr>
              <w:rPr>
                <w:rFonts w:ascii="Times New Roman" w:hAnsi="Times New Roman" w:cs="Times New Roman"/>
                <w:sz w:val="24"/>
                <w:szCs w:val="24"/>
              </w:rPr>
            </w:pPr>
          </w:p>
        </w:tc>
        <w:tc>
          <w:tcPr>
            <w:tcW w:w="719" w:type="dxa"/>
          </w:tcPr>
          <w:p w14:paraId="60FDF399" w14:textId="77777777" w:rsidR="00F14C7C" w:rsidRDefault="00F14C7C" w:rsidP="00F14C7C">
            <w:pPr>
              <w:rPr>
                <w:rFonts w:ascii="Times New Roman" w:hAnsi="Times New Roman" w:cs="Times New Roman"/>
                <w:sz w:val="24"/>
                <w:szCs w:val="24"/>
              </w:rPr>
            </w:pPr>
          </w:p>
        </w:tc>
        <w:tc>
          <w:tcPr>
            <w:tcW w:w="706" w:type="dxa"/>
          </w:tcPr>
          <w:p w14:paraId="09771D30" w14:textId="77777777" w:rsidR="00F14C7C" w:rsidRDefault="00F14C7C" w:rsidP="00F14C7C">
            <w:pPr>
              <w:rPr>
                <w:rFonts w:ascii="Times New Roman" w:hAnsi="Times New Roman" w:cs="Times New Roman"/>
                <w:sz w:val="24"/>
                <w:szCs w:val="24"/>
              </w:rPr>
            </w:pPr>
          </w:p>
        </w:tc>
        <w:tc>
          <w:tcPr>
            <w:tcW w:w="706" w:type="dxa"/>
          </w:tcPr>
          <w:p w14:paraId="39A75D6E" w14:textId="77777777" w:rsidR="00F14C7C" w:rsidRDefault="00F14C7C" w:rsidP="00F14C7C">
            <w:pPr>
              <w:rPr>
                <w:rFonts w:ascii="Times New Roman" w:hAnsi="Times New Roman" w:cs="Times New Roman"/>
                <w:sz w:val="24"/>
                <w:szCs w:val="24"/>
              </w:rPr>
            </w:pPr>
          </w:p>
        </w:tc>
        <w:tc>
          <w:tcPr>
            <w:tcW w:w="694" w:type="dxa"/>
          </w:tcPr>
          <w:p w14:paraId="64B81821" w14:textId="77777777" w:rsidR="00F14C7C" w:rsidRDefault="00F14C7C" w:rsidP="00F14C7C">
            <w:pPr>
              <w:rPr>
                <w:rFonts w:ascii="Times New Roman" w:hAnsi="Times New Roman" w:cs="Times New Roman"/>
                <w:sz w:val="24"/>
                <w:szCs w:val="24"/>
              </w:rPr>
            </w:pPr>
          </w:p>
        </w:tc>
        <w:tc>
          <w:tcPr>
            <w:tcW w:w="804" w:type="dxa"/>
          </w:tcPr>
          <w:p w14:paraId="05829BA9" w14:textId="77777777" w:rsidR="00F14C7C" w:rsidRDefault="00F14C7C" w:rsidP="00F14C7C">
            <w:pPr>
              <w:rPr>
                <w:rFonts w:ascii="Times New Roman" w:hAnsi="Times New Roman" w:cs="Times New Roman"/>
                <w:sz w:val="24"/>
                <w:szCs w:val="24"/>
              </w:rPr>
            </w:pPr>
          </w:p>
        </w:tc>
        <w:tc>
          <w:tcPr>
            <w:tcW w:w="708" w:type="dxa"/>
          </w:tcPr>
          <w:p w14:paraId="7E9A448F" w14:textId="77777777" w:rsidR="00F14C7C" w:rsidRDefault="00F14C7C" w:rsidP="00F14C7C">
            <w:pPr>
              <w:rPr>
                <w:rFonts w:ascii="Times New Roman" w:hAnsi="Times New Roman" w:cs="Times New Roman"/>
                <w:sz w:val="24"/>
                <w:szCs w:val="24"/>
              </w:rPr>
            </w:pPr>
          </w:p>
        </w:tc>
        <w:tc>
          <w:tcPr>
            <w:tcW w:w="709" w:type="dxa"/>
          </w:tcPr>
          <w:p w14:paraId="7F451B8E" w14:textId="77777777" w:rsidR="00F14C7C" w:rsidRDefault="00F14C7C" w:rsidP="00F14C7C">
            <w:pPr>
              <w:rPr>
                <w:rFonts w:ascii="Times New Roman" w:hAnsi="Times New Roman" w:cs="Times New Roman"/>
                <w:sz w:val="24"/>
                <w:szCs w:val="24"/>
              </w:rPr>
            </w:pPr>
          </w:p>
        </w:tc>
        <w:tc>
          <w:tcPr>
            <w:tcW w:w="1696" w:type="dxa"/>
          </w:tcPr>
          <w:p w14:paraId="193F0F4C" w14:textId="77777777" w:rsidR="00F14C7C" w:rsidRDefault="00F14C7C" w:rsidP="00F14C7C">
            <w:pPr>
              <w:rPr>
                <w:rFonts w:ascii="Times New Roman" w:hAnsi="Times New Roman" w:cs="Times New Roman"/>
                <w:sz w:val="24"/>
                <w:szCs w:val="24"/>
              </w:rPr>
            </w:pPr>
          </w:p>
        </w:tc>
      </w:tr>
      <w:tr w:rsidR="00F14C7C" w14:paraId="177B1ABE" w14:textId="77777777" w:rsidTr="008359E6">
        <w:tc>
          <w:tcPr>
            <w:tcW w:w="2340" w:type="dxa"/>
          </w:tcPr>
          <w:p w14:paraId="1B681648" w14:textId="77777777" w:rsidR="00F14C7C" w:rsidRDefault="00F14C7C" w:rsidP="00F14C7C">
            <w:pPr>
              <w:rPr>
                <w:rFonts w:ascii="Times New Roman" w:hAnsi="Times New Roman" w:cs="Times New Roman"/>
                <w:sz w:val="24"/>
                <w:szCs w:val="24"/>
              </w:rPr>
            </w:pPr>
            <w:r>
              <w:rPr>
                <w:rFonts w:ascii="Times New Roman" w:hAnsi="Times New Roman" w:cs="Times New Roman"/>
                <w:sz w:val="24"/>
                <w:szCs w:val="24"/>
              </w:rPr>
              <w:t xml:space="preserve">      2do. Trimestre</w:t>
            </w:r>
          </w:p>
        </w:tc>
        <w:tc>
          <w:tcPr>
            <w:tcW w:w="3534" w:type="dxa"/>
            <w:gridSpan w:val="5"/>
          </w:tcPr>
          <w:p w14:paraId="032B932A"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1</w:t>
            </w:r>
          </w:p>
        </w:tc>
        <w:tc>
          <w:tcPr>
            <w:tcW w:w="4611" w:type="dxa"/>
            <w:gridSpan w:val="5"/>
          </w:tcPr>
          <w:p w14:paraId="39B95EEA"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2</w:t>
            </w:r>
          </w:p>
        </w:tc>
      </w:tr>
      <w:tr w:rsidR="00F14C7C" w14:paraId="1FD92AB6" w14:textId="77777777" w:rsidTr="008359E6">
        <w:tc>
          <w:tcPr>
            <w:tcW w:w="2340" w:type="dxa"/>
            <w:vMerge w:val="restart"/>
          </w:tcPr>
          <w:p w14:paraId="68BDAC6F" w14:textId="77777777" w:rsidR="00F14C7C" w:rsidRDefault="00F14C7C" w:rsidP="00F14C7C">
            <w:pPr>
              <w:jc w:val="center"/>
              <w:rPr>
                <w:rFonts w:ascii="Times New Roman" w:hAnsi="Times New Roman" w:cs="Times New Roman"/>
                <w:sz w:val="24"/>
                <w:szCs w:val="24"/>
              </w:rPr>
            </w:pPr>
            <w:r>
              <w:t>Ejercicios para el desarrollo de fuerza y trabajo aeróbico. Ejercicio asignado por el docente con trabajo de música durante 45 días.  Propuesta por el alumno para trabajar los siguientes 45 días</w:t>
            </w:r>
          </w:p>
        </w:tc>
        <w:tc>
          <w:tcPr>
            <w:tcW w:w="706" w:type="dxa"/>
          </w:tcPr>
          <w:p w14:paraId="4F8D0E1E"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697" w:type="dxa"/>
          </w:tcPr>
          <w:p w14:paraId="71636F09"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19" w:type="dxa"/>
          </w:tcPr>
          <w:p w14:paraId="0EA799D1"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6" w:type="dxa"/>
          </w:tcPr>
          <w:p w14:paraId="4EC4AFFB"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706" w:type="dxa"/>
          </w:tcPr>
          <w:p w14:paraId="6AA00DD7"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c>
          <w:tcPr>
            <w:tcW w:w="694" w:type="dxa"/>
          </w:tcPr>
          <w:p w14:paraId="193FF34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804" w:type="dxa"/>
          </w:tcPr>
          <w:p w14:paraId="4563F20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8" w:type="dxa"/>
          </w:tcPr>
          <w:p w14:paraId="2648180F"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9" w:type="dxa"/>
          </w:tcPr>
          <w:p w14:paraId="36CFCF6A"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1696" w:type="dxa"/>
          </w:tcPr>
          <w:p w14:paraId="5D54F8C9"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r>
      <w:tr w:rsidR="00F14C7C" w14:paraId="346BDBC8" w14:textId="77777777" w:rsidTr="008359E6">
        <w:tc>
          <w:tcPr>
            <w:tcW w:w="2340" w:type="dxa"/>
            <w:vMerge/>
          </w:tcPr>
          <w:p w14:paraId="69484CF9" w14:textId="77777777" w:rsidR="00F14C7C" w:rsidRDefault="00F14C7C" w:rsidP="00F14C7C">
            <w:pPr>
              <w:rPr>
                <w:rFonts w:ascii="Times New Roman" w:hAnsi="Times New Roman" w:cs="Times New Roman"/>
                <w:sz w:val="24"/>
                <w:szCs w:val="24"/>
              </w:rPr>
            </w:pPr>
          </w:p>
        </w:tc>
        <w:tc>
          <w:tcPr>
            <w:tcW w:w="706" w:type="dxa"/>
          </w:tcPr>
          <w:p w14:paraId="15BDE9E4" w14:textId="77777777" w:rsidR="00F14C7C" w:rsidRDefault="00F14C7C" w:rsidP="00F14C7C">
            <w:pPr>
              <w:rPr>
                <w:rFonts w:ascii="Times New Roman" w:hAnsi="Times New Roman" w:cs="Times New Roman"/>
                <w:sz w:val="24"/>
                <w:szCs w:val="24"/>
              </w:rPr>
            </w:pPr>
          </w:p>
          <w:p w14:paraId="31C285DA" w14:textId="77777777" w:rsidR="00F14C7C" w:rsidRDefault="00F14C7C" w:rsidP="00F14C7C">
            <w:pPr>
              <w:rPr>
                <w:rFonts w:ascii="Times New Roman" w:hAnsi="Times New Roman" w:cs="Times New Roman"/>
                <w:sz w:val="24"/>
                <w:szCs w:val="24"/>
              </w:rPr>
            </w:pPr>
          </w:p>
          <w:p w14:paraId="0E95D49D" w14:textId="77777777" w:rsidR="00F14C7C" w:rsidRDefault="00F14C7C" w:rsidP="00F14C7C">
            <w:pPr>
              <w:rPr>
                <w:rFonts w:ascii="Times New Roman" w:hAnsi="Times New Roman" w:cs="Times New Roman"/>
                <w:sz w:val="24"/>
                <w:szCs w:val="24"/>
              </w:rPr>
            </w:pPr>
          </w:p>
        </w:tc>
        <w:tc>
          <w:tcPr>
            <w:tcW w:w="697" w:type="dxa"/>
          </w:tcPr>
          <w:p w14:paraId="250A4B67" w14:textId="77777777" w:rsidR="00F14C7C" w:rsidRDefault="00F14C7C" w:rsidP="00F14C7C">
            <w:pPr>
              <w:rPr>
                <w:rFonts w:ascii="Times New Roman" w:hAnsi="Times New Roman" w:cs="Times New Roman"/>
                <w:sz w:val="24"/>
                <w:szCs w:val="24"/>
              </w:rPr>
            </w:pPr>
          </w:p>
        </w:tc>
        <w:tc>
          <w:tcPr>
            <w:tcW w:w="719" w:type="dxa"/>
          </w:tcPr>
          <w:p w14:paraId="16FB6305" w14:textId="77777777" w:rsidR="00F14C7C" w:rsidRDefault="00F14C7C" w:rsidP="00F14C7C">
            <w:pPr>
              <w:rPr>
                <w:rFonts w:ascii="Times New Roman" w:hAnsi="Times New Roman" w:cs="Times New Roman"/>
                <w:sz w:val="24"/>
                <w:szCs w:val="24"/>
              </w:rPr>
            </w:pPr>
          </w:p>
        </w:tc>
        <w:tc>
          <w:tcPr>
            <w:tcW w:w="706" w:type="dxa"/>
          </w:tcPr>
          <w:p w14:paraId="45127DEC" w14:textId="77777777" w:rsidR="00F14C7C" w:rsidRDefault="00F14C7C" w:rsidP="00F14C7C">
            <w:pPr>
              <w:rPr>
                <w:rFonts w:ascii="Times New Roman" w:hAnsi="Times New Roman" w:cs="Times New Roman"/>
                <w:sz w:val="24"/>
                <w:szCs w:val="24"/>
              </w:rPr>
            </w:pPr>
          </w:p>
        </w:tc>
        <w:tc>
          <w:tcPr>
            <w:tcW w:w="706" w:type="dxa"/>
          </w:tcPr>
          <w:p w14:paraId="7175AF08" w14:textId="77777777" w:rsidR="00F14C7C" w:rsidRDefault="00F14C7C" w:rsidP="00F14C7C">
            <w:pPr>
              <w:rPr>
                <w:rFonts w:ascii="Times New Roman" w:hAnsi="Times New Roman" w:cs="Times New Roman"/>
                <w:sz w:val="24"/>
                <w:szCs w:val="24"/>
              </w:rPr>
            </w:pPr>
          </w:p>
        </w:tc>
        <w:tc>
          <w:tcPr>
            <w:tcW w:w="694" w:type="dxa"/>
          </w:tcPr>
          <w:p w14:paraId="4AC8C01D" w14:textId="77777777" w:rsidR="00F14C7C" w:rsidRDefault="00F14C7C" w:rsidP="00F14C7C">
            <w:pPr>
              <w:rPr>
                <w:rFonts w:ascii="Times New Roman" w:hAnsi="Times New Roman" w:cs="Times New Roman"/>
                <w:sz w:val="24"/>
                <w:szCs w:val="24"/>
              </w:rPr>
            </w:pPr>
          </w:p>
        </w:tc>
        <w:tc>
          <w:tcPr>
            <w:tcW w:w="804" w:type="dxa"/>
          </w:tcPr>
          <w:p w14:paraId="127EFC45" w14:textId="77777777" w:rsidR="00F14C7C" w:rsidRDefault="00F14C7C" w:rsidP="00F14C7C">
            <w:pPr>
              <w:rPr>
                <w:rFonts w:ascii="Times New Roman" w:hAnsi="Times New Roman" w:cs="Times New Roman"/>
                <w:sz w:val="24"/>
                <w:szCs w:val="24"/>
              </w:rPr>
            </w:pPr>
          </w:p>
        </w:tc>
        <w:tc>
          <w:tcPr>
            <w:tcW w:w="708" w:type="dxa"/>
          </w:tcPr>
          <w:p w14:paraId="2CA08D7A" w14:textId="77777777" w:rsidR="00F14C7C" w:rsidRDefault="00F14C7C" w:rsidP="00F14C7C">
            <w:pPr>
              <w:rPr>
                <w:rFonts w:ascii="Times New Roman" w:hAnsi="Times New Roman" w:cs="Times New Roman"/>
                <w:sz w:val="24"/>
                <w:szCs w:val="24"/>
              </w:rPr>
            </w:pPr>
          </w:p>
        </w:tc>
        <w:tc>
          <w:tcPr>
            <w:tcW w:w="709" w:type="dxa"/>
          </w:tcPr>
          <w:p w14:paraId="266053D1" w14:textId="77777777" w:rsidR="00F14C7C" w:rsidRDefault="00F14C7C" w:rsidP="00F14C7C">
            <w:pPr>
              <w:rPr>
                <w:rFonts w:ascii="Times New Roman" w:hAnsi="Times New Roman" w:cs="Times New Roman"/>
                <w:sz w:val="24"/>
                <w:szCs w:val="24"/>
              </w:rPr>
            </w:pPr>
          </w:p>
        </w:tc>
        <w:tc>
          <w:tcPr>
            <w:tcW w:w="1696" w:type="dxa"/>
          </w:tcPr>
          <w:p w14:paraId="587C523D" w14:textId="77777777" w:rsidR="00F14C7C" w:rsidRDefault="00F14C7C" w:rsidP="00F14C7C">
            <w:pPr>
              <w:rPr>
                <w:rFonts w:ascii="Times New Roman" w:hAnsi="Times New Roman" w:cs="Times New Roman"/>
                <w:sz w:val="24"/>
                <w:szCs w:val="24"/>
              </w:rPr>
            </w:pPr>
          </w:p>
        </w:tc>
      </w:tr>
      <w:tr w:rsidR="00F14C7C" w14:paraId="1FA8B01E" w14:textId="77777777" w:rsidTr="008359E6">
        <w:tc>
          <w:tcPr>
            <w:tcW w:w="2340" w:type="dxa"/>
            <w:vMerge/>
          </w:tcPr>
          <w:p w14:paraId="28DB5788" w14:textId="77777777" w:rsidR="00F14C7C" w:rsidRDefault="00F14C7C" w:rsidP="00F14C7C">
            <w:pPr>
              <w:rPr>
                <w:rFonts w:ascii="Times New Roman" w:hAnsi="Times New Roman" w:cs="Times New Roman"/>
                <w:sz w:val="24"/>
                <w:szCs w:val="24"/>
              </w:rPr>
            </w:pPr>
          </w:p>
        </w:tc>
        <w:tc>
          <w:tcPr>
            <w:tcW w:w="3534" w:type="dxa"/>
            <w:gridSpan w:val="5"/>
          </w:tcPr>
          <w:p w14:paraId="01B9C803"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3</w:t>
            </w:r>
          </w:p>
        </w:tc>
        <w:tc>
          <w:tcPr>
            <w:tcW w:w="4611" w:type="dxa"/>
            <w:gridSpan w:val="5"/>
          </w:tcPr>
          <w:p w14:paraId="4F3AD921"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4</w:t>
            </w:r>
          </w:p>
        </w:tc>
      </w:tr>
      <w:tr w:rsidR="00F14C7C" w14:paraId="72D2F514" w14:textId="77777777" w:rsidTr="008359E6">
        <w:tc>
          <w:tcPr>
            <w:tcW w:w="2340" w:type="dxa"/>
            <w:vMerge/>
          </w:tcPr>
          <w:p w14:paraId="2579334F" w14:textId="77777777" w:rsidR="00F14C7C" w:rsidRDefault="00F14C7C" w:rsidP="00F14C7C">
            <w:pPr>
              <w:rPr>
                <w:rFonts w:ascii="Times New Roman" w:hAnsi="Times New Roman" w:cs="Times New Roman"/>
                <w:sz w:val="24"/>
                <w:szCs w:val="24"/>
              </w:rPr>
            </w:pPr>
          </w:p>
        </w:tc>
        <w:tc>
          <w:tcPr>
            <w:tcW w:w="706" w:type="dxa"/>
          </w:tcPr>
          <w:p w14:paraId="35B2315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697" w:type="dxa"/>
          </w:tcPr>
          <w:p w14:paraId="101AE58B"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19" w:type="dxa"/>
          </w:tcPr>
          <w:p w14:paraId="72E4B54C"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6" w:type="dxa"/>
          </w:tcPr>
          <w:p w14:paraId="4B0C2077"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706" w:type="dxa"/>
          </w:tcPr>
          <w:p w14:paraId="2B4658D0"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c>
          <w:tcPr>
            <w:tcW w:w="694" w:type="dxa"/>
          </w:tcPr>
          <w:p w14:paraId="44C9E666"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804" w:type="dxa"/>
          </w:tcPr>
          <w:p w14:paraId="1098B1CC"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8" w:type="dxa"/>
          </w:tcPr>
          <w:p w14:paraId="4CE99150"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9" w:type="dxa"/>
          </w:tcPr>
          <w:p w14:paraId="3778785D"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1696" w:type="dxa"/>
          </w:tcPr>
          <w:p w14:paraId="23AE5A8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r>
      <w:tr w:rsidR="00F14C7C" w14:paraId="6ED7D5CD" w14:textId="77777777" w:rsidTr="008359E6">
        <w:tc>
          <w:tcPr>
            <w:tcW w:w="2340" w:type="dxa"/>
            <w:tcBorders>
              <w:bottom w:val="single" w:sz="4" w:space="0" w:color="auto"/>
            </w:tcBorders>
          </w:tcPr>
          <w:p w14:paraId="221107E3" w14:textId="77777777" w:rsidR="00F14C7C" w:rsidRDefault="00F14C7C" w:rsidP="00F14C7C">
            <w:pPr>
              <w:tabs>
                <w:tab w:val="left" w:pos="1256"/>
              </w:tabs>
              <w:rPr>
                <w:rFonts w:ascii="Times New Roman" w:hAnsi="Times New Roman" w:cs="Times New Roman"/>
                <w:sz w:val="24"/>
                <w:szCs w:val="24"/>
              </w:rPr>
            </w:pPr>
            <w:r>
              <w:rPr>
                <w:rFonts w:ascii="Times New Roman" w:hAnsi="Times New Roman" w:cs="Times New Roman"/>
                <w:sz w:val="24"/>
                <w:szCs w:val="24"/>
              </w:rPr>
              <w:t xml:space="preserve">  3er. Trimestre</w:t>
            </w:r>
          </w:p>
        </w:tc>
        <w:tc>
          <w:tcPr>
            <w:tcW w:w="3534" w:type="dxa"/>
            <w:gridSpan w:val="5"/>
            <w:tcBorders>
              <w:bottom w:val="single" w:sz="4" w:space="0" w:color="auto"/>
            </w:tcBorders>
          </w:tcPr>
          <w:p w14:paraId="0268609E"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1</w:t>
            </w:r>
          </w:p>
        </w:tc>
        <w:tc>
          <w:tcPr>
            <w:tcW w:w="4611" w:type="dxa"/>
            <w:gridSpan w:val="5"/>
            <w:tcBorders>
              <w:bottom w:val="single" w:sz="4" w:space="0" w:color="auto"/>
            </w:tcBorders>
          </w:tcPr>
          <w:p w14:paraId="794F360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Semana 2</w:t>
            </w:r>
          </w:p>
        </w:tc>
      </w:tr>
      <w:tr w:rsidR="00F14C7C" w14:paraId="7713F591" w14:textId="77777777" w:rsidTr="008359E6">
        <w:tc>
          <w:tcPr>
            <w:tcW w:w="2340" w:type="dxa"/>
            <w:vMerge w:val="restart"/>
          </w:tcPr>
          <w:p w14:paraId="6931F99A" w14:textId="77777777" w:rsidR="00F14C7C" w:rsidRDefault="00F14C7C" w:rsidP="00F14C7C">
            <w:pPr>
              <w:rPr>
                <w:rFonts w:ascii="Times New Roman" w:hAnsi="Times New Roman" w:cs="Times New Roman"/>
                <w:sz w:val="24"/>
                <w:szCs w:val="24"/>
              </w:rPr>
            </w:pPr>
            <w:r>
              <w:t>Ejercicio que se le dificulte al alumno ejecutar o que no lo pueda realizar.</w:t>
            </w:r>
          </w:p>
        </w:tc>
        <w:tc>
          <w:tcPr>
            <w:tcW w:w="706" w:type="dxa"/>
          </w:tcPr>
          <w:p w14:paraId="3D418AF2"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697" w:type="dxa"/>
          </w:tcPr>
          <w:p w14:paraId="167C4560"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19" w:type="dxa"/>
          </w:tcPr>
          <w:p w14:paraId="387E3716"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6" w:type="dxa"/>
          </w:tcPr>
          <w:p w14:paraId="5D141E35"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706" w:type="dxa"/>
          </w:tcPr>
          <w:p w14:paraId="67D7C193"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c>
          <w:tcPr>
            <w:tcW w:w="694" w:type="dxa"/>
          </w:tcPr>
          <w:p w14:paraId="5B2A1AF0"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L</w:t>
            </w:r>
          </w:p>
        </w:tc>
        <w:tc>
          <w:tcPr>
            <w:tcW w:w="804" w:type="dxa"/>
          </w:tcPr>
          <w:p w14:paraId="795850A9"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8" w:type="dxa"/>
          </w:tcPr>
          <w:p w14:paraId="4C1B5DAD"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M</w:t>
            </w:r>
          </w:p>
        </w:tc>
        <w:tc>
          <w:tcPr>
            <w:tcW w:w="709" w:type="dxa"/>
          </w:tcPr>
          <w:p w14:paraId="50E5A078"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J</w:t>
            </w:r>
          </w:p>
        </w:tc>
        <w:tc>
          <w:tcPr>
            <w:tcW w:w="1696" w:type="dxa"/>
          </w:tcPr>
          <w:p w14:paraId="144A07A5" w14:textId="77777777" w:rsidR="00F14C7C" w:rsidRDefault="00F14C7C" w:rsidP="00F14C7C">
            <w:pPr>
              <w:jc w:val="center"/>
              <w:rPr>
                <w:rFonts w:ascii="Times New Roman" w:hAnsi="Times New Roman" w:cs="Times New Roman"/>
                <w:sz w:val="24"/>
                <w:szCs w:val="24"/>
              </w:rPr>
            </w:pPr>
            <w:r>
              <w:rPr>
                <w:rFonts w:ascii="Times New Roman" w:hAnsi="Times New Roman" w:cs="Times New Roman"/>
                <w:sz w:val="24"/>
                <w:szCs w:val="24"/>
              </w:rPr>
              <w:t>V</w:t>
            </w:r>
          </w:p>
        </w:tc>
      </w:tr>
      <w:tr w:rsidR="00F14C7C" w14:paraId="27B67644" w14:textId="77777777" w:rsidTr="008359E6">
        <w:tc>
          <w:tcPr>
            <w:tcW w:w="2340" w:type="dxa"/>
            <w:vMerge/>
            <w:tcBorders>
              <w:bottom w:val="single" w:sz="4" w:space="0" w:color="auto"/>
            </w:tcBorders>
          </w:tcPr>
          <w:p w14:paraId="53C0B775" w14:textId="77777777" w:rsidR="00F14C7C" w:rsidRDefault="00F14C7C" w:rsidP="00F14C7C">
            <w:pPr>
              <w:rPr>
                <w:rFonts w:ascii="Times New Roman" w:hAnsi="Times New Roman" w:cs="Times New Roman"/>
                <w:sz w:val="24"/>
                <w:szCs w:val="24"/>
              </w:rPr>
            </w:pPr>
          </w:p>
        </w:tc>
        <w:tc>
          <w:tcPr>
            <w:tcW w:w="706" w:type="dxa"/>
          </w:tcPr>
          <w:p w14:paraId="234AE00B" w14:textId="77777777" w:rsidR="00F14C7C" w:rsidRDefault="00F14C7C" w:rsidP="00F14C7C">
            <w:pPr>
              <w:rPr>
                <w:rFonts w:ascii="Times New Roman" w:hAnsi="Times New Roman" w:cs="Times New Roman"/>
                <w:sz w:val="24"/>
                <w:szCs w:val="24"/>
              </w:rPr>
            </w:pPr>
          </w:p>
          <w:p w14:paraId="0A81C5FD" w14:textId="77777777" w:rsidR="00F14C7C" w:rsidRDefault="00F14C7C" w:rsidP="00F14C7C">
            <w:pPr>
              <w:rPr>
                <w:rFonts w:ascii="Times New Roman" w:hAnsi="Times New Roman" w:cs="Times New Roman"/>
                <w:sz w:val="24"/>
                <w:szCs w:val="24"/>
              </w:rPr>
            </w:pPr>
          </w:p>
          <w:p w14:paraId="2F953308" w14:textId="77777777" w:rsidR="00F14C7C" w:rsidRDefault="00F14C7C" w:rsidP="00F14C7C">
            <w:pPr>
              <w:rPr>
                <w:rFonts w:ascii="Times New Roman" w:hAnsi="Times New Roman" w:cs="Times New Roman"/>
                <w:sz w:val="24"/>
                <w:szCs w:val="24"/>
              </w:rPr>
            </w:pPr>
          </w:p>
          <w:p w14:paraId="09D3959F" w14:textId="77777777" w:rsidR="00F14C7C" w:rsidRDefault="00F14C7C" w:rsidP="00F14C7C">
            <w:pPr>
              <w:rPr>
                <w:rFonts w:ascii="Times New Roman" w:hAnsi="Times New Roman" w:cs="Times New Roman"/>
                <w:sz w:val="24"/>
                <w:szCs w:val="24"/>
              </w:rPr>
            </w:pPr>
          </w:p>
        </w:tc>
        <w:tc>
          <w:tcPr>
            <w:tcW w:w="697" w:type="dxa"/>
          </w:tcPr>
          <w:p w14:paraId="151FB4D4" w14:textId="77777777" w:rsidR="00F14C7C" w:rsidRDefault="00F14C7C" w:rsidP="00F14C7C">
            <w:pPr>
              <w:rPr>
                <w:rFonts w:ascii="Times New Roman" w:hAnsi="Times New Roman" w:cs="Times New Roman"/>
                <w:sz w:val="24"/>
                <w:szCs w:val="24"/>
              </w:rPr>
            </w:pPr>
          </w:p>
        </w:tc>
        <w:tc>
          <w:tcPr>
            <w:tcW w:w="719" w:type="dxa"/>
          </w:tcPr>
          <w:p w14:paraId="7C68E81A" w14:textId="77777777" w:rsidR="00F14C7C" w:rsidRDefault="00F14C7C" w:rsidP="00F14C7C">
            <w:pPr>
              <w:rPr>
                <w:rFonts w:ascii="Times New Roman" w:hAnsi="Times New Roman" w:cs="Times New Roman"/>
                <w:sz w:val="24"/>
                <w:szCs w:val="24"/>
              </w:rPr>
            </w:pPr>
          </w:p>
        </w:tc>
        <w:tc>
          <w:tcPr>
            <w:tcW w:w="706" w:type="dxa"/>
          </w:tcPr>
          <w:p w14:paraId="5F9D2B66" w14:textId="77777777" w:rsidR="00F14C7C" w:rsidRDefault="00F14C7C" w:rsidP="00F14C7C">
            <w:pPr>
              <w:rPr>
                <w:rFonts w:ascii="Times New Roman" w:hAnsi="Times New Roman" w:cs="Times New Roman"/>
                <w:sz w:val="24"/>
                <w:szCs w:val="24"/>
              </w:rPr>
            </w:pPr>
          </w:p>
        </w:tc>
        <w:tc>
          <w:tcPr>
            <w:tcW w:w="706" w:type="dxa"/>
          </w:tcPr>
          <w:p w14:paraId="2B96CEEF" w14:textId="77777777" w:rsidR="00F14C7C" w:rsidRDefault="00F14C7C" w:rsidP="00F14C7C">
            <w:pPr>
              <w:rPr>
                <w:rFonts w:ascii="Times New Roman" w:hAnsi="Times New Roman" w:cs="Times New Roman"/>
                <w:sz w:val="24"/>
                <w:szCs w:val="24"/>
              </w:rPr>
            </w:pPr>
          </w:p>
        </w:tc>
        <w:tc>
          <w:tcPr>
            <w:tcW w:w="694" w:type="dxa"/>
          </w:tcPr>
          <w:p w14:paraId="538D695C" w14:textId="77777777" w:rsidR="00F14C7C" w:rsidRDefault="00F14C7C" w:rsidP="00F14C7C">
            <w:pPr>
              <w:rPr>
                <w:rFonts w:ascii="Times New Roman" w:hAnsi="Times New Roman" w:cs="Times New Roman"/>
                <w:sz w:val="24"/>
                <w:szCs w:val="24"/>
              </w:rPr>
            </w:pPr>
          </w:p>
        </w:tc>
        <w:tc>
          <w:tcPr>
            <w:tcW w:w="804" w:type="dxa"/>
          </w:tcPr>
          <w:p w14:paraId="730FD3A6" w14:textId="77777777" w:rsidR="00F14C7C" w:rsidRDefault="00F14C7C" w:rsidP="00F14C7C">
            <w:pPr>
              <w:rPr>
                <w:rFonts w:ascii="Times New Roman" w:hAnsi="Times New Roman" w:cs="Times New Roman"/>
                <w:sz w:val="24"/>
                <w:szCs w:val="24"/>
              </w:rPr>
            </w:pPr>
          </w:p>
        </w:tc>
        <w:tc>
          <w:tcPr>
            <w:tcW w:w="708" w:type="dxa"/>
          </w:tcPr>
          <w:p w14:paraId="4137705B" w14:textId="77777777" w:rsidR="00F14C7C" w:rsidRDefault="00F14C7C" w:rsidP="00F14C7C">
            <w:pPr>
              <w:rPr>
                <w:rFonts w:ascii="Times New Roman" w:hAnsi="Times New Roman" w:cs="Times New Roman"/>
                <w:sz w:val="24"/>
                <w:szCs w:val="24"/>
              </w:rPr>
            </w:pPr>
          </w:p>
        </w:tc>
        <w:tc>
          <w:tcPr>
            <w:tcW w:w="709" w:type="dxa"/>
          </w:tcPr>
          <w:p w14:paraId="06DE2004" w14:textId="77777777" w:rsidR="00F14C7C" w:rsidRDefault="00F14C7C" w:rsidP="00F14C7C">
            <w:pPr>
              <w:rPr>
                <w:rFonts w:ascii="Times New Roman" w:hAnsi="Times New Roman" w:cs="Times New Roman"/>
                <w:sz w:val="24"/>
                <w:szCs w:val="24"/>
              </w:rPr>
            </w:pPr>
          </w:p>
        </w:tc>
        <w:tc>
          <w:tcPr>
            <w:tcW w:w="1696" w:type="dxa"/>
          </w:tcPr>
          <w:p w14:paraId="127EDB79" w14:textId="77777777" w:rsidR="00F14C7C" w:rsidRDefault="00F14C7C" w:rsidP="00F14C7C">
            <w:pPr>
              <w:rPr>
                <w:rFonts w:ascii="Times New Roman" w:hAnsi="Times New Roman" w:cs="Times New Roman"/>
                <w:sz w:val="24"/>
                <w:szCs w:val="24"/>
              </w:rPr>
            </w:pPr>
          </w:p>
        </w:tc>
      </w:tr>
    </w:tbl>
    <w:tbl>
      <w:tblPr>
        <w:tblStyle w:val="Tablaconcuadrcula"/>
        <w:tblpPr w:leftFromText="141" w:rightFromText="141" w:vertAnchor="text" w:horzAnchor="margin" w:tblpXSpec="center" w:tblpY="-162"/>
        <w:tblW w:w="10510" w:type="dxa"/>
        <w:tblLook w:val="04A0" w:firstRow="1" w:lastRow="0" w:firstColumn="1" w:lastColumn="0" w:noHBand="0" w:noVBand="1"/>
      </w:tblPr>
      <w:tblGrid>
        <w:gridCol w:w="2491"/>
        <w:gridCol w:w="8019"/>
      </w:tblGrid>
      <w:tr w:rsidR="008359E6" w14:paraId="21A0ABB6" w14:textId="77777777" w:rsidTr="008359E6">
        <w:tc>
          <w:tcPr>
            <w:tcW w:w="10510" w:type="dxa"/>
            <w:gridSpan w:val="2"/>
          </w:tcPr>
          <w:p w14:paraId="1350E653" w14:textId="77777777" w:rsidR="008359E6" w:rsidRPr="00C91781" w:rsidRDefault="008359E6" w:rsidP="008359E6">
            <w:pPr>
              <w:tabs>
                <w:tab w:val="left" w:pos="1547"/>
              </w:tabs>
              <w:jc w:val="center"/>
              <w:rPr>
                <w:rFonts w:ascii="Times New Roman" w:hAnsi="Times New Roman" w:cs="Times New Roman"/>
                <w:b/>
                <w:bCs/>
                <w:sz w:val="24"/>
                <w:szCs w:val="24"/>
              </w:rPr>
            </w:pPr>
            <w:r w:rsidRPr="00C91781">
              <w:rPr>
                <w:rFonts w:ascii="Times New Roman" w:hAnsi="Times New Roman" w:cs="Times New Roman"/>
                <w:b/>
                <w:bCs/>
                <w:sz w:val="24"/>
                <w:szCs w:val="24"/>
              </w:rPr>
              <w:t>Evaluación cualitativa</w:t>
            </w:r>
            <w:r>
              <w:rPr>
                <w:rFonts w:ascii="Times New Roman" w:hAnsi="Times New Roman" w:cs="Times New Roman"/>
                <w:b/>
                <w:bCs/>
                <w:sz w:val="24"/>
                <w:szCs w:val="24"/>
              </w:rPr>
              <w:t xml:space="preserve">                                                            </w:t>
            </w:r>
          </w:p>
        </w:tc>
      </w:tr>
      <w:tr w:rsidR="008359E6" w14:paraId="229911B1" w14:textId="77777777" w:rsidTr="008359E6">
        <w:tc>
          <w:tcPr>
            <w:tcW w:w="2491" w:type="dxa"/>
          </w:tcPr>
          <w:p w14:paraId="2BE82961" w14:textId="77777777" w:rsidR="008359E6" w:rsidRDefault="008359E6" w:rsidP="008359E6">
            <w:pPr>
              <w:tabs>
                <w:tab w:val="left" w:pos="1547"/>
              </w:tabs>
              <w:jc w:val="center"/>
              <w:rPr>
                <w:rFonts w:ascii="Times New Roman" w:hAnsi="Times New Roman" w:cs="Times New Roman"/>
                <w:sz w:val="24"/>
                <w:szCs w:val="24"/>
              </w:rPr>
            </w:pPr>
          </w:p>
          <w:p w14:paraId="048833ED" w14:textId="77777777" w:rsidR="008359E6" w:rsidRDefault="008359E6" w:rsidP="008359E6">
            <w:pPr>
              <w:tabs>
                <w:tab w:val="left" w:pos="1547"/>
              </w:tabs>
              <w:jc w:val="center"/>
              <w:rPr>
                <w:rFonts w:ascii="Times New Roman" w:hAnsi="Times New Roman" w:cs="Times New Roman"/>
                <w:sz w:val="24"/>
                <w:szCs w:val="24"/>
              </w:rPr>
            </w:pPr>
            <w:r>
              <w:rPr>
                <w:rFonts w:ascii="Times New Roman" w:hAnsi="Times New Roman" w:cs="Times New Roman"/>
                <w:sz w:val="24"/>
                <w:szCs w:val="24"/>
              </w:rPr>
              <w:t>1er.</w:t>
            </w:r>
          </w:p>
          <w:p w14:paraId="783CBBB9" w14:textId="77777777" w:rsidR="008359E6" w:rsidRDefault="008359E6" w:rsidP="008359E6">
            <w:pPr>
              <w:tabs>
                <w:tab w:val="left" w:pos="1547"/>
              </w:tabs>
              <w:jc w:val="center"/>
              <w:rPr>
                <w:rFonts w:ascii="Times New Roman" w:hAnsi="Times New Roman" w:cs="Times New Roman"/>
                <w:sz w:val="24"/>
                <w:szCs w:val="24"/>
              </w:rPr>
            </w:pPr>
            <w:r>
              <w:rPr>
                <w:rFonts w:ascii="Times New Roman" w:hAnsi="Times New Roman" w:cs="Times New Roman"/>
                <w:sz w:val="24"/>
                <w:szCs w:val="24"/>
              </w:rPr>
              <w:t>Trimestre</w:t>
            </w:r>
          </w:p>
        </w:tc>
        <w:tc>
          <w:tcPr>
            <w:tcW w:w="8019" w:type="dxa"/>
          </w:tcPr>
          <w:p w14:paraId="4CFAA3FD" w14:textId="77777777" w:rsidR="008359E6" w:rsidRDefault="008359E6" w:rsidP="008359E6">
            <w:pPr>
              <w:tabs>
                <w:tab w:val="left" w:pos="1547"/>
              </w:tabs>
              <w:rPr>
                <w:rFonts w:ascii="Times New Roman" w:hAnsi="Times New Roman" w:cs="Times New Roman"/>
                <w:sz w:val="24"/>
                <w:szCs w:val="24"/>
              </w:rPr>
            </w:pPr>
            <w:r>
              <w:rPr>
                <w:rFonts w:ascii="Times New Roman" w:hAnsi="Times New Roman" w:cs="Times New Roman"/>
                <w:sz w:val="24"/>
                <w:szCs w:val="24"/>
              </w:rPr>
              <w:t>Evaluación:</w:t>
            </w:r>
          </w:p>
          <w:p w14:paraId="4671FD72" w14:textId="77777777" w:rsidR="008359E6" w:rsidRDefault="008359E6" w:rsidP="008359E6">
            <w:pPr>
              <w:tabs>
                <w:tab w:val="left" w:pos="1547"/>
              </w:tabs>
              <w:rPr>
                <w:rFonts w:ascii="Times New Roman" w:hAnsi="Times New Roman" w:cs="Times New Roman"/>
                <w:sz w:val="24"/>
                <w:szCs w:val="24"/>
              </w:rPr>
            </w:pPr>
            <w:r>
              <w:rPr>
                <w:rFonts w:ascii="Times New Roman" w:hAnsi="Times New Roman" w:cs="Times New Roman"/>
                <w:sz w:val="24"/>
                <w:szCs w:val="24"/>
              </w:rPr>
              <w:t xml:space="preserve"> </w:t>
            </w:r>
          </w:p>
          <w:p w14:paraId="1E14E4C5" w14:textId="77777777" w:rsidR="008359E6" w:rsidRDefault="008359E6" w:rsidP="008359E6">
            <w:pPr>
              <w:tabs>
                <w:tab w:val="left" w:pos="1547"/>
              </w:tabs>
              <w:rPr>
                <w:rFonts w:ascii="Times New Roman" w:hAnsi="Times New Roman" w:cs="Times New Roman"/>
                <w:sz w:val="24"/>
                <w:szCs w:val="24"/>
              </w:rPr>
            </w:pPr>
          </w:p>
        </w:tc>
      </w:tr>
      <w:tr w:rsidR="008359E6" w:rsidRPr="00C91781" w14:paraId="25E38EBC" w14:textId="77777777" w:rsidTr="008359E6">
        <w:tc>
          <w:tcPr>
            <w:tcW w:w="10510" w:type="dxa"/>
            <w:gridSpan w:val="2"/>
          </w:tcPr>
          <w:p w14:paraId="654868A6" w14:textId="77777777" w:rsidR="008359E6" w:rsidRPr="00C91781" w:rsidRDefault="008359E6" w:rsidP="008359E6">
            <w:pPr>
              <w:tabs>
                <w:tab w:val="left" w:pos="1547"/>
              </w:tabs>
              <w:jc w:val="center"/>
              <w:rPr>
                <w:rFonts w:ascii="Times New Roman" w:hAnsi="Times New Roman" w:cs="Times New Roman"/>
                <w:b/>
                <w:bCs/>
                <w:sz w:val="24"/>
                <w:szCs w:val="24"/>
              </w:rPr>
            </w:pPr>
            <w:r w:rsidRPr="00C91781">
              <w:rPr>
                <w:rFonts w:ascii="Times New Roman" w:hAnsi="Times New Roman" w:cs="Times New Roman"/>
                <w:b/>
                <w:bCs/>
                <w:sz w:val="24"/>
                <w:szCs w:val="24"/>
              </w:rPr>
              <w:t>Evaluación cualitativa</w:t>
            </w:r>
            <w:r>
              <w:rPr>
                <w:rFonts w:ascii="Times New Roman" w:hAnsi="Times New Roman" w:cs="Times New Roman"/>
                <w:b/>
                <w:bCs/>
                <w:sz w:val="24"/>
                <w:szCs w:val="24"/>
              </w:rPr>
              <w:t xml:space="preserve">                                                            </w:t>
            </w:r>
          </w:p>
        </w:tc>
      </w:tr>
    </w:tbl>
    <w:p w14:paraId="7766EA0E" w14:textId="77777777" w:rsidR="00C725E6" w:rsidRDefault="00C725E6" w:rsidP="00C725E6">
      <w:pPr>
        <w:tabs>
          <w:tab w:val="left" w:pos="1547"/>
        </w:tabs>
        <w:rPr>
          <w:rFonts w:ascii="Times New Roman" w:hAnsi="Times New Roman" w:cs="Times New Roman"/>
          <w:sz w:val="24"/>
          <w:szCs w:val="24"/>
        </w:rPr>
      </w:pPr>
    </w:p>
    <w:p w14:paraId="7FD5397B" w14:textId="77777777" w:rsidR="00C725E6" w:rsidRPr="008F60E4" w:rsidRDefault="00C725E6" w:rsidP="00C725E6">
      <w:pPr>
        <w:tabs>
          <w:tab w:val="left" w:pos="1547"/>
        </w:tabs>
        <w:rPr>
          <w:rFonts w:ascii="Times New Roman" w:hAnsi="Times New Roman" w:cs="Times New Roman"/>
          <w:sz w:val="24"/>
          <w:szCs w:val="24"/>
        </w:rPr>
      </w:pPr>
    </w:p>
    <w:p w14:paraId="55F6742E" w14:textId="0817123C" w:rsidR="00A57BB9" w:rsidRPr="00B41C2A" w:rsidRDefault="00A57BB9" w:rsidP="008218D1">
      <w:pPr>
        <w:spacing w:line="360" w:lineRule="auto"/>
        <w:rPr>
          <w:rFonts w:ascii="Times New Roman" w:hAnsi="Times New Roman" w:cs="Times New Roman"/>
          <w:b/>
          <w:bCs/>
          <w:sz w:val="24"/>
          <w:szCs w:val="24"/>
        </w:rPr>
      </w:pPr>
    </w:p>
    <w:sectPr w:rsidR="00A57BB9" w:rsidRPr="00B41C2A" w:rsidSect="00450DCF">
      <w:headerReference w:type="default" r:id="rId9"/>
      <w:footerReference w:type="default" r:id="rId10"/>
      <w:pgSz w:w="11906" w:h="16838"/>
      <w:pgMar w:top="1135" w:right="1701" w:bottom="851" w:left="1701"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6968" w14:textId="77777777" w:rsidR="0017720A" w:rsidRDefault="0017720A" w:rsidP="003E458D">
      <w:pPr>
        <w:spacing w:after="0" w:line="240" w:lineRule="auto"/>
      </w:pPr>
      <w:r>
        <w:separator/>
      </w:r>
    </w:p>
  </w:endnote>
  <w:endnote w:type="continuationSeparator" w:id="0">
    <w:p w14:paraId="1A28B543" w14:textId="77777777" w:rsidR="0017720A" w:rsidRDefault="0017720A" w:rsidP="003E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6613A" w14:textId="75B159FB" w:rsidR="00F14C7C" w:rsidRDefault="00F14C7C" w:rsidP="00450DCF">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AB28C" w14:textId="77777777" w:rsidR="0017720A" w:rsidRDefault="0017720A" w:rsidP="003E458D">
      <w:pPr>
        <w:spacing w:after="0" w:line="240" w:lineRule="auto"/>
      </w:pPr>
      <w:r>
        <w:separator/>
      </w:r>
    </w:p>
  </w:footnote>
  <w:footnote w:type="continuationSeparator" w:id="0">
    <w:p w14:paraId="1DFF8177" w14:textId="77777777" w:rsidR="0017720A" w:rsidRDefault="0017720A" w:rsidP="003E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B0ABC" w14:textId="78B7F8C3" w:rsidR="00F14C7C" w:rsidRDefault="00F14C7C" w:rsidP="00450DCF">
    <w:pPr>
      <w:pStyle w:val="Encabezado"/>
      <w:jc w:val="center"/>
    </w:pPr>
    <w:r>
      <w:rPr>
        <w:noProof/>
      </w:rPr>
      <w:drawing>
        <wp:inline distT="0" distB="0" distL="0" distR="0" wp14:anchorId="44CF40DC" wp14:editId="5DF800AD">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901A1"/>
    <w:multiLevelType w:val="hybridMultilevel"/>
    <w:tmpl w:val="3B467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5C2905"/>
    <w:multiLevelType w:val="hybridMultilevel"/>
    <w:tmpl w:val="21E48D02"/>
    <w:lvl w:ilvl="0" w:tplc="0C9ABA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120209"/>
    <w:multiLevelType w:val="hybridMultilevel"/>
    <w:tmpl w:val="C164AE06"/>
    <w:lvl w:ilvl="0" w:tplc="0C9ABA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530543"/>
    <w:multiLevelType w:val="hybridMultilevel"/>
    <w:tmpl w:val="9A66BCA8"/>
    <w:lvl w:ilvl="0" w:tplc="50FEB1E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0F85F0A"/>
    <w:multiLevelType w:val="hybridMultilevel"/>
    <w:tmpl w:val="C47435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831BE2"/>
    <w:multiLevelType w:val="hybridMultilevel"/>
    <w:tmpl w:val="F21CC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375D0A"/>
    <w:multiLevelType w:val="hybridMultilevel"/>
    <w:tmpl w:val="2B60563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DBE299C"/>
    <w:multiLevelType w:val="hybridMultilevel"/>
    <w:tmpl w:val="1F5C6358"/>
    <w:lvl w:ilvl="0" w:tplc="0C9ABA0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6F"/>
    <w:rsid w:val="00014F33"/>
    <w:rsid w:val="00034C38"/>
    <w:rsid w:val="00042CD5"/>
    <w:rsid w:val="000514D6"/>
    <w:rsid w:val="000737CE"/>
    <w:rsid w:val="00074AB5"/>
    <w:rsid w:val="00076599"/>
    <w:rsid w:val="00083A6F"/>
    <w:rsid w:val="00096A9D"/>
    <w:rsid w:val="000B5ADF"/>
    <w:rsid w:val="000D3A7F"/>
    <w:rsid w:val="000E51BA"/>
    <w:rsid w:val="000F011A"/>
    <w:rsid w:val="000F3AF6"/>
    <w:rsid w:val="000F4585"/>
    <w:rsid w:val="001173B0"/>
    <w:rsid w:val="00125D24"/>
    <w:rsid w:val="001548C3"/>
    <w:rsid w:val="0016457C"/>
    <w:rsid w:val="0017028C"/>
    <w:rsid w:val="0017720A"/>
    <w:rsid w:val="00192FD6"/>
    <w:rsid w:val="001D4122"/>
    <w:rsid w:val="001F740F"/>
    <w:rsid w:val="00204560"/>
    <w:rsid w:val="00207199"/>
    <w:rsid w:val="002162CD"/>
    <w:rsid w:val="00221774"/>
    <w:rsid w:val="00222613"/>
    <w:rsid w:val="002314F2"/>
    <w:rsid w:val="00253FC0"/>
    <w:rsid w:val="00254316"/>
    <w:rsid w:val="0026715A"/>
    <w:rsid w:val="00275F53"/>
    <w:rsid w:val="00281ABB"/>
    <w:rsid w:val="00283C5B"/>
    <w:rsid w:val="0029789C"/>
    <w:rsid w:val="002B45E2"/>
    <w:rsid w:val="002C2C91"/>
    <w:rsid w:val="002D05EE"/>
    <w:rsid w:val="002D1536"/>
    <w:rsid w:val="002D3031"/>
    <w:rsid w:val="00315427"/>
    <w:rsid w:val="00326461"/>
    <w:rsid w:val="00330CA7"/>
    <w:rsid w:val="0035072B"/>
    <w:rsid w:val="00361916"/>
    <w:rsid w:val="00382E4E"/>
    <w:rsid w:val="0038500E"/>
    <w:rsid w:val="003968C2"/>
    <w:rsid w:val="003A0B15"/>
    <w:rsid w:val="003A5909"/>
    <w:rsid w:val="003B53A1"/>
    <w:rsid w:val="003D69FB"/>
    <w:rsid w:val="003E458D"/>
    <w:rsid w:val="003E7167"/>
    <w:rsid w:val="00400885"/>
    <w:rsid w:val="00405438"/>
    <w:rsid w:val="0041391E"/>
    <w:rsid w:val="00424197"/>
    <w:rsid w:val="00426838"/>
    <w:rsid w:val="00440C28"/>
    <w:rsid w:val="00444A31"/>
    <w:rsid w:val="00446C9D"/>
    <w:rsid w:val="00450DCF"/>
    <w:rsid w:val="00475F27"/>
    <w:rsid w:val="00476D29"/>
    <w:rsid w:val="00483B7B"/>
    <w:rsid w:val="0049653A"/>
    <w:rsid w:val="004A7795"/>
    <w:rsid w:val="004B5542"/>
    <w:rsid w:val="004D17AC"/>
    <w:rsid w:val="004E23B5"/>
    <w:rsid w:val="004F3405"/>
    <w:rsid w:val="004F374A"/>
    <w:rsid w:val="00503E73"/>
    <w:rsid w:val="00533856"/>
    <w:rsid w:val="00544762"/>
    <w:rsid w:val="00545832"/>
    <w:rsid w:val="0054713D"/>
    <w:rsid w:val="005767C3"/>
    <w:rsid w:val="00584DAD"/>
    <w:rsid w:val="005A2937"/>
    <w:rsid w:val="005C3FC5"/>
    <w:rsid w:val="005D0242"/>
    <w:rsid w:val="005E11EC"/>
    <w:rsid w:val="005E3D76"/>
    <w:rsid w:val="005E49EE"/>
    <w:rsid w:val="005F37B9"/>
    <w:rsid w:val="006015FA"/>
    <w:rsid w:val="006242A9"/>
    <w:rsid w:val="006257C4"/>
    <w:rsid w:val="0063141C"/>
    <w:rsid w:val="00640F5F"/>
    <w:rsid w:val="00644DDD"/>
    <w:rsid w:val="006459E6"/>
    <w:rsid w:val="0065154F"/>
    <w:rsid w:val="00652A6B"/>
    <w:rsid w:val="0065423E"/>
    <w:rsid w:val="00662943"/>
    <w:rsid w:val="006820B0"/>
    <w:rsid w:val="0069257E"/>
    <w:rsid w:val="00695EB3"/>
    <w:rsid w:val="00696E87"/>
    <w:rsid w:val="006A1BA2"/>
    <w:rsid w:val="006A7A1A"/>
    <w:rsid w:val="006D7CB3"/>
    <w:rsid w:val="006E4992"/>
    <w:rsid w:val="006E7CEF"/>
    <w:rsid w:val="006F6563"/>
    <w:rsid w:val="00715DBC"/>
    <w:rsid w:val="00717DA7"/>
    <w:rsid w:val="007335E5"/>
    <w:rsid w:val="007355DB"/>
    <w:rsid w:val="00741673"/>
    <w:rsid w:val="00792BC0"/>
    <w:rsid w:val="007B705E"/>
    <w:rsid w:val="00800498"/>
    <w:rsid w:val="008052F3"/>
    <w:rsid w:val="008218D1"/>
    <w:rsid w:val="00833785"/>
    <w:rsid w:val="008359E6"/>
    <w:rsid w:val="00842238"/>
    <w:rsid w:val="008A235C"/>
    <w:rsid w:val="008B4CB0"/>
    <w:rsid w:val="008C4F9D"/>
    <w:rsid w:val="008E6CA6"/>
    <w:rsid w:val="008F0CAD"/>
    <w:rsid w:val="009044D6"/>
    <w:rsid w:val="00905185"/>
    <w:rsid w:val="009214E5"/>
    <w:rsid w:val="00921C2E"/>
    <w:rsid w:val="00925F02"/>
    <w:rsid w:val="0092611C"/>
    <w:rsid w:val="009302E5"/>
    <w:rsid w:val="0093030E"/>
    <w:rsid w:val="009318A7"/>
    <w:rsid w:val="00941ACA"/>
    <w:rsid w:val="009479A4"/>
    <w:rsid w:val="00957C2A"/>
    <w:rsid w:val="009675DB"/>
    <w:rsid w:val="009B7012"/>
    <w:rsid w:val="009C213C"/>
    <w:rsid w:val="009C7611"/>
    <w:rsid w:val="00A22331"/>
    <w:rsid w:val="00A5320F"/>
    <w:rsid w:val="00A57BB9"/>
    <w:rsid w:val="00A74C1C"/>
    <w:rsid w:val="00A87A8F"/>
    <w:rsid w:val="00AD0D2F"/>
    <w:rsid w:val="00AD183F"/>
    <w:rsid w:val="00AE0397"/>
    <w:rsid w:val="00AE6DB1"/>
    <w:rsid w:val="00B00567"/>
    <w:rsid w:val="00B03BE1"/>
    <w:rsid w:val="00B11E9D"/>
    <w:rsid w:val="00B12CD0"/>
    <w:rsid w:val="00B23CEA"/>
    <w:rsid w:val="00B2438B"/>
    <w:rsid w:val="00B4017C"/>
    <w:rsid w:val="00B41C2A"/>
    <w:rsid w:val="00B54C48"/>
    <w:rsid w:val="00B54E35"/>
    <w:rsid w:val="00B65497"/>
    <w:rsid w:val="00B666C8"/>
    <w:rsid w:val="00B713C2"/>
    <w:rsid w:val="00B73754"/>
    <w:rsid w:val="00BA0663"/>
    <w:rsid w:val="00BA54E6"/>
    <w:rsid w:val="00BB2430"/>
    <w:rsid w:val="00BB6F95"/>
    <w:rsid w:val="00BC11B2"/>
    <w:rsid w:val="00BC3DF7"/>
    <w:rsid w:val="00BC64E0"/>
    <w:rsid w:val="00BE2AA5"/>
    <w:rsid w:val="00BF238E"/>
    <w:rsid w:val="00C15A68"/>
    <w:rsid w:val="00C40343"/>
    <w:rsid w:val="00C427F6"/>
    <w:rsid w:val="00C52924"/>
    <w:rsid w:val="00C54700"/>
    <w:rsid w:val="00C56AC3"/>
    <w:rsid w:val="00C56E75"/>
    <w:rsid w:val="00C61237"/>
    <w:rsid w:val="00C67BBF"/>
    <w:rsid w:val="00C725E6"/>
    <w:rsid w:val="00C763E9"/>
    <w:rsid w:val="00C9118D"/>
    <w:rsid w:val="00CB2D1A"/>
    <w:rsid w:val="00CD03B6"/>
    <w:rsid w:val="00CD3B24"/>
    <w:rsid w:val="00CE4894"/>
    <w:rsid w:val="00CF55FC"/>
    <w:rsid w:val="00D01726"/>
    <w:rsid w:val="00D12B85"/>
    <w:rsid w:val="00D25F4E"/>
    <w:rsid w:val="00D35569"/>
    <w:rsid w:val="00D431BA"/>
    <w:rsid w:val="00D502A4"/>
    <w:rsid w:val="00D51400"/>
    <w:rsid w:val="00D6306B"/>
    <w:rsid w:val="00D755D3"/>
    <w:rsid w:val="00D81318"/>
    <w:rsid w:val="00D97D5E"/>
    <w:rsid w:val="00DA1BAA"/>
    <w:rsid w:val="00DA50A7"/>
    <w:rsid w:val="00DB7F68"/>
    <w:rsid w:val="00DC287C"/>
    <w:rsid w:val="00DC75D9"/>
    <w:rsid w:val="00E00DE6"/>
    <w:rsid w:val="00E10E5D"/>
    <w:rsid w:val="00E45BCA"/>
    <w:rsid w:val="00E52F4D"/>
    <w:rsid w:val="00E56880"/>
    <w:rsid w:val="00E744E3"/>
    <w:rsid w:val="00E873A4"/>
    <w:rsid w:val="00E87B4C"/>
    <w:rsid w:val="00E9115B"/>
    <w:rsid w:val="00E96807"/>
    <w:rsid w:val="00EA1D00"/>
    <w:rsid w:val="00EA2C60"/>
    <w:rsid w:val="00EC49EB"/>
    <w:rsid w:val="00EC4BED"/>
    <w:rsid w:val="00EC60E5"/>
    <w:rsid w:val="00F11F5D"/>
    <w:rsid w:val="00F14B62"/>
    <w:rsid w:val="00F14C7C"/>
    <w:rsid w:val="00F239FB"/>
    <w:rsid w:val="00F25C3A"/>
    <w:rsid w:val="00F27872"/>
    <w:rsid w:val="00F363B7"/>
    <w:rsid w:val="00F36718"/>
    <w:rsid w:val="00F50923"/>
    <w:rsid w:val="00F6033C"/>
    <w:rsid w:val="00F64BFB"/>
    <w:rsid w:val="00F656E4"/>
    <w:rsid w:val="00F860FF"/>
    <w:rsid w:val="00F8646B"/>
    <w:rsid w:val="00F95310"/>
    <w:rsid w:val="00FA2A20"/>
    <w:rsid w:val="00FB2BD3"/>
    <w:rsid w:val="00FB6848"/>
    <w:rsid w:val="00FC1D71"/>
    <w:rsid w:val="00FE0465"/>
    <w:rsid w:val="00FE64BD"/>
    <w:rsid w:val="00FF6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5DFB"/>
  <w15:chartTrackingRefBased/>
  <w15:docId w15:val="{C69F56D1-BE6B-4147-806E-BDD61900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85"/>
  </w:style>
  <w:style w:type="paragraph" w:styleId="Ttulo1">
    <w:name w:val="heading 1"/>
    <w:basedOn w:val="Normal"/>
    <w:next w:val="Normal"/>
    <w:link w:val="Ttulo1Car"/>
    <w:uiPriority w:val="9"/>
    <w:qFormat/>
    <w:rsid w:val="009B70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2CD0"/>
    <w:rPr>
      <w:color w:val="0563C1" w:themeColor="hyperlink"/>
      <w:u w:val="single"/>
    </w:rPr>
  </w:style>
  <w:style w:type="paragraph" w:styleId="Textonotapie">
    <w:name w:val="footnote text"/>
    <w:basedOn w:val="Normal"/>
    <w:link w:val="TextonotapieCar"/>
    <w:uiPriority w:val="99"/>
    <w:semiHidden/>
    <w:unhideWhenUsed/>
    <w:rsid w:val="003E45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458D"/>
    <w:rPr>
      <w:sz w:val="20"/>
      <w:szCs w:val="20"/>
    </w:rPr>
  </w:style>
  <w:style w:type="character" w:styleId="Refdenotaalpie">
    <w:name w:val="footnote reference"/>
    <w:basedOn w:val="Fuentedeprrafopredeter"/>
    <w:uiPriority w:val="99"/>
    <w:semiHidden/>
    <w:unhideWhenUsed/>
    <w:rsid w:val="003E458D"/>
    <w:rPr>
      <w:vertAlign w:val="superscript"/>
    </w:rPr>
  </w:style>
  <w:style w:type="character" w:styleId="Mencinsinresolver">
    <w:name w:val="Unresolved Mention"/>
    <w:basedOn w:val="Fuentedeprrafopredeter"/>
    <w:uiPriority w:val="99"/>
    <w:semiHidden/>
    <w:unhideWhenUsed/>
    <w:rsid w:val="003E458D"/>
    <w:rPr>
      <w:color w:val="605E5C"/>
      <w:shd w:val="clear" w:color="auto" w:fill="E1DFDD"/>
    </w:rPr>
  </w:style>
  <w:style w:type="paragraph" w:styleId="Prrafodelista">
    <w:name w:val="List Paragraph"/>
    <w:basedOn w:val="Normal"/>
    <w:uiPriority w:val="34"/>
    <w:qFormat/>
    <w:rsid w:val="00A22331"/>
    <w:pPr>
      <w:ind w:left="720"/>
      <w:contextualSpacing/>
    </w:pPr>
  </w:style>
  <w:style w:type="character" w:customStyle="1" w:styleId="Ttulo1Car">
    <w:name w:val="Título 1 Car"/>
    <w:basedOn w:val="Fuentedeprrafopredeter"/>
    <w:link w:val="Ttulo1"/>
    <w:uiPriority w:val="9"/>
    <w:rsid w:val="009B701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B7012"/>
    <w:pPr>
      <w:outlineLvl w:val="9"/>
    </w:pPr>
    <w:rPr>
      <w:lang w:eastAsia="es-ES"/>
    </w:rPr>
  </w:style>
  <w:style w:type="paragraph" w:styleId="TDC1">
    <w:name w:val="toc 1"/>
    <w:basedOn w:val="Normal"/>
    <w:next w:val="Normal"/>
    <w:autoRedefine/>
    <w:uiPriority w:val="39"/>
    <w:unhideWhenUsed/>
    <w:rsid w:val="009B7012"/>
    <w:pPr>
      <w:spacing w:after="100"/>
    </w:pPr>
  </w:style>
  <w:style w:type="table" w:styleId="Tablaconcuadrcula">
    <w:name w:val="Table Grid"/>
    <w:basedOn w:val="Tablanormal"/>
    <w:uiPriority w:val="39"/>
    <w:rsid w:val="009B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semiHidden/>
    <w:unhideWhenUsed/>
    <w:rsid w:val="009B7012"/>
    <w:pPr>
      <w:spacing w:after="0"/>
    </w:pPr>
  </w:style>
  <w:style w:type="table" w:styleId="Tablanormal2">
    <w:name w:val="Plain Table 2"/>
    <w:basedOn w:val="Tablanormal"/>
    <w:uiPriority w:val="42"/>
    <w:rsid w:val="00BA06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BA0663"/>
    <w:pPr>
      <w:spacing w:after="200" w:line="240" w:lineRule="auto"/>
    </w:pPr>
    <w:rPr>
      <w:i/>
      <w:iCs/>
      <w:color w:val="44546A" w:themeColor="text2"/>
      <w:sz w:val="18"/>
      <w:szCs w:val="18"/>
    </w:rPr>
  </w:style>
  <w:style w:type="table" w:styleId="Tabladelista7concolores-nfasis3">
    <w:name w:val="List Table 7 Colorful Accent 3"/>
    <w:basedOn w:val="Tablanormal"/>
    <w:uiPriority w:val="52"/>
    <w:rsid w:val="00F363B7"/>
    <w:pPr>
      <w:spacing w:after="0" w:line="240" w:lineRule="auto"/>
    </w:pPr>
    <w:rPr>
      <w:rFonts w:ascii="Calibri" w:eastAsia="Calibri" w:hAnsi="Calibri" w:cs="Calibri"/>
      <w:color w:val="7B7B7B" w:themeColor="accent3" w:themeShade="BF"/>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
    <w:name w:val="Grid Table 7 Colorful"/>
    <w:basedOn w:val="Tablanormal"/>
    <w:uiPriority w:val="52"/>
    <w:rsid w:val="005447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clara1">
    <w:name w:val="Tabla con cuadrícula clara1"/>
    <w:basedOn w:val="Tablanormal"/>
    <w:next w:val="Tablaconcuadrculaclara"/>
    <w:uiPriority w:val="40"/>
    <w:rsid w:val="0016457C"/>
    <w:pPr>
      <w:spacing w:after="0" w:line="240" w:lineRule="auto"/>
    </w:pPr>
    <w:rPr>
      <w:rFonts w:ascii="Calibri" w:eastAsia="Calibri" w:hAnsi="Calibri" w:cs="Times New Roman"/>
      <w:lang w:val="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164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B73754"/>
    <w:rPr>
      <w:color w:val="954F72" w:themeColor="followedHyperlink"/>
      <w:u w:val="single"/>
    </w:rPr>
  </w:style>
  <w:style w:type="paragraph" w:styleId="Encabezado">
    <w:name w:val="header"/>
    <w:basedOn w:val="Normal"/>
    <w:link w:val="EncabezadoCar"/>
    <w:uiPriority w:val="99"/>
    <w:unhideWhenUsed/>
    <w:rsid w:val="00A74C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4C1C"/>
  </w:style>
  <w:style w:type="paragraph" w:styleId="Piedepgina">
    <w:name w:val="footer"/>
    <w:basedOn w:val="Normal"/>
    <w:link w:val="PiedepginaCar"/>
    <w:uiPriority w:val="99"/>
    <w:unhideWhenUsed/>
    <w:rsid w:val="00A74C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4C1C"/>
  </w:style>
  <w:style w:type="character" w:styleId="Refdecomentario">
    <w:name w:val="annotation reference"/>
    <w:basedOn w:val="Fuentedeprrafopredeter"/>
    <w:uiPriority w:val="99"/>
    <w:semiHidden/>
    <w:unhideWhenUsed/>
    <w:rsid w:val="00326461"/>
    <w:rPr>
      <w:sz w:val="16"/>
      <w:szCs w:val="16"/>
    </w:rPr>
  </w:style>
  <w:style w:type="paragraph" w:styleId="Textocomentario">
    <w:name w:val="annotation text"/>
    <w:basedOn w:val="Normal"/>
    <w:link w:val="TextocomentarioCar"/>
    <w:uiPriority w:val="99"/>
    <w:semiHidden/>
    <w:unhideWhenUsed/>
    <w:rsid w:val="003264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6461"/>
    <w:rPr>
      <w:sz w:val="20"/>
      <w:szCs w:val="20"/>
    </w:rPr>
  </w:style>
  <w:style w:type="paragraph" w:styleId="Asuntodelcomentario">
    <w:name w:val="annotation subject"/>
    <w:basedOn w:val="Textocomentario"/>
    <w:next w:val="Textocomentario"/>
    <w:link w:val="AsuntodelcomentarioCar"/>
    <w:uiPriority w:val="99"/>
    <w:semiHidden/>
    <w:unhideWhenUsed/>
    <w:rsid w:val="00326461"/>
    <w:rPr>
      <w:b/>
      <w:bCs/>
    </w:rPr>
  </w:style>
  <w:style w:type="character" w:customStyle="1" w:styleId="AsuntodelcomentarioCar">
    <w:name w:val="Asunto del comentario Car"/>
    <w:basedOn w:val="TextocomentarioCar"/>
    <w:link w:val="Asuntodelcomentario"/>
    <w:uiPriority w:val="99"/>
    <w:semiHidden/>
    <w:rsid w:val="00326461"/>
    <w:rPr>
      <w:b/>
      <w:bCs/>
      <w:sz w:val="20"/>
      <w:szCs w:val="20"/>
    </w:rPr>
  </w:style>
  <w:style w:type="paragraph" w:styleId="HTMLconformatoprevio">
    <w:name w:val="HTML Preformatted"/>
    <w:basedOn w:val="Normal"/>
    <w:link w:val="HTMLconformatoprevioCar"/>
    <w:uiPriority w:val="99"/>
    <w:unhideWhenUsed/>
    <w:rsid w:val="00450DCF"/>
    <w:pPr>
      <w:spacing w:after="0" w:line="240" w:lineRule="auto"/>
    </w:pPr>
    <w:rPr>
      <w:rFonts w:ascii="Consolas" w:hAnsi="Consolas"/>
      <w:sz w:val="20"/>
      <w:szCs w:val="20"/>
      <w:lang w:val="es-MX"/>
    </w:rPr>
  </w:style>
  <w:style w:type="character" w:customStyle="1" w:styleId="HTMLconformatoprevioCar">
    <w:name w:val="HTML con formato previo Car"/>
    <w:basedOn w:val="Fuentedeprrafopredeter"/>
    <w:link w:val="HTMLconformatoprevio"/>
    <w:uiPriority w:val="99"/>
    <w:rsid w:val="00450DCF"/>
    <w:rPr>
      <w:rFonts w:ascii="Consolas" w:hAnsi="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3305/nh.2014.30.6.78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1914-8B59-4DB3-B3D2-C26ABEE0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10895</Words>
  <Characters>59924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contreras</dc:creator>
  <cp:keywords/>
  <dc:description/>
  <cp:lastModifiedBy>Gustavo Toledo</cp:lastModifiedBy>
  <cp:revision>4</cp:revision>
  <cp:lastPrinted>2021-03-31T04:17:00Z</cp:lastPrinted>
  <dcterms:created xsi:type="dcterms:W3CDTF">2021-03-30T03:29:00Z</dcterms:created>
  <dcterms:modified xsi:type="dcterms:W3CDTF">2021-03-31T04:17:00Z</dcterms:modified>
</cp:coreProperties>
</file>