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CF4" w:rsidRPr="0035214A" w:rsidRDefault="00653CF4" w:rsidP="0035214A">
      <w:pPr>
        <w:jc w:val="right"/>
        <w:rPr>
          <w:rFonts w:ascii="Calibri" w:eastAsia="Calibri" w:hAnsi="Calibri" w:cs="Calibri"/>
          <w:b/>
          <w:color w:val="000000"/>
          <w:sz w:val="36"/>
          <w:szCs w:val="36"/>
          <w:lang w:val="es-ES"/>
        </w:rPr>
      </w:pPr>
      <w:r w:rsidRPr="0035214A">
        <w:rPr>
          <w:rFonts w:ascii="Calibri" w:eastAsia="Calibri" w:hAnsi="Calibri" w:cs="Calibri"/>
          <w:b/>
          <w:color w:val="000000"/>
          <w:sz w:val="36"/>
          <w:szCs w:val="36"/>
          <w:lang w:val="es-ES"/>
        </w:rPr>
        <w:t>Logros y dificultades en las variables de comprensión lectora en estudiantes de primer grado de la licenciatura en educación preescolar</w:t>
      </w:r>
    </w:p>
    <w:p w:rsidR="00A23BD4" w:rsidRPr="0035214A" w:rsidRDefault="00A23BD4" w:rsidP="0035214A">
      <w:pPr>
        <w:jc w:val="right"/>
        <w:rPr>
          <w:rFonts w:ascii="Calibri" w:eastAsia="Calibri" w:hAnsi="Calibri" w:cs="Calibri"/>
          <w:b/>
          <w:i/>
          <w:color w:val="000000"/>
          <w:sz w:val="28"/>
          <w:szCs w:val="36"/>
          <w:lang w:val="es-ES"/>
        </w:rPr>
      </w:pPr>
      <w:r w:rsidRPr="0035214A">
        <w:rPr>
          <w:rFonts w:ascii="Calibri" w:eastAsia="Calibri" w:hAnsi="Calibri" w:cs="Calibri"/>
          <w:b/>
          <w:i/>
          <w:color w:val="000000"/>
          <w:sz w:val="28"/>
          <w:szCs w:val="36"/>
          <w:lang w:val="es-ES"/>
        </w:rPr>
        <w:t>Achi</w:t>
      </w:r>
      <w:r w:rsidR="004A431F" w:rsidRPr="0035214A">
        <w:rPr>
          <w:rFonts w:ascii="Calibri" w:eastAsia="Calibri" w:hAnsi="Calibri" w:cs="Calibri"/>
          <w:b/>
          <w:i/>
          <w:color w:val="000000"/>
          <w:sz w:val="28"/>
          <w:szCs w:val="36"/>
          <w:lang w:val="es-ES"/>
        </w:rPr>
        <w:t>e</w:t>
      </w:r>
      <w:r w:rsidRPr="0035214A">
        <w:rPr>
          <w:rFonts w:ascii="Calibri" w:eastAsia="Calibri" w:hAnsi="Calibri" w:cs="Calibri"/>
          <w:b/>
          <w:i/>
          <w:color w:val="000000"/>
          <w:sz w:val="28"/>
          <w:szCs w:val="36"/>
          <w:lang w:val="es-ES"/>
        </w:rPr>
        <w:t xml:space="preserve">vements and difficulties in the variables of reading comprehension in first grade students </w:t>
      </w:r>
      <w:r w:rsidR="004A431F" w:rsidRPr="0035214A">
        <w:rPr>
          <w:rFonts w:ascii="Calibri" w:eastAsia="Calibri" w:hAnsi="Calibri" w:cs="Calibri"/>
          <w:b/>
          <w:i/>
          <w:color w:val="000000"/>
          <w:sz w:val="28"/>
          <w:szCs w:val="36"/>
          <w:lang w:val="es-ES"/>
        </w:rPr>
        <w:t xml:space="preserve">in </w:t>
      </w:r>
      <w:proofErr w:type="spellStart"/>
      <w:r w:rsidR="004A431F" w:rsidRPr="0035214A">
        <w:rPr>
          <w:rFonts w:ascii="Calibri" w:eastAsia="Calibri" w:hAnsi="Calibri" w:cs="Calibri"/>
          <w:b/>
          <w:i/>
          <w:color w:val="000000"/>
          <w:sz w:val="28"/>
          <w:szCs w:val="36"/>
          <w:lang w:val="es-ES"/>
        </w:rPr>
        <w:t>the</w:t>
      </w:r>
      <w:proofErr w:type="spellEnd"/>
      <w:r w:rsidR="004A431F" w:rsidRPr="0035214A">
        <w:rPr>
          <w:rFonts w:ascii="Calibri" w:eastAsia="Calibri" w:hAnsi="Calibri" w:cs="Calibri"/>
          <w:b/>
          <w:i/>
          <w:color w:val="000000"/>
          <w:sz w:val="28"/>
          <w:szCs w:val="36"/>
          <w:lang w:val="es-ES"/>
        </w:rPr>
        <w:t xml:space="preserve"> </w:t>
      </w:r>
      <w:proofErr w:type="spellStart"/>
      <w:r w:rsidR="004A431F" w:rsidRPr="0035214A">
        <w:rPr>
          <w:rFonts w:ascii="Calibri" w:eastAsia="Calibri" w:hAnsi="Calibri" w:cs="Calibri"/>
          <w:b/>
          <w:i/>
          <w:color w:val="000000"/>
          <w:sz w:val="28"/>
          <w:szCs w:val="36"/>
          <w:lang w:val="es-ES"/>
        </w:rPr>
        <w:t>preschool</w:t>
      </w:r>
      <w:proofErr w:type="spellEnd"/>
      <w:r w:rsidR="004A431F" w:rsidRPr="0035214A">
        <w:rPr>
          <w:rFonts w:ascii="Calibri" w:eastAsia="Calibri" w:hAnsi="Calibri" w:cs="Calibri"/>
          <w:b/>
          <w:i/>
          <w:color w:val="000000"/>
          <w:sz w:val="28"/>
          <w:szCs w:val="36"/>
          <w:lang w:val="es-ES"/>
        </w:rPr>
        <w:t xml:space="preserve"> </w:t>
      </w:r>
      <w:proofErr w:type="spellStart"/>
      <w:r w:rsidR="004A431F" w:rsidRPr="0035214A">
        <w:rPr>
          <w:rFonts w:ascii="Calibri" w:eastAsia="Calibri" w:hAnsi="Calibri" w:cs="Calibri"/>
          <w:b/>
          <w:i/>
          <w:color w:val="000000"/>
          <w:sz w:val="28"/>
          <w:szCs w:val="36"/>
          <w:lang w:val="es-ES"/>
        </w:rPr>
        <w:t>education</w:t>
      </w:r>
      <w:proofErr w:type="spellEnd"/>
      <w:r w:rsidR="004A431F" w:rsidRPr="0035214A">
        <w:rPr>
          <w:rFonts w:ascii="Calibri" w:eastAsia="Calibri" w:hAnsi="Calibri" w:cs="Calibri"/>
          <w:b/>
          <w:i/>
          <w:color w:val="000000"/>
          <w:sz w:val="28"/>
          <w:szCs w:val="36"/>
          <w:lang w:val="es-ES"/>
        </w:rPr>
        <w:t xml:space="preserve"> </w:t>
      </w:r>
      <w:proofErr w:type="spellStart"/>
      <w:r w:rsidR="004A431F" w:rsidRPr="0035214A">
        <w:rPr>
          <w:rFonts w:ascii="Calibri" w:eastAsia="Calibri" w:hAnsi="Calibri" w:cs="Calibri"/>
          <w:b/>
          <w:i/>
          <w:color w:val="000000"/>
          <w:sz w:val="28"/>
          <w:szCs w:val="36"/>
          <w:lang w:val="es-ES"/>
        </w:rPr>
        <w:t>degree</w:t>
      </w:r>
      <w:proofErr w:type="spellEnd"/>
    </w:p>
    <w:p w:rsidR="00653CF4" w:rsidRPr="00710757" w:rsidRDefault="0035214A" w:rsidP="0035214A">
      <w:pPr>
        <w:spacing w:after="0"/>
        <w:jc w:val="right"/>
        <w:rPr>
          <w:rFonts w:ascii="Times New Roman" w:hAnsi="Times New Roman" w:cs="Times New Roman"/>
          <w:b/>
          <w:sz w:val="24"/>
          <w:szCs w:val="24"/>
        </w:rPr>
      </w:pPr>
      <w:r>
        <w:rPr>
          <w:rFonts w:ascii="Times New Roman" w:hAnsi="Times New Roman" w:cs="Times New Roman"/>
          <w:b/>
          <w:sz w:val="24"/>
          <w:szCs w:val="24"/>
        </w:rPr>
        <w:br/>
      </w:r>
      <w:r w:rsidR="00653CF4" w:rsidRPr="00710757">
        <w:rPr>
          <w:rFonts w:ascii="Times New Roman" w:hAnsi="Times New Roman" w:cs="Times New Roman"/>
          <w:b/>
          <w:sz w:val="24"/>
          <w:szCs w:val="24"/>
        </w:rPr>
        <w:t>Yolanda León Olvera</w:t>
      </w:r>
    </w:p>
    <w:p w:rsidR="00653CF4" w:rsidRPr="0035214A" w:rsidRDefault="00653CF4" w:rsidP="0035214A">
      <w:pPr>
        <w:spacing w:after="0"/>
        <w:jc w:val="right"/>
        <w:rPr>
          <w:rFonts w:ascii="Times New Roman" w:eastAsia="Calibri" w:hAnsi="Times New Roman" w:cs="Times New Roman"/>
          <w:sz w:val="24"/>
          <w:szCs w:val="24"/>
          <w:lang w:eastAsia="en-US"/>
        </w:rPr>
      </w:pPr>
      <w:r w:rsidRPr="0035214A">
        <w:rPr>
          <w:rFonts w:ascii="Times New Roman" w:eastAsia="Calibri" w:hAnsi="Times New Roman" w:cs="Times New Roman"/>
          <w:sz w:val="24"/>
          <w:szCs w:val="24"/>
          <w:lang w:eastAsia="en-US"/>
        </w:rPr>
        <w:t>Escuela Normal para Educadoras de Morelia</w:t>
      </w:r>
      <w:r w:rsidR="0035214A" w:rsidRPr="0035214A">
        <w:rPr>
          <w:rFonts w:ascii="Times New Roman" w:eastAsia="Calibri" w:hAnsi="Times New Roman" w:cs="Times New Roman"/>
          <w:sz w:val="24"/>
          <w:szCs w:val="24"/>
          <w:lang w:eastAsia="en-US"/>
        </w:rPr>
        <w:t>, México</w:t>
      </w:r>
    </w:p>
    <w:p w:rsidR="00653CF4" w:rsidRPr="0035214A" w:rsidRDefault="00342A77" w:rsidP="0035214A">
      <w:pPr>
        <w:spacing w:after="0"/>
        <w:jc w:val="right"/>
        <w:rPr>
          <w:rFonts w:eastAsia="Calibri"/>
          <w:color w:val="FF0000"/>
          <w:sz w:val="28"/>
          <w:lang w:eastAsia="en-US"/>
        </w:rPr>
      </w:pPr>
      <w:hyperlink r:id="rId8" w:history="1">
        <w:r w:rsidR="00653CF4" w:rsidRPr="0035214A">
          <w:rPr>
            <w:rFonts w:eastAsia="Calibri"/>
            <w:color w:val="FF0000"/>
            <w:sz w:val="24"/>
            <w:lang w:eastAsia="en-US"/>
          </w:rPr>
          <w:t>Olverayolanda15@gmail.com</w:t>
        </w:r>
      </w:hyperlink>
    </w:p>
    <w:p w:rsidR="00653CF4" w:rsidRPr="00710757" w:rsidRDefault="00653CF4" w:rsidP="00710757">
      <w:pPr>
        <w:spacing w:line="360" w:lineRule="auto"/>
        <w:jc w:val="both"/>
        <w:rPr>
          <w:rFonts w:ascii="Times New Roman" w:hAnsi="Times New Roman" w:cs="Times New Roman"/>
          <w:b/>
          <w:sz w:val="24"/>
          <w:szCs w:val="24"/>
        </w:rPr>
      </w:pPr>
    </w:p>
    <w:p w:rsidR="00653CF4" w:rsidRPr="0035214A" w:rsidRDefault="00653CF4" w:rsidP="00710757">
      <w:pPr>
        <w:spacing w:line="360" w:lineRule="auto"/>
        <w:jc w:val="both"/>
        <w:rPr>
          <w:rFonts w:ascii="Calibri" w:eastAsia="Calibri" w:hAnsi="Calibri" w:cs="Calibri"/>
          <w:b/>
          <w:sz w:val="28"/>
          <w:szCs w:val="28"/>
          <w:lang w:eastAsia="en-US"/>
        </w:rPr>
      </w:pPr>
      <w:r w:rsidRPr="0035214A">
        <w:rPr>
          <w:rFonts w:ascii="Calibri" w:eastAsia="Calibri" w:hAnsi="Calibri" w:cs="Calibri"/>
          <w:b/>
          <w:sz w:val="28"/>
          <w:szCs w:val="28"/>
          <w:lang w:eastAsia="en-US"/>
        </w:rPr>
        <w:t xml:space="preserve">Resumen </w:t>
      </w:r>
    </w:p>
    <w:p w:rsidR="00653CF4" w:rsidRPr="00AA0CFA" w:rsidRDefault="00653CF4" w:rsidP="00710757">
      <w:pPr>
        <w:spacing w:before="260" w:after="260" w:line="360" w:lineRule="auto"/>
        <w:jc w:val="both"/>
        <w:rPr>
          <w:rFonts w:ascii="Times New Roman" w:hAnsi="Times New Roman" w:cs="Times New Roman"/>
          <w:b/>
          <w:sz w:val="24"/>
          <w:szCs w:val="24"/>
        </w:rPr>
      </w:pPr>
      <w:r w:rsidRPr="00AA0CFA">
        <w:rPr>
          <w:rFonts w:ascii="Times New Roman" w:hAnsi="Times New Roman" w:cs="Times New Roman"/>
          <w:b/>
          <w:sz w:val="24"/>
          <w:szCs w:val="24"/>
        </w:rPr>
        <w:t xml:space="preserve">Introducción </w:t>
      </w:r>
    </w:p>
    <w:p w:rsidR="00653CF4" w:rsidRPr="00710757" w:rsidRDefault="00653CF4"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En el proceso de comprensión juegan un papel fundamental diversas variables entre las que se encuentran los conocimientos previos, velocidad de palabras, memoria de trabajo y la competencia retórica; las dificultades de comprensión del texto en estudiantes de nivel superior se manifiestan cuando no dominan ese proceso de compresión al no haber desarrollado plenamente dichas variables y no han logrado automatizar y operarlo mecánicamente o no son capaces de crear relaciones en un orden progresivo, o bien porque no son capaces de interconectar local y globalmente la información extraída del texto y no se es capaz de poner en relación los significados de las palabras con otros que correspondan a determinadas categorías para activarlas e interconectar las ideas, cuando éstas últimas no se relacionan entre sí, cuando las ideas globales no se derivan de los textos o los conocimientos de quien lee.</w:t>
      </w:r>
    </w:p>
    <w:p w:rsidR="00653CF4" w:rsidRPr="00AA0CFA" w:rsidRDefault="00653CF4" w:rsidP="00710757">
      <w:pPr>
        <w:spacing w:line="360" w:lineRule="auto"/>
        <w:jc w:val="both"/>
        <w:rPr>
          <w:rFonts w:ascii="Times New Roman" w:hAnsi="Times New Roman" w:cs="Times New Roman"/>
          <w:b/>
          <w:sz w:val="24"/>
          <w:szCs w:val="24"/>
        </w:rPr>
      </w:pPr>
      <w:r w:rsidRPr="00AA0CFA">
        <w:rPr>
          <w:rFonts w:ascii="Times New Roman" w:hAnsi="Times New Roman" w:cs="Times New Roman"/>
          <w:b/>
          <w:sz w:val="24"/>
          <w:szCs w:val="24"/>
        </w:rPr>
        <w:t xml:space="preserve">Objetivo </w:t>
      </w:r>
    </w:p>
    <w:p w:rsidR="00653CF4" w:rsidRPr="00710757" w:rsidRDefault="00653CF4"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Determinar los niveles de logro y las dificultades que presentan en la comprensión lectora los estudiantes de primer grado, verificando los procesos de </w:t>
      </w:r>
      <w:proofErr w:type="gramStart"/>
      <w:r w:rsidRPr="00710757">
        <w:rPr>
          <w:rFonts w:ascii="Times New Roman" w:hAnsi="Times New Roman" w:cs="Times New Roman"/>
          <w:sz w:val="24"/>
          <w:szCs w:val="24"/>
        </w:rPr>
        <w:t>lectura  que</w:t>
      </w:r>
      <w:proofErr w:type="gramEnd"/>
      <w:r w:rsidRPr="00710757">
        <w:rPr>
          <w:rFonts w:ascii="Times New Roman" w:hAnsi="Times New Roman" w:cs="Times New Roman"/>
          <w:sz w:val="24"/>
          <w:szCs w:val="24"/>
        </w:rPr>
        <w:t xml:space="preserve"> practican en su formación </w:t>
      </w:r>
      <w:r w:rsidRPr="00710757">
        <w:rPr>
          <w:rFonts w:ascii="Times New Roman" w:hAnsi="Times New Roman" w:cs="Times New Roman"/>
          <w:sz w:val="24"/>
          <w:szCs w:val="24"/>
        </w:rPr>
        <w:lastRenderedPageBreak/>
        <w:t>profesional, y cuáles son las habilidades y competencias lectoras que  ponen en juego durante la lectura de textos.</w:t>
      </w:r>
    </w:p>
    <w:p w:rsidR="00653CF4" w:rsidRPr="00AA0CFA" w:rsidRDefault="00653CF4" w:rsidP="00710757">
      <w:pPr>
        <w:spacing w:line="360" w:lineRule="auto"/>
        <w:jc w:val="both"/>
        <w:rPr>
          <w:rFonts w:ascii="Times New Roman" w:hAnsi="Times New Roman" w:cs="Times New Roman"/>
          <w:b/>
          <w:sz w:val="24"/>
          <w:szCs w:val="24"/>
        </w:rPr>
      </w:pPr>
      <w:r w:rsidRPr="00AA0CFA">
        <w:rPr>
          <w:rFonts w:ascii="Times New Roman" w:hAnsi="Times New Roman" w:cs="Times New Roman"/>
          <w:b/>
          <w:sz w:val="24"/>
          <w:szCs w:val="24"/>
        </w:rPr>
        <w:t xml:space="preserve">Método </w:t>
      </w:r>
    </w:p>
    <w:p w:rsidR="00653CF4" w:rsidRPr="00710757" w:rsidRDefault="00653CF4" w:rsidP="00710757">
      <w:pPr>
        <w:spacing w:before="260" w:after="260" w:line="360" w:lineRule="auto"/>
        <w:jc w:val="both"/>
        <w:rPr>
          <w:rFonts w:ascii="Times New Roman" w:hAnsi="Times New Roman" w:cs="Times New Roman"/>
          <w:sz w:val="24"/>
          <w:szCs w:val="24"/>
        </w:rPr>
      </w:pPr>
      <w:proofErr w:type="gramStart"/>
      <w:r w:rsidRPr="00710757">
        <w:rPr>
          <w:rFonts w:ascii="Times New Roman" w:hAnsi="Times New Roman" w:cs="Times New Roman"/>
          <w:sz w:val="24"/>
          <w:szCs w:val="24"/>
        </w:rPr>
        <w:t>La  metodología</w:t>
      </w:r>
      <w:proofErr w:type="gramEnd"/>
      <w:r w:rsidRPr="00710757">
        <w:rPr>
          <w:rFonts w:ascii="Times New Roman" w:hAnsi="Times New Roman" w:cs="Times New Roman"/>
          <w:sz w:val="24"/>
          <w:szCs w:val="24"/>
        </w:rPr>
        <w:t xml:space="preserve"> que orientó la investigación fue con un enfoque cuantitativo, </w:t>
      </w:r>
      <w:r w:rsidRPr="00710757">
        <w:rPr>
          <w:rFonts w:ascii="Times New Roman" w:hAnsi="Times New Roman" w:cs="Times New Roman"/>
          <w:color w:val="000000" w:themeColor="text1"/>
          <w:sz w:val="24"/>
          <w:szCs w:val="24"/>
        </w:rPr>
        <w:t xml:space="preserve"> </w:t>
      </w:r>
      <w:r w:rsidRPr="00710757">
        <w:rPr>
          <w:rFonts w:ascii="Times New Roman" w:hAnsi="Times New Roman" w:cs="Times New Roman"/>
          <w:sz w:val="24"/>
          <w:szCs w:val="24"/>
        </w:rPr>
        <w:t>con un alcance correlacional y explicativo, a partir de la descripción, análisis e interpretación de los datos. Con lo correlacional y explicativo la asociación de las variables tienen un gran valor predictivo y permiten determinar patrones predecibles además de que miden su grado de asociación.</w:t>
      </w:r>
      <w:r w:rsidR="00442B4A">
        <w:rPr>
          <w:rFonts w:ascii="Times New Roman" w:hAnsi="Times New Roman" w:cs="Times New Roman"/>
          <w:sz w:val="24"/>
          <w:szCs w:val="24"/>
        </w:rPr>
        <w:t xml:space="preserve"> </w:t>
      </w:r>
      <w:r w:rsidRPr="00710757">
        <w:rPr>
          <w:rFonts w:ascii="Times New Roman" w:hAnsi="Times New Roman" w:cs="Times New Roman"/>
          <w:sz w:val="24"/>
          <w:szCs w:val="24"/>
        </w:rPr>
        <w:t xml:space="preserve">Para el desarrollo del </w:t>
      </w:r>
      <w:proofErr w:type="gramStart"/>
      <w:r w:rsidRPr="00710757">
        <w:rPr>
          <w:rFonts w:ascii="Times New Roman" w:hAnsi="Times New Roman" w:cs="Times New Roman"/>
          <w:sz w:val="24"/>
          <w:szCs w:val="24"/>
        </w:rPr>
        <w:t>estudio  la</w:t>
      </w:r>
      <w:proofErr w:type="gramEnd"/>
      <w:r w:rsidRPr="00710757">
        <w:rPr>
          <w:rFonts w:ascii="Times New Roman" w:hAnsi="Times New Roman" w:cs="Times New Roman"/>
          <w:sz w:val="24"/>
          <w:szCs w:val="24"/>
        </w:rPr>
        <w:t xml:space="preserve"> muestra estuvo compuesta por 119 alumnos del primer grado de la licenciatura en educación preescolar, a los cuales se les aplicaron diversas pruebas que permitieran identificar el dominio de las habilidades de velocidad de palabras, conocimiento previos, memoria de trabajo y competencia retórica. Se consideró el 100% de los estudiantes inscritos en los grupos de primer grado. El análisis de datos fue realizado estadísticamente a partir del programa SPSS, considerando las variables de investigación</w:t>
      </w:r>
      <w:r w:rsidRPr="00710757">
        <w:rPr>
          <w:rFonts w:ascii="Times New Roman" w:hAnsi="Times New Roman" w:cs="Times New Roman"/>
          <w:b/>
          <w:sz w:val="24"/>
          <w:szCs w:val="24"/>
        </w:rPr>
        <w:t xml:space="preserve">. </w:t>
      </w:r>
    </w:p>
    <w:p w:rsidR="00653CF4" w:rsidRPr="00AA0CFA" w:rsidRDefault="00653CF4" w:rsidP="00710757">
      <w:pPr>
        <w:spacing w:line="360" w:lineRule="auto"/>
        <w:jc w:val="both"/>
        <w:rPr>
          <w:rFonts w:ascii="Times New Roman" w:hAnsi="Times New Roman" w:cs="Times New Roman"/>
          <w:b/>
          <w:sz w:val="24"/>
          <w:szCs w:val="24"/>
        </w:rPr>
      </w:pPr>
      <w:r w:rsidRPr="00AA0CFA">
        <w:rPr>
          <w:rFonts w:ascii="Times New Roman" w:hAnsi="Times New Roman" w:cs="Times New Roman"/>
          <w:b/>
          <w:sz w:val="24"/>
          <w:szCs w:val="24"/>
        </w:rPr>
        <w:t xml:space="preserve">Resultados </w:t>
      </w:r>
    </w:p>
    <w:p w:rsidR="00653CF4" w:rsidRPr="00710757" w:rsidRDefault="00653CF4" w:rsidP="00710757">
      <w:pPr>
        <w:spacing w:line="360" w:lineRule="auto"/>
        <w:jc w:val="both"/>
        <w:rPr>
          <w:rFonts w:ascii="Times New Roman" w:hAnsi="Times New Roman" w:cs="Times New Roman"/>
          <w:sz w:val="24"/>
          <w:szCs w:val="24"/>
        </w:rPr>
      </w:pPr>
      <w:r w:rsidRPr="00710757">
        <w:rPr>
          <w:rFonts w:ascii="Times New Roman" w:hAnsi="Times New Roman" w:cs="Times New Roman"/>
          <w:sz w:val="24"/>
          <w:szCs w:val="24"/>
        </w:rPr>
        <w:t>En reconocimiento de palabras la media fue de 39.563; en velocidad de palabras la media fue de 31.9832; en reconocimiento de pseudopalabras se tuvo una media de 38.3697; en velocidad de pseudopalabras la media de manifestó en  48.0924; en conocimientos previos 1, la media es de 2.1723; en conocimientos previos 2, la media que se obtuvo fue 2.2353; en competencia retórica 1 y 2 fue de 11.4286; en competencia retórica 4 de 17.3445 y en memoria de trabajo la media se dejó ver en 2.2017</w:t>
      </w:r>
    </w:p>
    <w:p w:rsidR="00653CF4" w:rsidRPr="00AA0CFA" w:rsidRDefault="00653CF4" w:rsidP="00710757">
      <w:pPr>
        <w:spacing w:line="360" w:lineRule="auto"/>
        <w:jc w:val="both"/>
        <w:rPr>
          <w:rFonts w:ascii="Times New Roman" w:hAnsi="Times New Roman" w:cs="Times New Roman"/>
          <w:b/>
          <w:sz w:val="24"/>
          <w:szCs w:val="24"/>
        </w:rPr>
      </w:pPr>
      <w:r w:rsidRPr="00AA0CFA">
        <w:rPr>
          <w:rFonts w:ascii="Times New Roman" w:hAnsi="Times New Roman" w:cs="Times New Roman"/>
          <w:b/>
          <w:sz w:val="24"/>
          <w:szCs w:val="24"/>
        </w:rPr>
        <w:t xml:space="preserve">Conclusiones </w:t>
      </w:r>
    </w:p>
    <w:p w:rsidR="00653CF4" w:rsidRPr="00710757" w:rsidRDefault="00653CF4" w:rsidP="00710757">
      <w:pPr>
        <w:spacing w:before="260" w:after="260" w:line="360" w:lineRule="auto"/>
        <w:jc w:val="both"/>
        <w:rPr>
          <w:rFonts w:ascii="Times New Roman" w:eastAsia="Wingdings-Regular" w:hAnsi="Times New Roman" w:cs="Times New Roman"/>
          <w:sz w:val="24"/>
          <w:szCs w:val="24"/>
        </w:rPr>
      </w:pPr>
      <w:r w:rsidRPr="00710757">
        <w:rPr>
          <w:rFonts w:ascii="Times New Roman" w:eastAsia="Wingdings-Regular" w:hAnsi="Times New Roman" w:cs="Times New Roman"/>
          <w:sz w:val="24"/>
          <w:szCs w:val="24"/>
        </w:rPr>
        <w:t>El proceso de lectura comprensiva es complicado, se da a lo largo de toda la vida del ser humano; éste requiere del desarrollo de diversas competencias que juegan un papel estratégico en el proceso; en la medida que una de ellas no sea desarrollada ampliamente, podrá generar dificultades de comprensión de textos.</w:t>
      </w:r>
    </w:p>
    <w:p w:rsidR="00653CF4" w:rsidRDefault="00653CF4" w:rsidP="00710757">
      <w:pPr>
        <w:spacing w:line="360" w:lineRule="auto"/>
        <w:jc w:val="both"/>
        <w:rPr>
          <w:rFonts w:ascii="Times New Roman" w:hAnsi="Times New Roman" w:cs="Times New Roman"/>
          <w:sz w:val="24"/>
          <w:szCs w:val="24"/>
        </w:rPr>
      </w:pPr>
      <w:r w:rsidRPr="0035214A">
        <w:rPr>
          <w:rFonts w:ascii="Calibri" w:eastAsia="Calibri" w:hAnsi="Calibri" w:cs="Calibri"/>
          <w:b/>
          <w:sz w:val="28"/>
          <w:szCs w:val="28"/>
          <w:lang w:eastAsia="en-US"/>
        </w:rPr>
        <w:lastRenderedPageBreak/>
        <w:t>Palabras Clave:</w:t>
      </w:r>
      <w:r w:rsidRPr="00710757">
        <w:rPr>
          <w:rFonts w:ascii="Times New Roman" w:hAnsi="Times New Roman" w:cs="Times New Roman"/>
          <w:sz w:val="24"/>
          <w:szCs w:val="24"/>
        </w:rPr>
        <w:t xml:space="preserve"> Comprensión lectora, Proceso de comprensión, dificultades, habilidades y competencias.</w:t>
      </w:r>
    </w:p>
    <w:p w:rsidR="00653CF4" w:rsidRPr="0035214A" w:rsidRDefault="0035214A" w:rsidP="00710757">
      <w:pPr>
        <w:spacing w:line="360" w:lineRule="auto"/>
        <w:jc w:val="both"/>
        <w:rPr>
          <w:rFonts w:ascii="Calibri" w:eastAsia="Calibri" w:hAnsi="Calibri" w:cs="Calibri"/>
          <w:b/>
          <w:sz w:val="28"/>
          <w:szCs w:val="28"/>
          <w:lang w:eastAsia="en-US"/>
        </w:rPr>
      </w:pPr>
      <w:proofErr w:type="spellStart"/>
      <w:r w:rsidRPr="0035214A">
        <w:rPr>
          <w:rFonts w:ascii="Calibri" w:eastAsia="Calibri" w:hAnsi="Calibri" w:cs="Calibri"/>
          <w:b/>
          <w:sz w:val="28"/>
          <w:szCs w:val="28"/>
          <w:lang w:eastAsia="en-US"/>
        </w:rPr>
        <w:t>Abstract</w:t>
      </w:r>
      <w:proofErr w:type="spellEnd"/>
    </w:p>
    <w:p w:rsidR="00653CF4" w:rsidRPr="00710757" w:rsidRDefault="00653CF4" w:rsidP="00710757">
      <w:pPr>
        <w:spacing w:line="360" w:lineRule="auto"/>
        <w:jc w:val="both"/>
        <w:rPr>
          <w:rFonts w:ascii="Times New Roman" w:hAnsi="Times New Roman" w:cs="Times New Roman"/>
          <w:b/>
          <w:sz w:val="24"/>
          <w:szCs w:val="24"/>
          <w:lang w:val="en-US"/>
        </w:rPr>
      </w:pPr>
      <w:r w:rsidRPr="00710757">
        <w:rPr>
          <w:rFonts w:ascii="Times New Roman" w:hAnsi="Times New Roman" w:cs="Times New Roman"/>
          <w:b/>
          <w:sz w:val="24"/>
          <w:szCs w:val="24"/>
          <w:lang w:val="en-US"/>
        </w:rPr>
        <w:t>Introduction</w:t>
      </w:r>
    </w:p>
    <w:p w:rsidR="00653CF4" w:rsidRPr="00710757" w:rsidRDefault="00653CF4" w:rsidP="00710757">
      <w:pPr>
        <w:spacing w:line="360" w:lineRule="auto"/>
        <w:jc w:val="both"/>
        <w:rPr>
          <w:rFonts w:ascii="Times New Roman" w:hAnsi="Times New Roman" w:cs="Times New Roman"/>
          <w:sz w:val="24"/>
          <w:szCs w:val="24"/>
          <w:lang w:val="en-US"/>
        </w:rPr>
      </w:pPr>
      <w:r w:rsidRPr="00710757">
        <w:rPr>
          <w:rFonts w:ascii="Times New Roman" w:hAnsi="Times New Roman" w:cs="Times New Roman"/>
          <w:sz w:val="24"/>
          <w:szCs w:val="24"/>
          <w:lang w:val="en-US"/>
        </w:rPr>
        <w:t xml:space="preserve">In the process of reading comprehension a lot of variables are involved; among which are word speed, working memory, previous knowledge and rhetorical competence; difficulties in upper level students manifest or show that they do not dominate this process because they did not develop these skills and they have not managed it mechanically yet or they are not able to create relationships in a progressive order or because they are not capable of interconnect individual and globally the information from the text or they are not able to relate the meaning of words to others that correspond to certain categories to activate them and interconnect ideas; or when this categories are not relate to each other’s, when global ideas are not deliver from the texts or the knowledge of the reader.  </w:t>
      </w:r>
    </w:p>
    <w:p w:rsidR="00653CF4" w:rsidRPr="00710757" w:rsidRDefault="00653CF4" w:rsidP="00710757">
      <w:pPr>
        <w:spacing w:line="360" w:lineRule="auto"/>
        <w:jc w:val="both"/>
        <w:rPr>
          <w:rFonts w:ascii="Times New Roman" w:hAnsi="Times New Roman" w:cs="Times New Roman"/>
          <w:b/>
          <w:sz w:val="24"/>
          <w:szCs w:val="24"/>
          <w:lang w:val="en-US"/>
        </w:rPr>
      </w:pPr>
      <w:r w:rsidRPr="00710757">
        <w:rPr>
          <w:rFonts w:ascii="Times New Roman" w:hAnsi="Times New Roman" w:cs="Times New Roman"/>
          <w:b/>
          <w:sz w:val="24"/>
          <w:szCs w:val="24"/>
          <w:lang w:val="en-US"/>
        </w:rPr>
        <w:t>Objective</w:t>
      </w:r>
    </w:p>
    <w:p w:rsidR="00653CF4" w:rsidRPr="00710757" w:rsidRDefault="00653CF4" w:rsidP="00710757">
      <w:pPr>
        <w:spacing w:line="360" w:lineRule="auto"/>
        <w:jc w:val="both"/>
        <w:rPr>
          <w:rFonts w:ascii="Times New Roman" w:hAnsi="Times New Roman" w:cs="Times New Roman"/>
          <w:sz w:val="24"/>
          <w:szCs w:val="24"/>
          <w:lang w:val="en-US"/>
        </w:rPr>
      </w:pPr>
      <w:r w:rsidRPr="00710757">
        <w:rPr>
          <w:rFonts w:ascii="Times New Roman" w:hAnsi="Times New Roman" w:cs="Times New Roman"/>
          <w:sz w:val="24"/>
          <w:szCs w:val="24"/>
          <w:lang w:val="en-US"/>
        </w:rPr>
        <w:t>Determinate the levels of achievement and difficulties that 1</w:t>
      </w:r>
      <w:r w:rsidRPr="00710757">
        <w:rPr>
          <w:rFonts w:ascii="Times New Roman" w:hAnsi="Times New Roman" w:cs="Times New Roman"/>
          <w:sz w:val="24"/>
          <w:szCs w:val="24"/>
          <w:vertAlign w:val="superscript"/>
          <w:lang w:val="en-US"/>
        </w:rPr>
        <w:t>st</w:t>
      </w:r>
      <w:r w:rsidRPr="00710757">
        <w:rPr>
          <w:rFonts w:ascii="Times New Roman" w:hAnsi="Times New Roman" w:cs="Times New Roman"/>
          <w:sz w:val="24"/>
          <w:szCs w:val="24"/>
          <w:lang w:val="en-US"/>
        </w:rPr>
        <w:t xml:space="preserve">. grade students have in reading comprehension, verifying the reading process that they are practicing in the professional training and what reading skills and competences that they are doing-achieving during the readings. </w:t>
      </w:r>
    </w:p>
    <w:p w:rsidR="00653CF4" w:rsidRPr="00710757" w:rsidRDefault="00653CF4" w:rsidP="00710757">
      <w:pPr>
        <w:spacing w:line="360" w:lineRule="auto"/>
        <w:jc w:val="both"/>
        <w:rPr>
          <w:rFonts w:ascii="Times New Roman" w:hAnsi="Times New Roman" w:cs="Times New Roman"/>
          <w:b/>
          <w:sz w:val="24"/>
          <w:szCs w:val="24"/>
          <w:lang w:val="en-US"/>
        </w:rPr>
      </w:pPr>
      <w:r w:rsidRPr="00710757">
        <w:rPr>
          <w:rFonts w:ascii="Times New Roman" w:hAnsi="Times New Roman" w:cs="Times New Roman"/>
          <w:b/>
          <w:sz w:val="24"/>
          <w:szCs w:val="24"/>
          <w:lang w:val="en-US"/>
        </w:rPr>
        <w:t>Method</w:t>
      </w:r>
    </w:p>
    <w:p w:rsidR="00653CF4" w:rsidRDefault="00653CF4" w:rsidP="00710757">
      <w:pPr>
        <w:spacing w:line="360" w:lineRule="auto"/>
        <w:jc w:val="both"/>
        <w:rPr>
          <w:rFonts w:ascii="Times New Roman" w:hAnsi="Times New Roman" w:cs="Times New Roman"/>
          <w:sz w:val="24"/>
          <w:szCs w:val="24"/>
          <w:lang w:val="en-US"/>
        </w:rPr>
      </w:pPr>
      <w:r w:rsidRPr="00710757">
        <w:rPr>
          <w:rFonts w:ascii="Times New Roman" w:hAnsi="Times New Roman" w:cs="Times New Roman"/>
          <w:sz w:val="24"/>
          <w:szCs w:val="24"/>
          <w:lang w:val="en-US"/>
        </w:rPr>
        <w:t>The methodology that guided the research was with a quantities approach with a correlational and explanatory scope, from the description, analysis and interpretation of the information. Of the variables have a great predictive value and allow determining predictable patterns as well as measuring their degree of association.</w:t>
      </w:r>
      <w:r w:rsidR="00442B4A">
        <w:rPr>
          <w:rFonts w:ascii="Times New Roman" w:hAnsi="Times New Roman" w:cs="Times New Roman"/>
          <w:sz w:val="24"/>
          <w:szCs w:val="24"/>
          <w:lang w:val="en-US"/>
        </w:rPr>
        <w:t xml:space="preserve"> </w:t>
      </w:r>
      <w:r w:rsidRPr="00710757">
        <w:rPr>
          <w:rFonts w:ascii="Times New Roman" w:hAnsi="Times New Roman" w:cs="Times New Roman"/>
          <w:sz w:val="24"/>
          <w:szCs w:val="24"/>
          <w:lang w:val="en-US"/>
        </w:rPr>
        <w:t xml:space="preserve">For the development of the study, the sample consisted of 119 students of the first grade of the preschool education degree, to whom various tests were applied to identify the mastery of word speed skills, previous knowledge, working memory and rhetorical competition. 100% of the students enrolled in the </w:t>
      </w:r>
      <w:proofErr w:type="gramStart"/>
      <w:r w:rsidRPr="00710757">
        <w:rPr>
          <w:rFonts w:ascii="Times New Roman" w:hAnsi="Times New Roman" w:cs="Times New Roman"/>
          <w:sz w:val="24"/>
          <w:szCs w:val="24"/>
          <w:lang w:val="en-US"/>
        </w:rPr>
        <w:t>first grade</w:t>
      </w:r>
      <w:proofErr w:type="gramEnd"/>
      <w:r w:rsidRPr="00710757">
        <w:rPr>
          <w:rFonts w:ascii="Times New Roman" w:hAnsi="Times New Roman" w:cs="Times New Roman"/>
          <w:sz w:val="24"/>
          <w:szCs w:val="24"/>
          <w:lang w:val="en-US"/>
        </w:rPr>
        <w:t xml:space="preserve"> groups were considered. </w:t>
      </w:r>
      <w:r w:rsidRPr="00710757">
        <w:rPr>
          <w:rFonts w:ascii="Times New Roman" w:hAnsi="Times New Roman" w:cs="Times New Roman"/>
          <w:sz w:val="24"/>
          <w:szCs w:val="24"/>
          <w:lang w:val="en-US"/>
        </w:rPr>
        <w:lastRenderedPageBreak/>
        <w:t>The data analysis was preformed statistically from the SPSS program, considering the research variables.</w:t>
      </w:r>
    </w:p>
    <w:p w:rsidR="00653CF4" w:rsidRPr="00710757" w:rsidRDefault="00653CF4" w:rsidP="00710757">
      <w:pPr>
        <w:spacing w:line="360" w:lineRule="auto"/>
        <w:jc w:val="both"/>
        <w:rPr>
          <w:rFonts w:ascii="Times New Roman" w:hAnsi="Times New Roman" w:cs="Times New Roman"/>
          <w:b/>
          <w:sz w:val="24"/>
          <w:szCs w:val="24"/>
          <w:lang w:val="en-US"/>
        </w:rPr>
      </w:pPr>
      <w:r w:rsidRPr="00710757">
        <w:rPr>
          <w:rFonts w:ascii="Times New Roman" w:hAnsi="Times New Roman" w:cs="Times New Roman"/>
          <w:b/>
          <w:sz w:val="24"/>
          <w:szCs w:val="24"/>
          <w:lang w:val="en-US"/>
        </w:rPr>
        <w:t>Results</w:t>
      </w:r>
    </w:p>
    <w:p w:rsidR="00653CF4" w:rsidRPr="00710757" w:rsidRDefault="00653CF4" w:rsidP="00710757">
      <w:pPr>
        <w:spacing w:line="360" w:lineRule="auto"/>
        <w:jc w:val="both"/>
        <w:rPr>
          <w:rFonts w:ascii="Times New Roman" w:hAnsi="Times New Roman" w:cs="Times New Roman"/>
          <w:sz w:val="24"/>
          <w:szCs w:val="24"/>
          <w:lang w:val="en-US"/>
        </w:rPr>
      </w:pPr>
      <w:r w:rsidRPr="00710757">
        <w:rPr>
          <w:rFonts w:ascii="Times New Roman" w:hAnsi="Times New Roman" w:cs="Times New Roman"/>
          <w:sz w:val="24"/>
          <w:szCs w:val="24"/>
          <w:lang w:val="en-US"/>
        </w:rPr>
        <w:t>In the word recognition the average was 39,563; in terms of word speed the average was 31.9832; in recognition of pseudowords, there was an average of 39.3697; in pseudowords speed the average of manifested in 48.0924; in previous knowledge 1 and 2 was 11.4286; in rhetorical competition 4 of 17.3445 and in working memory the average was 2.2017.</w:t>
      </w:r>
    </w:p>
    <w:p w:rsidR="00653CF4" w:rsidRPr="00710757" w:rsidRDefault="00653CF4" w:rsidP="00710757">
      <w:pPr>
        <w:spacing w:line="360" w:lineRule="auto"/>
        <w:jc w:val="both"/>
        <w:rPr>
          <w:rFonts w:ascii="Times New Roman" w:hAnsi="Times New Roman" w:cs="Times New Roman"/>
          <w:b/>
          <w:sz w:val="24"/>
          <w:szCs w:val="24"/>
          <w:lang w:val="en-US"/>
        </w:rPr>
      </w:pPr>
      <w:r w:rsidRPr="00710757">
        <w:rPr>
          <w:rFonts w:ascii="Times New Roman" w:hAnsi="Times New Roman" w:cs="Times New Roman"/>
          <w:b/>
          <w:sz w:val="24"/>
          <w:szCs w:val="24"/>
          <w:lang w:val="en-US"/>
        </w:rPr>
        <w:t>Conclusions</w:t>
      </w:r>
    </w:p>
    <w:p w:rsidR="00653CF4" w:rsidRPr="00710757" w:rsidRDefault="00653CF4" w:rsidP="00710757">
      <w:pPr>
        <w:spacing w:line="360" w:lineRule="auto"/>
        <w:jc w:val="both"/>
        <w:rPr>
          <w:rFonts w:ascii="Times New Roman" w:hAnsi="Times New Roman" w:cs="Times New Roman"/>
          <w:sz w:val="24"/>
          <w:szCs w:val="24"/>
          <w:lang w:val="en-US"/>
        </w:rPr>
      </w:pPr>
      <w:r w:rsidRPr="00710757">
        <w:rPr>
          <w:rFonts w:ascii="Times New Roman" w:hAnsi="Times New Roman" w:cs="Times New Roman"/>
          <w:sz w:val="24"/>
          <w:szCs w:val="24"/>
          <w:lang w:val="en-US"/>
        </w:rPr>
        <w:t>The reading comprehension process is complicated, it occurs during the life of the human being; it needs the development of various competencies that play a strategic role in the process; to the angle that one of them is not widely developed, it may generate difficulties in understanding texts.</w:t>
      </w:r>
    </w:p>
    <w:p w:rsidR="0052547A" w:rsidRDefault="00653CF4" w:rsidP="00710757">
      <w:pPr>
        <w:spacing w:line="360" w:lineRule="auto"/>
        <w:jc w:val="both"/>
        <w:rPr>
          <w:rFonts w:ascii="Times New Roman" w:hAnsi="Times New Roman" w:cs="Times New Roman"/>
          <w:sz w:val="24"/>
          <w:szCs w:val="24"/>
          <w:lang w:val="en-US"/>
        </w:rPr>
      </w:pPr>
      <w:r w:rsidRPr="0035214A">
        <w:rPr>
          <w:rFonts w:ascii="Calibri" w:eastAsia="Calibri" w:hAnsi="Calibri" w:cs="Calibri"/>
          <w:b/>
          <w:sz w:val="28"/>
          <w:szCs w:val="28"/>
          <w:lang w:eastAsia="en-US"/>
        </w:rPr>
        <w:t>Keywords:</w:t>
      </w:r>
      <w:r w:rsidRPr="00710757">
        <w:rPr>
          <w:rFonts w:ascii="Times New Roman" w:hAnsi="Times New Roman" w:cs="Times New Roman"/>
          <w:sz w:val="24"/>
          <w:szCs w:val="24"/>
          <w:lang w:val="en-US"/>
        </w:rPr>
        <w:t xml:space="preserve"> Reading comprehension, comprehension process, difficulties, skills and competences.</w:t>
      </w:r>
    </w:p>
    <w:p w:rsidR="0035214A" w:rsidRDefault="0035214A" w:rsidP="0035214A">
      <w:pPr>
        <w:autoSpaceDE w:val="0"/>
        <w:autoSpaceDN w:val="0"/>
        <w:adjustRightInd w:val="0"/>
        <w:spacing w:line="360" w:lineRule="auto"/>
        <w:jc w:val="both"/>
        <w:rPr>
          <w:rFonts w:cs="Calibri"/>
        </w:rPr>
      </w:pPr>
      <w:r w:rsidRPr="00134B9F">
        <w:rPr>
          <w:rFonts w:ascii="Times New Roman" w:hAnsi="Times New Roman"/>
          <w:b/>
          <w:sz w:val="24"/>
        </w:rPr>
        <w:t>Fecha Recepción:</w:t>
      </w:r>
      <w:r w:rsidRPr="00134B9F">
        <w:rPr>
          <w:rFonts w:ascii="Times New Roman" w:hAnsi="Times New Roman"/>
          <w:sz w:val="24"/>
        </w:rPr>
        <w:t xml:space="preserve"> </w:t>
      </w:r>
      <w:proofErr w:type="gramStart"/>
      <w:r>
        <w:rPr>
          <w:rFonts w:ascii="Times New Roman" w:hAnsi="Times New Roman"/>
          <w:sz w:val="24"/>
        </w:rPr>
        <w:t>Enero</w:t>
      </w:r>
      <w:proofErr w:type="gramEnd"/>
      <w:r>
        <w:rPr>
          <w:rFonts w:ascii="Times New Roman" w:hAnsi="Times New Roman"/>
          <w:sz w:val="24"/>
        </w:rPr>
        <w:t xml:space="preserve"> 2018</w:t>
      </w:r>
      <w:r w:rsidRPr="00134B9F">
        <w:rPr>
          <w:rFonts w:ascii="Times New Roman" w:hAnsi="Times New Roman"/>
          <w:sz w:val="24"/>
        </w:rPr>
        <w:t xml:space="preserve">                                      </w:t>
      </w:r>
      <w:r w:rsidRPr="00134B9F">
        <w:rPr>
          <w:rFonts w:ascii="Times New Roman" w:hAnsi="Times New Roman"/>
          <w:b/>
          <w:sz w:val="24"/>
        </w:rPr>
        <w:t>Fecha Aceptación:</w:t>
      </w:r>
      <w:r w:rsidRPr="00134B9F">
        <w:rPr>
          <w:rFonts w:ascii="Times New Roman" w:hAnsi="Times New Roman"/>
          <w:sz w:val="24"/>
        </w:rPr>
        <w:t xml:space="preserve"> </w:t>
      </w:r>
      <w:r>
        <w:rPr>
          <w:rFonts w:ascii="Times New Roman" w:hAnsi="Times New Roman"/>
          <w:sz w:val="24"/>
        </w:rPr>
        <w:t>Junio 2018</w:t>
      </w:r>
    </w:p>
    <w:p w:rsidR="0035214A" w:rsidRPr="00710757" w:rsidRDefault="0035214A" w:rsidP="0035214A">
      <w:pPr>
        <w:spacing w:line="360" w:lineRule="auto"/>
        <w:jc w:val="both"/>
        <w:rPr>
          <w:rFonts w:ascii="Times New Roman" w:hAnsi="Times New Roman" w:cs="Times New Roman"/>
          <w:sz w:val="24"/>
          <w:szCs w:val="24"/>
          <w:lang w:val="en-US"/>
        </w:rPr>
      </w:pPr>
      <w:r>
        <w:rPr>
          <w:rFonts w:cs="Calibri"/>
        </w:rPr>
        <w:pict>
          <v:rect id="_x0000_i1025" style="width:0;height:1.5pt" o:hralign="center" o:bullet="t" o:hrstd="t" o:hr="t" fillcolor="#a0a0a0" stroked="f"/>
        </w:pict>
      </w:r>
    </w:p>
    <w:p w:rsidR="00B31379" w:rsidRPr="0035214A" w:rsidRDefault="00653CF4" w:rsidP="00710757">
      <w:pPr>
        <w:spacing w:line="360" w:lineRule="auto"/>
        <w:jc w:val="both"/>
        <w:rPr>
          <w:rFonts w:ascii="Calibri" w:eastAsia="Calibri" w:hAnsi="Calibri" w:cs="Calibri"/>
          <w:b/>
          <w:sz w:val="28"/>
          <w:szCs w:val="28"/>
          <w:lang w:eastAsia="en-US"/>
        </w:rPr>
      </w:pPr>
      <w:r w:rsidRPr="0035214A">
        <w:rPr>
          <w:rFonts w:ascii="Calibri" w:eastAsia="Calibri" w:hAnsi="Calibri" w:cs="Calibri"/>
          <w:b/>
          <w:sz w:val="28"/>
          <w:szCs w:val="28"/>
          <w:lang w:eastAsia="en-US"/>
        </w:rPr>
        <w:t>Introducción</w:t>
      </w:r>
    </w:p>
    <w:p w:rsidR="00B31379" w:rsidRPr="00710757" w:rsidRDefault="00B31379"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napToGrid w:val="0"/>
          <w:sz w:val="24"/>
          <w:szCs w:val="24"/>
          <w:lang w:eastAsia="es-ES"/>
        </w:rPr>
        <w:t xml:space="preserve">El presente trabajo constituye </w:t>
      </w:r>
      <w:proofErr w:type="gramStart"/>
      <w:r w:rsidRPr="00710757">
        <w:rPr>
          <w:rFonts w:ascii="Times New Roman" w:hAnsi="Times New Roman" w:cs="Times New Roman"/>
          <w:snapToGrid w:val="0"/>
          <w:sz w:val="24"/>
          <w:szCs w:val="24"/>
          <w:lang w:eastAsia="es-ES"/>
        </w:rPr>
        <w:t>una  oportunidad</w:t>
      </w:r>
      <w:proofErr w:type="gramEnd"/>
      <w:r w:rsidRPr="00710757">
        <w:rPr>
          <w:rFonts w:ascii="Times New Roman" w:hAnsi="Times New Roman" w:cs="Times New Roman"/>
          <w:snapToGrid w:val="0"/>
          <w:sz w:val="24"/>
          <w:szCs w:val="24"/>
          <w:lang w:eastAsia="es-ES"/>
        </w:rPr>
        <w:t xml:space="preserve"> para atender un tema específico, en este caso, la comprensión lectora;  las razones por las cuales </w:t>
      </w:r>
      <w:r w:rsidRPr="00710757">
        <w:rPr>
          <w:rFonts w:ascii="Times New Roman" w:hAnsi="Times New Roman" w:cs="Times New Roman"/>
          <w:sz w:val="24"/>
          <w:szCs w:val="24"/>
        </w:rPr>
        <w:t>se consideró importante retomar este estudio surgieron al observar las dificultades en la comprensión lectora que reflejaban los alumnos de primer grado</w:t>
      </w:r>
      <w:r w:rsidR="00D7251B">
        <w:rPr>
          <w:rFonts w:ascii="Times New Roman" w:hAnsi="Times New Roman" w:cs="Times New Roman"/>
          <w:sz w:val="24"/>
          <w:szCs w:val="24"/>
        </w:rPr>
        <w:t xml:space="preserve"> de licenciatura</w:t>
      </w:r>
      <w:r w:rsidRPr="00710757">
        <w:rPr>
          <w:rFonts w:ascii="Times New Roman" w:hAnsi="Times New Roman" w:cs="Times New Roman"/>
          <w:sz w:val="24"/>
          <w:szCs w:val="24"/>
        </w:rPr>
        <w:t>; y aunque es un aspecto ya ampliamente revisado, resultó interesante profundizar  en el tema con un estudio con estudiantes de educación superior.</w:t>
      </w:r>
    </w:p>
    <w:p w:rsidR="00D7251B" w:rsidRDefault="00B31379"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Es por ello que se planteó como objetivo principal determinar los niveles de logro y las dificultades que presentan en la comprensión lectora</w:t>
      </w:r>
      <w:r w:rsidR="00D7251B">
        <w:rPr>
          <w:rFonts w:ascii="Times New Roman" w:hAnsi="Times New Roman" w:cs="Times New Roman"/>
          <w:sz w:val="24"/>
          <w:szCs w:val="24"/>
        </w:rPr>
        <w:t xml:space="preserve"> los estudiantes</w:t>
      </w:r>
      <w:r w:rsidRPr="00710757">
        <w:rPr>
          <w:rFonts w:ascii="Times New Roman" w:hAnsi="Times New Roman" w:cs="Times New Roman"/>
          <w:sz w:val="24"/>
          <w:szCs w:val="24"/>
        </w:rPr>
        <w:t xml:space="preserve">, verificando los procesos de </w:t>
      </w:r>
      <w:proofErr w:type="gramStart"/>
      <w:r w:rsidRPr="00710757">
        <w:rPr>
          <w:rFonts w:ascii="Times New Roman" w:hAnsi="Times New Roman" w:cs="Times New Roman"/>
          <w:sz w:val="24"/>
          <w:szCs w:val="24"/>
        </w:rPr>
        <w:t>lectura  que</w:t>
      </w:r>
      <w:proofErr w:type="gramEnd"/>
      <w:r w:rsidRPr="00710757">
        <w:rPr>
          <w:rFonts w:ascii="Times New Roman" w:hAnsi="Times New Roman" w:cs="Times New Roman"/>
          <w:sz w:val="24"/>
          <w:szCs w:val="24"/>
        </w:rPr>
        <w:t xml:space="preserve"> practican en su formación profesional, y cuáles son las habilidades y competencias lectoras que  ponen en juego durante la lectura de textos.</w:t>
      </w:r>
      <w:r w:rsidR="00D7251B">
        <w:rPr>
          <w:rFonts w:ascii="Times New Roman" w:hAnsi="Times New Roman" w:cs="Times New Roman"/>
          <w:sz w:val="24"/>
          <w:szCs w:val="24"/>
        </w:rPr>
        <w:t xml:space="preserve"> </w:t>
      </w:r>
    </w:p>
    <w:p w:rsidR="00B31379" w:rsidRPr="00710757" w:rsidRDefault="00B31379" w:rsidP="00710757">
      <w:pPr>
        <w:spacing w:before="260" w:after="260" w:line="360" w:lineRule="auto"/>
        <w:jc w:val="both"/>
        <w:rPr>
          <w:rFonts w:ascii="Times New Roman" w:hAnsi="Times New Roman" w:cs="Times New Roman"/>
          <w:sz w:val="24"/>
          <w:szCs w:val="24"/>
        </w:rPr>
      </w:pPr>
      <w:proofErr w:type="gramStart"/>
      <w:r w:rsidRPr="00710757">
        <w:rPr>
          <w:rFonts w:ascii="Times New Roman" w:hAnsi="Times New Roman" w:cs="Times New Roman"/>
          <w:sz w:val="24"/>
          <w:szCs w:val="24"/>
        </w:rPr>
        <w:lastRenderedPageBreak/>
        <w:t>El  problema</w:t>
      </w:r>
      <w:proofErr w:type="gramEnd"/>
      <w:r w:rsidRPr="00710757">
        <w:rPr>
          <w:rFonts w:ascii="Times New Roman" w:hAnsi="Times New Roman" w:cs="Times New Roman"/>
          <w:sz w:val="24"/>
          <w:szCs w:val="24"/>
        </w:rPr>
        <w:t xml:space="preserve"> de investigación </w:t>
      </w:r>
      <w:r w:rsidR="00D7251B">
        <w:rPr>
          <w:rFonts w:ascii="Times New Roman" w:hAnsi="Times New Roman" w:cs="Times New Roman"/>
          <w:sz w:val="24"/>
          <w:szCs w:val="24"/>
        </w:rPr>
        <w:t>quedó planteado</w:t>
      </w:r>
      <w:r w:rsidRPr="00710757">
        <w:rPr>
          <w:rFonts w:ascii="Times New Roman" w:hAnsi="Times New Roman" w:cs="Times New Roman"/>
          <w:sz w:val="24"/>
          <w:szCs w:val="24"/>
        </w:rPr>
        <w:t xml:space="preserve"> de la siguiente manera: </w:t>
      </w:r>
      <w:r w:rsidRPr="00710757">
        <w:rPr>
          <w:rFonts w:ascii="Times New Roman" w:hAnsi="Times New Roman" w:cs="Times New Roman"/>
          <w:b/>
          <w:i/>
          <w:sz w:val="24"/>
          <w:szCs w:val="24"/>
        </w:rPr>
        <w:t>¿Cuáles son los logros y las dificultades que se manifiestan en la comprensión lectora en los estudiantes de primer grado de la Escuela Normal para Educadoras de Morelia?</w:t>
      </w:r>
    </w:p>
    <w:p w:rsidR="00B31379" w:rsidRPr="00710757" w:rsidRDefault="00B31379" w:rsidP="00710757">
      <w:pPr>
        <w:widowControl w:val="0"/>
        <w:spacing w:before="260" w:after="260" w:line="360" w:lineRule="auto"/>
        <w:jc w:val="both"/>
        <w:rPr>
          <w:rFonts w:ascii="Times New Roman" w:hAnsi="Times New Roman" w:cs="Times New Roman"/>
          <w:snapToGrid w:val="0"/>
          <w:sz w:val="24"/>
          <w:szCs w:val="24"/>
          <w:lang w:eastAsia="es-ES"/>
        </w:rPr>
      </w:pPr>
      <w:r w:rsidRPr="00710757">
        <w:rPr>
          <w:rFonts w:ascii="Times New Roman" w:hAnsi="Times New Roman" w:cs="Times New Roman"/>
          <w:snapToGrid w:val="0"/>
          <w:sz w:val="24"/>
          <w:szCs w:val="24"/>
          <w:lang w:eastAsia="es-ES"/>
        </w:rPr>
        <w:t xml:space="preserve">La </w:t>
      </w:r>
      <w:proofErr w:type="gramStart"/>
      <w:r w:rsidRPr="00710757">
        <w:rPr>
          <w:rFonts w:ascii="Times New Roman" w:hAnsi="Times New Roman" w:cs="Times New Roman"/>
          <w:snapToGrid w:val="0"/>
          <w:sz w:val="24"/>
          <w:szCs w:val="24"/>
          <w:lang w:eastAsia="es-ES"/>
        </w:rPr>
        <w:t>comprensión  lectora</w:t>
      </w:r>
      <w:proofErr w:type="gramEnd"/>
      <w:r w:rsidRPr="00710757">
        <w:rPr>
          <w:rFonts w:ascii="Times New Roman" w:hAnsi="Times New Roman" w:cs="Times New Roman"/>
          <w:snapToGrid w:val="0"/>
          <w:sz w:val="24"/>
          <w:szCs w:val="24"/>
          <w:lang w:eastAsia="es-ES"/>
        </w:rPr>
        <w:t xml:space="preserve">  es  un  requisito  fundamental  para  lograr  cualquier  aprendizaje,  todas  las  ramas  del  saber  requieren  la  comprensión  del  tema  que  se  esté  abordando; quien  no  comprende  no  aprende, por lo que el ser humano debe de encontrar  el sentido  y  significado de los textos. </w:t>
      </w:r>
      <w:proofErr w:type="gramStart"/>
      <w:r w:rsidRPr="00710757">
        <w:rPr>
          <w:rFonts w:ascii="Times New Roman" w:hAnsi="Times New Roman" w:cs="Times New Roman"/>
          <w:snapToGrid w:val="0"/>
          <w:sz w:val="24"/>
          <w:szCs w:val="24"/>
          <w:lang w:eastAsia="es-ES"/>
        </w:rPr>
        <w:t>La  comprensión</w:t>
      </w:r>
      <w:proofErr w:type="gramEnd"/>
      <w:r w:rsidRPr="00710757">
        <w:rPr>
          <w:rFonts w:ascii="Times New Roman" w:hAnsi="Times New Roman" w:cs="Times New Roman"/>
          <w:snapToGrid w:val="0"/>
          <w:sz w:val="24"/>
          <w:szCs w:val="24"/>
          <w:lang w:eastAsia="es-ES"/>
        </w:rPr>
        <w:t xml:space="preserve">  lectora   favorece  la  formación  de  criterios  más  amplios,   la  toma  de  decisiones  más  conscientes, el  interés    de   manifestar    las  opiniones  y  escuchar  a  los  demás. </w:t>
      </w:r>
    </w:p>
    <w:p w:rsidR="00B31379" w:rsidRPr="00710757" w:rsidRDefault="00B31379"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Ahora bien, las dificultades en el aprendizaje de la comprensión lectora ya han </w:t>
      </w:r>
      <w:proofErr w:type="gramStart"/>
      <w:r w:rsidRPr="00710757">
        <w:rPr>
          <w:rFonts w:ascii="Times New Roman" w:hAnsi="Times New Roman" w:cs="Times New Roman"/>
          <w:sz w:val="24"/>
          <w:szCs w:val="24"/>
        </w:rPr>
        <w:t>sido  analizadas</w:t>
      </w:r>
      <w:proofErr w:type="gramEnd"/>
      <w:r w:rsidRPr="00710757">
        <w:rPr>
          <w:rFonts w:ascii="Times New Roman" w:hAnsi="Times New Roman" w:cs="Times New Roman"/>
          <w:sz w:val="24"/>
          <w:szCs w:val="24"/>
        </w:rPr>
        <w:t xml:space="preserve"> desde varias perspectivas, generando marcos conceptuales </w:t>
      </w:r>
      <w:r w:rsidR="00D7251B">
        <w:rPr>
          <w:rFonts w:ascii="Times New Roman" w:hAnsi="Times New Roman" w:cs="Times New Roman"/>
          <w:sz w:val="24"/>
          <w:szCs w:val="24"/>
        </w:rPr>
        <w:t>y modelos explicativos diversos;</w:t>
      </w:r>
      <w:r w:rsidRPr="00710757">
        <w:rPr>
          <w:rFonts w:ascii="Times New Roman" w:hAnsi="Times New Roman" w:cs="Times New Roman"/>
          <w:sz w:val="24"/>
          <w:szCs w:val="24"/>
        </w:rPr>
        <w:t xml:space="preserve"> desde la perspectiva constructivista se considera que las dificultades en la lectura se deben tanto a variables personales como ambientales; la perspectiva holística e interactiva considera la existencia de factores concomitantes que afectan el proceso de aprendizaje. Por su parte la psicolingüística considera que las dificultades de aprendizaje en la comprensión lectora obedecen al no desarrollo de las habilidades involucradas en este proceso, por lo que se decidió realizar la investigación en el marco de este enfoque teórico. </w:t>
      </w:r>
    </w:p>
    <w:p w:rsidR="00B31379" w:rsidRPr="00710757" w:rsidRDefault="00B31379" w:rsidP="00710757">
      <w:pPr>
        <w:spacing w:before="260" w:after="260" w:line="360" w:lineRule="auto"/>
        <w:jc w:val="both"/>
        <w:rPr>
          <w:rFonts w:ascii="Times New Roman" w:hAnsi="Times New Roman" w:cs="Times New Roman"/>
          <w:sz w:val="24"/>
          <w:szCs w:val="24"/>
        </w:rPr>
      </w:pPr>
      <w:proofErr w:type="gramStart"/>
      <w:r w:rsidRPr="00710757">
        <w:rPr>
          <w:rFonts w:ascii="Times New Roman" w:hAnsi="Times New Roman" w:cs="Times New Roman"/>
          <w:sz w:val="24"/>
          <w:szCs w:val="24"/>
        </w:rPr>
        <w:t>Al  abordar</w:t>
      </w:r>
      <w:proofErr w:type="gramEnd"/>
      <w:r w:rsidRPr="00710757">
        <w:rPr>
          <w:rFonts w:ascii="Times New Roman" w:hAnsi="Times New Roman" w:cs="Times New Roman"/>
          <w:sz w:val="24"/>
          <w:szCs w:val="24"/>
        </w:rPr>
        <w:t xml:space="preserve"> la problemática de comprensión lectora en este estudio   se atiende a una necesidad primordial para el sector educativo; pues los estudiantes</w:t>
      </w:r>
      <w:r w:rsidR="00D7251B">
        <w:rPr>
          <w:rFonts w:ascii="Times New Roman" w:hAnsi="Times New Roman" w:cs="Times New Roman"/>
          <w:sz w:val="24"/>
          <w:szCs w:val="24"/>
        </w:rPr>
        <w:t>,</w:t>
      </w:r>
      <w:r w:rsidRPr="00710757">
        <w:rPr>
          <w:rFonts w:ascii="Times New Roman" w:hAnsi="Times New Roman" w:cs="Times New Roman"/>
          <w:sz w:val="24"/>
          <w:szCs w:val="24"/>
        </w:rPr>
        <w:t xml:space="preserve"> motivo  de la investigación deberían ya presentar un nivel de comprensión mayor a los estudiantes de otras edades, además es importante atender la problemática para corresponder con las competencias del perfil de egreso de los docentes en formación en la escuela normal para educadoras. Esto último  tiene que ver con la necesidad de la población estudiantil, quienes, a decir por los comentarios de los profesores, manifiestan problemas de comprensión que son evidentes durante su formación  profesional, al elaborar diversidad de trabajos que los obligan a leer y por supuesto a comprender textos y con base en ello, fundamentar sus actividades; al desarrollar esas actividades dejan ver que no han comprendido las ideas centrales de los textos  y no son capaces de exponerlas con claridad.</w:t>
      </w:r>
    </w:p>
    <w:p w:rsidR="00B31379" w:rsidRPr="004C4373" w:rsidRDefault="00B31379" w:rsidP="00710757">
      <w:pPr>
        <w:pStyle w:val="Ttulo2"/>
        <w:spacing w:before="260" w:after="260"/>
        <w:rPr>
          <w:rFonts w:ascii="Times New Roman" w:hAnsi="Times New Roman" w:cs="Times New Roman"/>
          <w:i/>
          <w:color w:val="000000" w:themeColor="text1"/>
          <w:sz w:val="24"/>
          <w:szCs w:val="24"/>
        </w:rPr>
      </w:pPr>
      <w:r w:rsidRPr="004C4373">
        <w:rPr>
          <w:rFonts w:ascii="Times New Roman" w:hAnsi="Times New Roman" w:cs="Times New Roman"/>
          <w:i/>
          <w:color w:val="000000" w:themeColor="text1"/>
          <w:sz w:val="24"/>
          <w:szCs w:val="24"/>
        </w:rPr>
        <w:lastRenderedPageBreak/>
        <w:t>Comprensión lectora</w:t>
      </w:r>
    </w:p>
    <w:p w:rsidR="00B31379" w:rsidRPr="00710757" w:rsidRDefault="00B31379"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Es importante</w:t>
      </w:r>
      <w:r w:rsidR="00510FB6">
        <w:rPr>
          <w:rFonts w:ascii="Times New Roman" w:hAnsi="Times New Roman" w:cs="Times New Roman"/>
          <w:sz w:val="24"/>
          <w:szCs w:val="24"/>
        </w:rPr>
        <w:t xml:space="preserve"> dejar claro qué es comprender,</w:t>
      </w:r>
      <w:r w:rsidRPr="00710757">
        <w:rPr>
          <w:rFonts w:ascii="Times New Roman" w:hAnsi="Times New Roman" w:cs="Times New Roman"/>
          <w:sz w:val="24"/>
          <w:szCs w:val="24"/>
        </w:rPr>
        <w:t xml:space="preserve"> </w:t>
      </w:r>
      <w:r w:rsidR="00D7251B">
        <w:rPr>
          <w:rFonts w:ascii="Times New Roman" w:hAnsi="Times New Roman" w:cs="Times New Roman"/>
          <w:sz w:val="24"/>
          <w:szCs w:val="24"/>
        </w:rPr>
        <w:t>c</w:t>
      </w:r>
      <w:r w:rsidR="00D7251B" w:rsidRPr="00710757">
        <w:rPr>
          <w:rFonts w:ascii="Times New Roman" w:hAnsi="Times New Roman" w:cs="Times New Roman"/>
          <w:sz w:val="24"/>
          <w:szCs w:val="24"/>
        </w:rPr>
        <w:t>omprender es una  actividad ejem</w:t>
      </w:r>
      <w:r w:rsidR="00510FB6">
        <w:rPr>
          <w:rFonts w:ascii="Times New Roman" w:hAnsi="Times New Roman" w:cs="Times New Roman"/>
          <w:sz w:val="24"/>
          <w:szCs w:val="24"/>
        </w:rPr>
        <w:t>plarmente dinámica y compleja; e</w:t>
      </w:r>
      <w:r w:rsidR="00D7251B" w:rsidRPr="00710757">
        <w:rPr>
          <w:rFonts w:ascii="Times New Roman" w:hAnsi="Times New Roman" w:cs="Times New Roman"/>
          <w:sz w:val="24"/>
          <w:szCs w:val="24"/>
        </w:rPr>
        <w:t xml:space="preserve">s una acción plenamente cognitiva y </w:t>
      </w:r>
      <w:r w:rsidR="00510FB6">
        <w:rPr>
          <w:rFonts w:ascii="Times New Roman" w:hAnsi="Times New Roman" w:cs="Times New Roman"/>
          <w:sz w:val="24"/>
          <w:szCs w:val="24"/>
        </w:rPr>
        <w:t>esencialmente significativa,</w:t>
      </w:r>
      <w:r w:rsidRPr="00710757">
        <w:rPr>
          <w:rFonts w:ascii="Times New Roman" w:hAnsi="Times New Roman" w:cs="Times New Roman"/>
          <w:sz w:val="24"/>
          <w:szCs w:val="24"/>
        </w:rPr>
        <w:t xml:space="preserve"> implica extraer e interpretar la información que conforman los textos a partir de los conocimientos previos y metas personales</w:t>
      </w:r>
      <w:r w:rsidR="00D7251B">
        <w:rPr>
          <w:rFonts w:ascii="Times New Roman" w:hAnsi="Times New Roman" w:cs="Times New Roman"/>
          <w:sz w:val="24"/>
          <w:szCs w:val="24"/>
        </w:rPr>
        <w:t>,</w:t>
      </w:r>
      <w:r w:rsidRPr="00710757">
        <w:rPr>
          <w:rFonts w:ascii="Times New Roman" w:hAnsi="Times New Roman" w:cs="Times New Roman"/>
          <w:sz w:val="24"/>
          <w:szCs w:val="24"/>
        </w:rPr>
        <w:t xml:space="preserve"> pero además exige de la reflexión sobre los conocimientos extraídos e interpretados  así como el proceso que se ha llevado a cabo para entenderlos</w:t>
      </w:r>
      <w:sdt>
        <w:sdtPr>
          <w:rPr>
            <w:rFonts w:ascii="Times New Roman" w:hAnsi="Times New Roman" w:cs="Times New Roman"/>
            <w:sz w:val="24"/>
            <w:szCs w:val="24"/>
          </w:rPr>
          <w:id w:val="-1288814834"/>
          <w:citation/>
        </w:sdtPr>
        <w:sdtEndPr/>
        <w:sdtContent>
          <w:r w:rsidR="00DF0A15">
            <w:rPr>
              <w:rFonts w:ascii="Times New Roman" w:hAnsi="Times New Roman" w:cs="Times New Roman"/>
              <w:sz w:val="24"/>
              <w:szCs w:val="24"/>
            </w:rPr>
            <w:fldChar w:fldCharType="begin"/>
          </w:r>
          <w:r w:rsidR="00DF0A15">
            <w:rPr>
              <w:rFonts w:ascii="Times New Roman" w:hAnsi="Times New Roman" w:cs="Times New Roman"/>
              <w:sz w:val="24"/>
              <w:szCs w:val="24"/>
            </w:rPr>
            <w:instrText xml:space="preserve"> CITATION Ros101 \l 2058 </w:instrText>
          </w:r>
          <w:r w:rsidR="00DF0A15">
            <w:rPr>
              <w:rFonts w:ascii="Times New Roman" w:hAnsi="Times New Roman" w:cs="Times New Roman"/>
              <w:sz w:val="24"/>
              <w:szCs w:val="24"/>
            </w:rPr>
            <w:fldChar w:fldCharType="separate"/>
          </w:r>
          <w:r w:rsidR="00AD2B22">
            <w:rPr>
              <w:rFonts w:ascii="Times New Roman" w:hAnsi="Times New Roman" w:cs="Times New Roman"/>
              <w:noProof/>
              <w:sz w:val="24"/>
              <w:szCs w:val="24"/>
            </w:rPr>
            <w:t xml:space="preserve"> </w:t>
          </w:r>
          <w:r w:rsidR="00AD2B22" w:rsidRPr="00AD2B22">
            <w:rPr>
              <w:rFonts w:ascii="Times New Roman" w:hAnsi="Times New Roman" w:cs="Times New Roman"/>
              <w:noProof/>
              <w:sz w:val="24"/>
              <w:szCs w:val="24"/>
            </w:rPr>
            <w:t>(Rosales, 2010)</w:t>
          </w:r>
          <w:r w:rsidR="00DF0A15">
            <w:rPr>
              <w:rFonts w:ascii="Times New Roman" w:hAnsi="Times New Roman" w:cs="Times New Roman"/>
              <w:sz w:val="24"/>
              <w:szCs w:val="24"/>
            </w:rPr>
            <w:fldChar w:fldCharType="end"/>
          </w:r>
        </w:sdtContent>
      </w:sdt>
      <w:r w:rsidRPr="00710757">
        <w:rPr>
          <w:rFonts w:ascii="Times New Roman" w:hAnsi="Times New Roman" w:cs="Times New Roman"/>
          <w:sz w:val="24"/>
          <w:szCs w:val="24"/>
        </w:rPr>
        <w:t xml:space="preserve">. </w:t>
      </w:r>
      <w:r w:rsidR="004F43E4">
        <w:rPr>
          <w:rFonts w:ascii="Times New Roman" w:hAnsi="Times New Roman" w:cs="Times New Roman"/>
          <w:sz w:val="24"/>
          <w:szCs w:val="24"/>
        </w:rPr>
        <w:t>“</w:t>
      </w:r>
      <w:r w:rsidRPr="00710757">
        <w:rPr>
          <w:rFonts w:ascii="Times New Roman" w:hAnsi="Times New Roman" w:cs="Times New Roman"/>
          <w:sz w:val="24"/>
          <w:szCs w:val="24"/>
        </w:rPr>
        <w:t>En la comprensión interviene tanto el texto, su forma y su contenido, como el lector, sus expectativ</w:t>
      </w:r>
      <w:r w:rsidR="00DF0A15">
        <w:rPr>
          <w:rFonts w:ascii="Times New Roman" w:hAnsi="Times New Roman" w:cs="Times New Roman"/>
          <w:sz w:val="24"/>
          <w:szCs w:val="24"/>
        </w:rPr>
        <w:t>as y sus conocimientos previos</w:t>
      </w:r>
      <w:r w:rsidR="004F43E4">
        <w:rPr>
          <w:rFonts w:ascii="Times New Roman" w:hAnsi="Times New Roman" w:cs="Times New Roman"/>
          <w:sz w:val="24"/>
          <w:szCs w:val="24"/>
        </w:rPr>
        <w:t>”</w:t>
      </w:r>
      <w:r w:rsidR="00DF0A15">
        <w:rPr>
          <w:rFonts w:ascii="Times New Roman" w:hAnsi="Times New Roman" w:cs="Times New Roman"/>
          <w:sz w:val="24"/>
          <w:szCs w:val="24"/>
        </w:rPr>
        <w:t xml:space="preserve"> </w:t>
      </w:r>
      <w:sdt>
        <w:sdtPr>
          <w:rPr>
            <w:rFonts w:ascii="Times New Roman" w:hAnsi="Times New Roman" w:cs="Times New Roman"/>
            <w:sz w:val="24"/>
            <w:szCs w:val="24"/>
          </w:rPr>
          <w:id w:val="-450784191"/>
          <w:citation/>
        </w:sdtPr>
        <w:sdtEndPr/>
        <w:sdtContent>
          <w:r w:rsidR="00DF0A15">
            <w:rPr>
              <w:rFonts w:ascii="Times New Roman" w:hAnsi="Times New Roman" w:cs="Times New Roman"/>
              <w:sz w:val="24"/>
              <w:szCs w:val="24"/>
            </w:rPr>
            <w:fldChar w:fldCharType="begin"/>
          </w:r>
          <w:r w:rsidR="00DF0A15">
            <w:rPr>
              <w:rFonts w:ascii="Times New Roman" w:hAnsi="Times New Roman" w:cs="Times New Roman"/>
              <w:sz w:val="24"/>
              <w:szCs w:val="24"/>
            </w:rPr>
            <w:instrText xml:space="preserve"> CITATION Sol09 \l 2058 </w:instrText>
          </w:r>
          <w:r w:rsidR="00DF0A15">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(Solé Gallant, 2009)</w:t>
          </w:r>
          <w:r w:rsidR="00DF0A15">
            <w:rPr>
              <w:rFonts w:ascii="Times New Roman" w:hAnsi="Times New Roman" w:cs="Times New Roman"/>
              <w:sz w:val="24"/>
              <w:szCs w:val="24"/>
            </w:rPr>
            <w:fldChar w:fldCharType="end"/>
          </w:r>
        </w:sdtContent>
      </w:sdt>
      <w:r w:rsidR="00DF0A15">
        <w:rPr>
          <w:rFonts w:ascii="Times New Roman" w:hAnsi="Times New Roman" w:cs="Times New Roman"/>
          <w:sz w:val="24"/>
          <w:szCs w:val="24"/>
        </w:rPr>
        <w:t>.</w:t>
      </w:r>
    </w:p>
    <w:p w:rsidR="00510FB6" w:rsidRDefault="00B31379"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La comprensión lectora es un proceso activo, no es un simple desciframiento del sentido de una página impresa, es extraer el significado principal del texto, integrarlo en la memoria y realizar l</w:t>
      </w:r>
      <w:r w:rsidR="004F43E4">
        <w:rPr>
          <w:rFonts w:ascii="Times New Roman" w:hAnsi="Times New Roman" w:cs="Times New Roman"/>
          <w:sz w:val="24"/>
          <w:szCs w:val="24"/>
        </w:rPr>
        <w:t>as inferencias necesarias. Para</w:t>
      </w:r>
      <w:r w:rsidR="0098276B">
        <w:rPr>
          <w:rFonts w:ascii="Times New Roman" w:hAnsi="Times New Roman" w:cs="Times New Roman"/>
          <w:sz w:val="24"/>
          <w:szCs w:val="24"/>
        </w:rPr>
        <w:t xml:space="preserve"> </w:t>
      </w:r>
      <w:sdt>
        <w:sdtPr>
          <w:rPr>
            <w:rFonts w:ascii="Times New Roman" w:hAnsi="Times New Roman" w:cs="Times New Roman"/>
            <w:sz w:val="24"/>
            <w:szCs w:val="24"/>
          </w:rPr>
          <w:id w:val="1121646149"/>
          <w:citation/>
        </w:sdtPr>
        <w:sdtEndPr/>
        <w:sdtContent>
          <w:r w:rsidR="0098276B">
            <w:rPr>
              <w:rFonts w:ascii="Times New Roman" w:hAnsi="Times New Roman" w:cs="Times New Roman"/>
              <w:sz w:val="24"/>
              <w:szCs w:val="24"/>
            </w:rPr>
            <w:fldChar w:fldCharType="begin"/>
          </w:r>
          <w:r w:rsidR="0098276B">
            <w:rPr>
              <w:rFonts w:ascii="Times New Roman" w:hAnsi="Times New Roman" w:cs="Times New Roman"/>
              <w:sz w:val="24"/>
              <w:szCs w:val="24"/>
            </w:rPr>
            <w:instrText xml:space="preserve"> CITATION Tie83 \l 2058 </w:instrText>
          </w:r>
          <w:r w:rsidR="0098276B">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(Pearson, 1983)</w:t>
          </w:r>
          <w:r w:rsidR="0098276B">
            <w:rPr>
              <w:rFonts w:ascii="Times New Roman" w:hAnsi="Times New Roman" w:cs="Times New Roman"/>
              <w:sz w:val="24"/>
              <w:szCs w:val="24"/>
            </w:rPr>
            <w:fldChar w:fldCharType="end"/>
          </w:r>
        </w:sdtContent>
      </w:sdt>
      <w:r w:rsidR="004F43E4">
        <w:rPr>
          <w:rFonts w:ascii="Times New Roman" w:hAnsi="Times New Roman" w:cs="Times New Roman"/>
          <w:sz w:val="24"/>
          <w:szCs w:val="24"/>
        </w:rPr>
        <w:t>,</w:t>
      </w:r>
      <w:r w:rsidRPr="00710757">
        <w:rPr>
          <w:rFonts w:ascii="Times New Roman" w:hAnsi="Times New Roman" w:cs="Times New Roman"/>
          <w:sz w:val="24"/>
          <w:szCs w:val="24"/>
        </w:rPr>
        <w:t xml:space="preserve"> son los lectores quienes comprenden el significado, por esta razón no hay significado en el texto hasta que el lector decide que lo haya, haciendo uso de sus esquemas o de la red de estructura de datos que representan los conceptos genéricos que archivamos en la memoria. Hay diversos esquemas, unos que </w:t>
      </w:r>
      <w:proofErr w:type="gramStart"/>
      <w:r w:rsidRPr="00710757">
        <w:rPr>
          <w:rFonts w:ascii="Times New Roman" w:hAnsi="Times New Roman" w:cs="Times New Roman"/>
          <w:sz w:val="24"/>
          <w:szCs w:val="24"/>
        </w:rPr>
        <w:t>representan  nuestro</w:t>
      </w:r>
      <w:proofErr w:type="gramEnd"/>
      <w:r w:rsidRPr="00710757">
        <w:rPr>
          <w:rFonts w:ascii="Times New Roman" w:hAnsi="Times New Roman" w:cs="Times New Roman"/>
          <w:sz w:val="24"/>
          <w:szCs w:val="24"/>
        </w:rPr>
        <w:t xml:space="preserve"> conocimiento otros que representan eventos, acciones, etcétera.</w:t>
      </w:r>
      <w:r w:rsidR="00510FB6">
        <w:rPr>
          <w:rFonts w:ascii="Times New Roman" w:hAnsi="Times New Roman" w:cs="Times New Roman"/>
          <w:sz w:val="24"/>
          <w:szCs w:val="24"/>
        </w:rPr>
        <w:t xml:space="preserve"> </w:t>
      </w:r>
    </w:p>
    <w:p w:rsidR="00950586" w:rsidRDefault="00510FB6" w:rsidP="00950586">
      <w:pPr>
        <w:spacing w:before="260" w:after="260" w:line="360" w:lineRule="auto"/>
        <w:jc w:val="both"/>
        <w:rPr>
          <w:rFonts w:ascii="Times New Roman" w:hAnsi="Times New Roman" w:cs="Times New Roman"/>
          <w:sz w:val="24"/>
          <w:szCs w:val="24"/>
        </w:rPr>
      </w:pPr>
      <w:r w:rsidRPr="00710757">
        <w:rPr>
          <w:rFonts w:ascii="Times New Roman" w:eastAsia="Times New Roman" w:hAnsi="Times New Roman" w:cs="Times New Roman"/>
          <w:color w:val="000000"/>
          <w:sz w:val="24"/>
          <w:szCs w:val="24"/>
        </w:rPr>
        <w:t>El enfoque psicolingüístico postula que los lectores utilizan sus conocimientos previos para </w:t>
      </w:r>
      <w:hyperlink r:id="rId9" w:history="1">
        <w:r w:rsidRPr="00710757">
          <w:rPr>
            <w:rStyle w:val="Hipervnculo"/>
            <w:rFonts w:ascii="Times New Roman" w:eastAsia="Times New Roman" w:hAnsi="Times New Roman" w:cs="Times New Roman"/>
            <w:color w:val="000000"/>
            <w:sz w:val="24"/>
            <w:szCs w:val="24"/>
            <w:u w:val="none"/>
          </w:rPr>
          <w:t>interactuar</w:t>
        </w:r>
      </w:hyperlink>
      <w:r w:rsidRPr="00710757">
        <w:rPr>
          <w:rFonts w:ascii="Times New Roman" w:eastAsia="Times New Roman" w:hAnsi="Times New Roman" w:cs="Times New Roman"/>
          <w:color w:val="000000"/>
          <w:sz w:val="24"/>
          <w:szCs w:val="24"/>
        </w:rPr>
        <w:t> con el texto y </w:t>
      </w:r>
      <w:hyperlink r:id="rId10" w:history="1">
        <w:r w:rsidRPr="00710757">
          <w:rPr>
            <w:rStyle w:val="Hipervnculo"/>
            <w:rFonts w:ascii="Times New Roman" w:eastAsia="Times New Roman" w:hAnsi="Times New Roman" w:cs="Times New Roman"/>
            <w:color w:val="000000"/>
            <w:sz w:val="24"/>
            <w:szCs w:val="24"/>
            <w:u w:val="none"/>
          </w:rPr>
          <w:t>construir</w:t>
        </w:r>
      </w:hyperlink>
      <w:r w:rsidRPr="00710757">
        <w:rPr>
          <w:rFonts w:ascii="Times New Roman" w:eastAsia="Times New Roman" w:hAnsi="Times New Roman" w:cs="Times New Roman"/>
          <w:color w:val="000000"/>
          <w:sz w:val="24"/>
          <w:szCs w:val="24"/>
        </w:rPr>
        <w:t> significados.</w:t>
      </w:r>
      <w:r>
        <w:rPr>
          <w:rFonts w:ascii="Times New Roman" w:hAnsi="Times New Roman" w:cs="Times New Roman"/>
          <w:sz w:val="24"/>
          <w:szCs w:val="24"/>
        </w:rPr>
        <w:t xml:space="preserve"> </w:t>
      </w:r>
      <w:r w:rsidR="00B31379" w:rsidRPr="00710757">
        <w:rPr>
          <w:rFonts w:ascii="Times New Roman" w:hAnsi="Times New Roman" w:cs="Times New Roman"/>
          <w:sz w:val="24"/>
          <w:szCs w:val="24"/>
        </w:rPr>
        <w:t xml:space="preserve">La información contenida en el texto se integra a los conocimientos previos del lector e influyen en su proceso de comprensión. Así, el lector logra comprender un texto sólo cuando es capaz de encontrar en su archivo </w:t>
      </w:r>
      <w:proofErr w:type="gramStart"/>
      <w:r w:rsidR="00B31379" w:rsidRPr="00710757">
        <w:rPr>
          <w:rFonts w:ascii="Times New Roman" w:hAnsi="Times New Roman" w:cs="Times New Roman"/>
          <w:sz w:val="24"/>
          <w:szCs w:val="24"/>
        </w:rPr>
        <w:t>mental  la</w:t>
      </w:r>
      <w:proofErr w:type="gramEnd"/>
      <w:r w:rsidR="00B31379" w:rsidRPr="00710757">
        <w:rPr>
          <w:rFonts w:ascii="Times New Roman" w:hAnsi="Times New Roman" w:cs="Times New Roman"/>
          <w:sz w:val="24"/>
          <w:szCs w:val="24"/>
        </w:rPr>
        <w:t xml:space="preserve"> configuración de esquemas que le permiten explicar el texto en forma adecuada; cuando no se ha tenido experiencia alguna sobre un tema determinado, no se podrán activar conocimientos y la comprensión será realmente difícil. </w:t>
      </w:r>
    </w:p>
    <w:p w:rsidR="00950586" w:rsidRDefault="00950586" w:rsidP="00950586">
      <w:pPr>
        <w:spacing w:before="260" w:after="260" w:line="360" w:lineRule="auto"/>
        <w:jc w:val="both"/>
        <w:rPr>
          <w:rFonts w:ascii="Times New Roman" w:hAnsi="Times New Roman" w:cs="Times New Roman"/>
          <w:sz w:val="24"/>
          <w:szCs w:val="24"/>
        </w:rPr>
      </w:pPr>
    </w:p>
    <w:p w:rsidR="00950586" w:rsidRDefault="00950586" w:rsidP="00950586">
      <w:pPr>
        <w:spacing w:before="260" w:after="260" w:line="360" w:lineRule="auto"/>
        <w:jc w:val="both"/>
        <w:rPr>
          <w:rFonts w:ascii="Times New Roman" w:hAnsi="Times New Roman" w:cs="Times New Roman"/>
          <w:sz w:val="24"/>
          <w:szCs w:val="24"/>
        </w:rPr>
      </w:pPr>
    </w:p>
    <w:p w:rsidR="00950586" w:rsidRPr="00950586" w:rsidRDefault="00950586" w:rsidP="00950586">
      <w:pPr>
        <w:spacing w:before="260" w:after="260" w:line="360" w:lineRule="auto"/>
        <w:jc w:val="both"/>
        <w:rPr>
          <w:rFonts w:ascii="Times New Roman" w:hAnsi="Times New Roman" w:cs="Times New Roman"/>
          <w:sz w:val="24"/>
          <w:szCs w:val="24"/>
        </w:rPr>
      </w:pPr>
    </w:p>
    <w:p w:rsidR="00B31379" w:rsidRPr="004C4373" w:rsidRDefault="00510FB6" w:rsidP="00710757">
      <w:pPr>
        <w:pStyle w:val="Ttulo2"/>
        <w:spacing w:before="260" w:after="26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 xml:space="preserve">Procesos de comprensión de acuerdo con los </w:t>
      </w:r>
      <w:r w:rsidR="00B31379" w:rsidRPr="004C4373">
        <w:rPr>
          <w:rFonts w:ascii="Times New Roman" w:hAnsi="Times New Roman" w:cs="Times New Roman"/>
          <w:i/>
          <w:color w:val="000000" w:themeColor="text1"/>
          <w:sz w:val="24"/>
          <w:szCs w:val="24"/>
        </w:rPr>
        <w:t xml:space="preserve">tipos de </w:t>
      </w:r>
      <w:r>
        <w:rPr>
          <w:rFonts w:ascii="Times New Roman" w:hAnsi="Times New Roman" w:cs="Times New Roman"/>
          <w:i/>
          <w:color w:val="000000" w:themeColor="text1"/>
          <w:sz w:val="24"/>
          <w:szCs w:val="24"/>
        </w:rPr>
        <w:t>procesamiento de la información</w:t>
      </w:r>
    </w:p>
    <w:p w:rsidR="00B31379" w:rsidRPr="00710757" w:rsidRDefault="00B31379"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Existen diferentes niveles de comprensión lo que refleja la existencia de diferentes tipos de procesamiento de la información:</w:t>
      </w:r>
    </w:p>
    <w:p w:rsidR="00B31379" w:rsidRPr="00710757" w:rsidRDefault="00B31379" w:rsidP="00710757">
      <w:pPr>
        <w:pStyle w:val="Prrafodelista"/>
        <w:numPr>
          <w:ilvl w:val="0"/>
          <w:numId w:val="5"/>
        </w:num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Procesamiento superficial. Es aquel que se alcanza si nos limitamos a extraer el significado contenido en el texto.</w:t>
      </w:r>
    </w:p>
    <w:p w:rsidR="00B31379" w:rsidRPr="00710757" w:rsidRDefault="00B31379" w:rsidP="00710757">
      <w:pPr>
        <w:pStyle w:val="Prrafodelista"/>
        <w:numPr>
          <w:ilvl w:val="0"/>
          <w:numId w:val="5"/>
        </w:num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Procesamiento local. Son los procesos guiados para la solución a </w:t>
      </w:r>
      <w:proofErr w:type="gramStart"/>
      <w:r w:rsidRPr="00710757">
        <w:rPr>
          <w:rFonts w:ascii="Times New Roman" w:hAnsi="Times New Roman" w:cs="Times New Roman"/>
          <w:sz w:val="24"/>
          <w:szCs w:val="24"/>
        </w:rPr>
        <w:t>problemas  inmediatos</w:t>
      </w:r>
      <w:proofErr w:type="gramEnd"/>
      <w:r w:rsidRPr="00710757">
        <w:rPr>
          <w:rFonts w:ascii="Times New Roman" w:hAnsi="Times New Roman" w:cs="Times New Roman"/>
          <w:sz w:val="24"/>
          <w:szCs w:val="24"/>
        </w:rPr>
        <w:t xml:space="preserve"> que surgen durante la lectura, es decir desvelar el significado de cada una de las palabras del texto, interpretar el significado de las oraciones, lo que origina las ideas o proposiciones simples, es decir ideas interconectadas entre sí. Implica también no perder el hilo de lo que se lee (interconectando cada idea con sus contiguas).</w:t>
      </w:r>
    </w:p>
    <w:p w:rsidR="00B31379" w:rsidRPr="00710757" w:rsidRDefault="00B31379" w:rsidP="00710757">
      <w:pPr>
        <w:pStyle w:val="Prrafodelista"/>
        <w:numPr>
          <w:ilvl w:val="0"/>
          <w:numId w:val="5"/>
        </w:num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Procesamiento global. Este proceso implica que el lector sea capaz de identificar el tema global del texto, cómo está organizado; esto lo llevaría a saber de </w:t>
      </w:r>
      <w:proofErr w:type="gramStart"/>
      <w:r w:rsidRPr="00710757">
        <w:rPr>
          <w:rFonts w:ascii="Times New Roman" w:hAnsi="Times New Roman" w:cs="Times New Roman"/>
          <w:sz w:val="24"/>
          <w:szCs w:val="24"/>
        </w:rPr>
        <w:t>qué  trata</w:t>
      </w:r>
      <w:proofErr w:type="gramEnd"/>
      <w:r w:rsidRPr="00710757">
        <w:rPr>
          <w:rFonts w:ascii="Times New Roman" w:hAnsi="Times New Roman" w:cs="Times New Roman"/>
          <w:sz w:val="24"/>
          <w:szCs w:val="24"/>
        </w:rPr>
        <w:t xml:space="preserve"> o de qué no va a tratar, ser capaz de identificar cuál es el sentido general o la moraleja que encierra. </w:t>
      </w:r>
      <w:proofErr w:type="gramStart"/>
      <w:r w:rsidRPr="00710757">
        <w:rPr>
          <w:rFonts w:ascii="Times New Roman" w:hAnsi="Times New Roman" w:cs="Times New Roman"/>
          <w:sz w:val="24"/>
          <w:szCs w:val="24"/>
        </w:rPr>
        <w:t>El  lector</w:t>
      </w:r>
      <w:proofErr w:type="gramEnd"/>
      <w:r w:rsidRPr="00710757">
        <w:rPr>
          <w:rFonts w:ascii="Times New Roman" w:hAnsi="Times New Roman" w:cs="Times New Roman"/>
          <w:sz w:val="24"/>
          <w:szCs w:val="24"/>
        </w:rPr>
        <w:t xml:space="preserve">  capaz de realizar procesamientos globales del texto, también tendrá que ser hábil en extraer las ideas globales del mismo sin tener que realizar un procesamiento local exhaustivo de cada palabra u oración.</w:t>
      </w:r>
    </w:p>
    <w:p w:rsidR="00B31379" w:rsidRPr="00710757" w:rsidRDefault="00B31379" w:rsidP="00710757">
      <w:pPr>
        <w:pStyle w:val="Prrafodelista"/>
        <w:numPr>
          <w:ilvl w:val="0"/>
          <w:numId w:val="5"/>
        </w:num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Procesamiento de integración del conocimiento. </w:t>
      </w:r>
      <w:r w:rsidR="004F43E4">
        <w:rPr>
          <w:rFonts w:ascii="Times New Roman" w:hAnsi="Times New Roman" w:cs="Times New Roman"/>
          <w:sz w:val="24"/>
          <w:szCs w:val="24"/>
        </w:rPr>
        <w:t>“</w:t>
      </w:r>
      <w:r w:rsidRPr="00710757">
        <w:rPr>
          <w:rFonts w:ascii="Times New Roman" w:hAnsi="Times New Roman" w:cs="Times New Roman"/>
          <w:sz w:val="24"/>
          <w:szCs w:val="24"/>
        </w:rPr>
        <w:t>Se refleja cuando el lector hace uso de sus conocimientos previos y razona sobre ellos para encontrar una solución al dilema en el que una lectura atenta coloca al lector. Los procesos de integración permiten crear relaciones entre la información entrante y las redes de conocimiento que posee la mente</w:t>
      </w:r>
      <w:r w:rsidR="004F43E4">
        <w:rPr>
          <w:rFonts w:ascii="Times New Roman" w:hAnsi="Times New Roman" w:cs="Times New Roman"/>
          <w:sz w:val="24"/>
          <w:szCs w:val="24"/>
        </w:rPr>
        <w:t>”</w:t>
      </w:r>
      <w:r w:rsidR="0098276B">
        <w:rPr>
          <w:rFonts w:ascii="Times New Roman" w:hAnsi="Times New Roman" w:cs="Times New Roman"/>
          <w:sz w:val="24"/>
          <w:szCs w:val="24"/>
        </w:rPr>
        <w:t xml:space="preserve"> </w:t>
      </w:r>
      <w:sdt>
        <w:sdtPr>
          <w:rPr>
            <w:rFonts w:ascii="Times New Roman" w:hAnsi="Times New Roman" w:cs="Times New Roman"/>
            <w:sz w:val="24"/>
            <w:szCs w:val="24"/>
          </w:rPr>
          <w:id w:val="-1019551930"/>
          <w:citation/>
        </w:sdtPr>
        <w:sdtEndPr/>
        <w:sdtContent>
          <w:r w:rsidR="0098276B">
            <w:rPr>
              <w:rFonts w:ascii="Times New Roman" w:hAnsi="Times New Roman" w:cs="Times New Roman"/>
              <w:sz w:val="24"/>
              <w:szCs w:val="24"/>
            </w:rPr>
            <w:fldChar w:fldCharType="begin"/>
          </w:r>
          <w:r w:rsidR="0098276B">
            <w:rPr>
              <w:rFonts w:ascii="Times New Roman" w:hAnsi="Times New Roman" w:cs="Times New Roman"/>
              <w:sz w:val="24"/>
              <w:szCs w:val="24"/>
            </w:rPr>
            <w:instrText xml:space="preserve"> CITATION Sán98 \l 2058 </w:instrText>
          </w:r>
          <w:r w:rsidR="0098276B">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(Sánchez Miguel, 1998)</w:t>
          </w:r>
          <w:r w:rsidR="0098276B">
            <w:rPr>
              <w:rFonts w:ascii="Times New Roman" w:hAnsi="Times New Roman" w:cs="Times New Roman"/>
              <w:sz w:val="24"/>
              <w:szCs w:val="24"/>
            </w:rPr>
            <w:fldChar w:fldCharType="end"/>
          </w:r>
        </w:sdtContent>
      </w:sdt>
      <w:r w:rsidR="0098276B">
        <w:rPr>
          <w:rFonts w:ascii="Times New Roman" w:hAnsi="Times New Roman" w:cs="Times New Roman"/>
          <w:sz w:val="24"/>
          <w:szCs w:val="24"/>
        </w:rPr>
        <w:t>.</w:t>
      </w:r>
    </w:p>
    <w:p w:rsidR="00B31379" w:rsidRPr="00710757" w:rsidRDefault="00B31379" w:rsidP="00710757">
      <w:pPr>
        <w:pStyle w:val="Prrafodelista"/>
        <w:numPr>
          <w:ilvl w:val="0"/>
          <w:numId w:val="5"/>
        </w:num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Proceso de lectura (proceso de autorregulación antes y después de la lectura). Es un proceso metacognitivo que implica el control de la comprensión, lo que requiere que la persona encargada de la lectura sea capaz de supervisar y evaluar la lectura, esto demanda de una lectura estratégica, mediante la cual, la persona que lee el texto deberá detectar  problemas que surjan durante la lectura y ser capaz de repararlos empleando estrategias específicas o procesos de razonamiento inferencial y pragmático </w:t>
      </w:r>
      <w:sdt>
        <w:sdtPr>
          <w:rPr>
            <w:rFonts w:ascii="Times New Roman" w:hAnsi="Times New Roman" w:cs="Times New Roman"/>
            <w:sz w:val="24"/>
            <w:szCs w:val="24"/>
          </w:rPr>
          <w:id w:val="13499962"/>
          <w:citation/>
        </w:sdtPr>
        <w:sdtEndPr/>
        <w:sdtContent>
          <w:r w:rsidR="0098276B">
            <w:rPr>
              <w:rFonts w:ascii="Times New Roman" w:hAnsi="Times New Roman" w:cs="Times New Roman"/>
              <w:sz w:val="24"/>
              <w:szCs w:val="24"/>
            </w:rPr>
            <w:fldChar w:fldCharType="begin"/>
          </w:r>
          <w:r w:rsidR="0098276B">
            <w:rPr>
              <w:rFonts w:ascii="Times New Roman" w:hAnsi="Times New Roman" w:cs="Times New Roman"/>
              <w:sz w:val="24"/>
              <w:szCs w:val="24"/>
            </w:rPr>
            <w:instrText xml:space="preserve"> CITATION Ote97 \l 2058 </w:instrText>
          </w:r>
          <w:r w:rsidR="0098276B">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(Otero, 1997)</w:t>
          </w:r>
          <w:r w:rsidR="0098276B">
            <w:rPr>
              <w:rFonts w:ascii="Times New Roman" w:hAnsi="Times New Roman" w:cs="Times New Roman"/>
              <w:sz w:val="24"/>
              <w:szCs w:val="24"/>
            </w:rPr>
            <w:fldChar w:fldCharType="end"/>
          </w:r>
        </w:sdtContent>
      </w:sdt>
      <w:r w:rsidR="00C10765">
        <w:rPr>
          <w:rFonts w:ascii="Times New Roman" w:hAnsi="Times New Roman" w:cs="Times New Roman"/>
          <w:sz w:val="24"/>
          <w:szCs w:val="24"/>
        </w:rPr>
        <w:t>.</w:t>
      </w:r>
    </w:p>
    <w:p w:rsidR="00B31379" w:rsidRPr="004C4373" w:rsidRDefault="00B31379" w:rsidP="00710757">
      <w:pPr>
        <w:pStyle w:val="Ttulo2"/>
        <w:spacing w:before="260" w:after="260"/>
        <w:rPr>
          <w:rFonts w:ascii="Times New Roman" w:hAnsi="Times New Roman" w:cs="Times New Roman"/>
          <w:i/>
          <w:color w:val="000000" w:themeColor="text1"/>
          <w:sz w:val="24"/>
          <w:szCs w:val="24"/>
        </w:rPr>
      </w:pPr>
      <w:r w:rsidRPr="004C4373">
        <w:rPr>
          <w:rFonts w:ascii="Times New Roman" w:hAnsi="Times New Roman" w:cs="Times New Roman"/>
          <w:i/>
          <w:color w:val="000000" w:themeColor="text1"/>
          <w:sz w:val="24"/>
          <w:szCs w:val="24"/>
        </w:rPr>
        <w:lastRenderedPageBreak/>
        <w:t>Tipos de representación textual</w:t>
      </w:r>
    </w:p>
    <w:p w:rsidR="00B31379" w:rsidRPr="00710757" w:rsidRDefault="00B31379"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Los diferentes niveles a partir del tipo de procesamiento de la información dan lugar a tres tipos de representación textual: representación superficial, base del texto y modelo de la situación.</w:t>
      </w:r>
    </w:p>
    <w:p w:rsidR="00B31379" w:rsidRPr="006416CC" w:rsidRDefault="006416CC" w:rsidP="006416CC">
      <w:pPr>
        <w:spacing w:before="260" w:after="26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w:t>
      </w:r>
      <w:r w:rsidRPr="00C63F4E">
        <w:rPr>
          <w:rFonts w:ascii="Times New Roman" w:hAnsi="Times New Roman" w:cs="Times New Roman"/>
          <w:i/>
          <w:sz w:val="24"/>
          <w:szCs w:val="24"/>
        </w:rPr>
        <w:t>r</w:t>
      </w:r>
      <w:r w:rsidR="00B31379" w:rsidRPr="00C63F4E">
        <w:rPr>
          <w:rFonts w:ascii="Times New Roman" w:hAnsi="Times New Roman" w:cs="Times New Roman"/>
          <w:i/>
          <w:sz w:val="24"/>
          <w:szCs w:val="24"/>
        </w:rPr>
        <w:t>epresentac</w:t>
      </w:r>
      <w:r w:rsidRPr="00C63F4E">
        <w:rPr>
          <w:rFonts w:ascii="Times New Roman" w:hAnsi="Times New Roman" w:cs="Times New Roman"/>
          <w:i/>
          <w:sz w:val="24"/>
          <w:szCs w:val="24"/>
        </w:rPr>
        <w:t>ión superficial</w:t>
      </w:r>
      <w:r>
        <w:rPr>
          <w:rFonts w:ascii="Times New Roman" w:hAnsi="Times New Roman" w:cs="Times New Roman"/>
          <w:sz w:val="24"/>
          <w:szCs w:val="24"/>
        </w:rPr>
        <w:t xml:space="preserve"> </w:t>
      </w:r>
      <w:r w:rsidR="00B31379" w:rsidRPr="006416CC">
        <w:rPr>
          <w:rFonts w:ascii="Times New Roman" w:hAnsi="Times New Roman" w:cs="Times New Roman"/>
          <w:sz w:val="24"/>
          <w:szCs w:val="24"/>
        </w:rPr>
        <w:t>solo es posible conservar en la memoria exactamente lo que el texto integra, manteniendo su forma y represe</w:t>
      </w:r>
      <w:r>
        <w:rPr>
          <w:rFonts w:ascii="Times New Roman" w:hAnsi="Times New Roman" w:cs="Times New Roman"/>
          <w:sz w:val="24"/>
          <w:szCs w:val="24"/>
        </w:rPr>
        <w:t xml:space="preserve">ntación lingüística, </w:t>
      </w:r>
      <w:r w:rsidR="00B31379" w:rsidRPr="006416CC">
        <w:rPr>
          <w:rFonts w:ascii="Times New Roman" w:hAnsi="Times New Roman" w:cs="Times New Roman"/>
          <w:sz w:val="24"/>
          <w:szCs w:val="24"/>
        </w:rPr>
        <w:t>permite únicamente la reproducción literal sin la activación de conocimientos previos y no se realiza ninguna elaboración de la información.</w:t>
      </w:r>
    </w:p>
    <w:p w:rsidR="00B31379" w:rsidRPr="006416CC" w:rsidRDefault="006416CC" w:rsidP="006416CC">
      <w:pPr>
        <w:spacing w:before="260" w:after="260"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Pr="00C63F4E">
        <w:rPr>
          <w:rFonts w:ascii="Times New Roman" w:hAnsi="Times New Roman" w:cs="Times New Roman"/>
          <w:i/>
          <w:sz w:val="24"/>
          <w:szCs w:val="24"/>
        </w:rPr>
        <w:t>r</w:t>
      </w:r>
      <w:r w:rsidR="00B31379" w:rsidRPr="00C63F4E">
        <w:rPr>
          <w:rFonts w:ascii="Times New Roman" w:hAnsi="Times New Roman" w:cs="Times New Roman"/>
          <w:i/>
          <w:sz w:val="24"/>
          <w:szCs w:val="24"/>
        </w:rPr>
        <w:t>epresentación</w:t>
      </w:r>
      <w:r w:rsidRPr="00C63F4E">
        <w:rPr>
          <w:rFonts w:ascii="Times New Roman" w:hAnsi="Times New Roman" w:cs="Times New Roman"/>
          <w:i/>
          <w:sz w:val="24"/>
          <w:szCs w:val="24"/>
        </w:rPr>
        <w:t xml:space="preserve"> de la base del texto</w:t>
      </w:r>
      <w:r>
        <w:rPr>
          <w:rFonts w:ascii="Times New Roman" w:hAnsi="Times New Roman" w:cs="Times New Roman"/>
          <w:sz w:val="24"/>
          <w:szCs w:val="24"/>
        </w:rPr>
        <w:t xml:space="preserve"> permite</w:t>
      </w:r>
      <w:r w:rsidR="00B31379" w:rsidRPr="006416CC">
        <w:rPr>
          <w:rFonts w:ascii="Times New Roman" w:hAnsi="Times New Roman" w:cs="Times New Roman"/>
          <w:sz w:val="24"/>
          <w:szCs w:val="24"/>
        </w:rPr>
        <w:t xml:space="preserve"> diversos niveles de estructura que a su vez contienen diferentes tipos de procesamiento: nivel microestructura, macroestructura y superestructura.</w:t>
      </w:r>
      <w:r>
        <w:rPr>
          <w:rFonts w:ascii="Times New Roman" w:hAnsi="Times New Roman" w:cs="Times New Roman"/>
          <w:sz w:val="24"/>
          <w:szCs w:val="24"/>
        </w:rPr>
        <w:t xml:space="preserve"> </w:t>
      </w:r>
      <w:r w:rsidR="00B31379" w:rsidRPr="006416CC">
        <w:rPr>
          <w:rFonts w:ascii="Times New Roman" w:hAnsi="Times New Roman" w:cs="Times New Roman"/>
          <w:sz w:val="24"/>
          <w:szCs w:val="24"/>
        </w:rPr>
        <w:t xml:space="preserve">La microestructura hace referencia a la capacidad de reconocimiento de palabras, construcción de proposiciones e integración entre sí dando continuidad a la temática y la conexión de nueva información con la anterior. </w:t>
      </w:r>
      <w:r>
        <w:rPr>
          <w:rFonts w:ascii="Times New Roman" w:hAnsi="Times New Roman" w:cs="Times New Roman"/>
          <w:sz w:val="24"/>
          <w:szCs w:val="24"/>
        </w:rPr>
        <w:t xml:space="preserve"> </w:t>
      </w:r>
      <w:r w:rsidR="00B31379" w:rsidRPr="006416CC">
        <w:rPr>
          <w:rFonts w:ascii="Times New Roman" w:hAnsi="Times New Roman" w:cs="Times New Roman"/>
          <w:sz w:val="24"/>
          <w:szCs w:val="24"/>
        </w:rPr>
        <w:t>La macroestructura es cuando el lector puede construir ideas globales sobre lo que ha leído. La superestructura se logra cuando se es capaz de organizar e integrar toda la información obtenida tras la lectura de un esquema.</w:t>
      </w:r>
    </w:p>
    <w:p w:rsidR="00B31379" w:rsidRPr="006416CC" w:rsidRDefault="006416CC" w:rsidP="006416CC">
      <w:pPr>
        <w:spacing w:before="260" w:after="260"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Pr="00C63F4E">
        <w:rPr>
          <w:rFonts w:ascii="Times New Roman" w:hAnsi="Times New Roman" w:cs="Times New Roman"/>
          <w:i/>
          <w:sz w:val="24"/>
          <w:szCs w:val="24"/>
        </w:rPr>
        <w:t>el m</w:t>
      </w:r>
      <w:r w:rsidR="00B31379" w:rsidRPr="00C63F4E">
        <w:rPr>
          <w:rFonts w:ascii="Times New Roman" w:hAnsi="Times New Roman" w:cs="Times New Roman"/>
          <w:i/>
          <w:sz w:val="24"/>
          <w:szCs w:val="24"/>
        </w:rPr>
        <w:t>odelo</w:t>
      </w:r>
      <w:r w:rsidRPr="00C63F4E">
        <w:rPr>
          <w:rFonts w:ascii="Times New Roman" w:hAnsi="Times New Roman" w:cs="Times New Roman"/>
          <w:i/>
          <w:sz w:val="24"/>
          <w:szCs w:val="24"/>
        </w:rPr>
        <w:t xml:space="preserve"> de la situación</w:t>
      </w:r>
      <w:r w:rsidR="00B31379" w:rsidRPr="006416CC">
        <w:rPr>
          <w:rFonts w:ascii="Times New Roman" w:hAnsi="Times New Roman" w:cs="Times New Roman"/>
          <w:sz w:val="24"/>
          <w:szCs w:val="24"/>
        </w:rPr>
        <w:t xml:space="preserve"> el lector ya es capaz de superar la superficie textual integrando las ideas del texto y ampliándolas con los conocimientos previos </w:t>
      </w:r>
      <w:sdt>
        <w:sdtPr>
          <w:id w:val="731586024"/>
          <w:citation/>
        </w:sdtPr>
        <w:sdtEndPr/>
        <w:sdtContent>
          <w:r w:rsidR="00C10765" w:rsidRPr="006416CC">
            <w:rPr>
              <w:rFonts w:ascii="Times New Roman" w:hAnsi="Times New Roman" w:cs="Times New Roman"/>
              <w:sz w:val="24"/>
              <w:szCs w:val="24"/>
            </w:rPr>
            <w:fldChar w:fldCharType="begin"/>
          </w:r>
          <w:r w:rsidR="00C10765" w:rsidRPr="006416CC">
            <w:rPr>
              <w:rFonts w:ascii="Times New Roman" w:hAnsi="Times New Roman" w:cs="Times New Roman"/>
              <w:sz w:val="24"/>
              <w:szCs w:val="24"/>
            </w:rPr>
            <w:instrText xml:space="preserve"> CITATION Sán982 \l 2058 </w:instrText>
          </w:r>
          <w:r w:rsidR="00C10765" w:rsidRPr="006416CC">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(Sánchez E. , 1998)</w:t>
          </w:r>
          <w:r w:rsidR="00C10765" w:rsidRPr="006416CC">
            <w:rPr>
              <w:rFonts w:ascii="Times New Roman" w:hAnsi="Times New Roman" w:cs="Times New Roman"/>
              <w:sz w:val="24"/>
              <w:szCs w:val="24"/>
            </w:rPr>
            <w:fldChar w:fldCharType="end"/>
          </w:r>
        </w:sdtContent>
      </w:sdt>
      <w:r w:rsidR="00324816" w:rsidRPr="006416CC">
        <w:rPr>
          <w:rFonts w:ascii="Times New Roman" w:hAnsi="Times New Roman" w:cs="Times New Roman"/>
          <w:sz w:val="24"/>
          <w:szCs w:val="24"/>
        </w:rPr>
        <w:t xml:space="preserve">, </w:t>
      </w:r>
      <w:r w:rsidR="00B31379" w:rsidRPr="006416CC">
        <w:rPr>
          <w:rFonts w:ascii="Times New Roman" w:hAnsi="Times New Roman" w:cs="Times New Roman"/>
          <w:sz w:val="24"/>
          <w:szCs w:val="24"/>
        </w:rPr>
        <w:t xml:space="preserve">lo que posibilita elaborar una representación superior. </w:t>
      </w:r>
    </w:p>
    <w:p w:rsidR="00B31379" w:rsidRPr="00710757" w:rsidRDefault="00C63F4E" w:rsidP="00710757">
      <w:pPr>
        <w:spacing w:before="260" w:after="260" w:line="360" w:lineRule="auto"/>
        <w:jc w:val="both"/>
        <w:rPr>
          <w:rFonts w:ascii="Times New Roman" w:hAnsi="Times New Roman" w:cs="Times New Roman"/>
          <w:sz w:val="24"/>
          <w:szCs w:val="24"/>
        </w:rPr>
      </w:pPr>
      <w:r>
        <w:rPr>
          <w:rFonts w:ascii="Times New Roman" w:hAnsi="Times New Roman" w:cs="Times New Roman"/>
          <w:sz w:val="24"/>
          <w:szCs w:val="24"/>
        </w:rPr>
        <w:t xml:space="preserve">Ahora bien, </w:t>
      </w:r>
      <w:r w:rsidR="00B724C5">
        <w:rPr>
          <w:rFonts w:ascii="Times New Roman" w:hAnsi="Times New Roman" w:cs="Times New Roman"/>
          <w:sz w:val="24"/>
          <w:szCs w:val="24"/>
        </w:rPr>
        <w:t xml:space="preserve">para llegar a ser </w:t>
      </w:r>
      <w:r>
        <w:rPr>
          <w:rFonts w:ascii="Times New Roman" w:hAnsi="Times New Roman" w:cs="Times New Roman"/>
          <w:sz w:val="24"/>
          <w:szCs w:val="24"/>
        </w:rPr>
        <w:t>u</w:t>
      </w:r>
      <w:r w:rsidR="00894F39">
        <w:rPr>
          <w:rFonts w:ascii="Times New Roman" w:hAnsi="Times New Roman" w:cs="Times New Roman"/>
          <w:sz w:val="24"/>
          <w:szCs w:val="24"/>
        </w:rPr>
        <w:t xml:space="preserve">n buen lector </w:t>
      </w:r>
      <w:r w:rsidR="00B724C5">
        <w:rPr>
          <w:rFonts w:ascii="Times New Roman" w:hAnsi="Times New Roman" w:cs="Times New Roman"/>
          <w:sz w:val="24"/>
          <w:szCs w:val="24"/>
        </w:rPr>
        <w:t xml:space="preserve">se </w:t>
      </w:r>
      <w:r w:rsidR="00894F39">
        <w:rPr>
          <w:rFonts w:ascii="Times New Roman" w:hAnsi="Times New Roman" w:cs="Times New Roman"/>
          <w:sz w:val="24"/>
          <w:szCs w:val="24"/>
        </w:rPr>
        <w:t>debe</w:t>
      </w:r>
      <w:r w:rsidR="00B724C5">
        <w:rPr>
          <w:rFonts w:ascii="Times New Roman" w:hAnsi="Times New Roman" w:cs="Times New Roman"/>
          <w:sz w:val="24"/>
          <w:szCs w:val="24"/>
        </w:rPr>
        <w:t>n</w:t>
      </w:r>
      <w:r w:rsidR="00894F39">
        <w:rPr>
          <w:rFonts w:ascii="Times New Roman" w:hAnsi="Times New Roman" w:cs="Times New Roman"/>
          <w:sz w:val="24"/>
          <w:szCs w:val="24"/>
        </w:rPr>
        <w:t xml:space="preserve"> de adquirir</w:t>
      </w:r>
      <w:r w:rsidR="00B31379" w:rsidRPr="00710757">
        <w:rPr>
          <w:rFonts w:ascii="Times New Roman" w:hAnsi="Times New Roman" w:cs="Times New Roman"/>
          <w:sz w:val="24"/>
          <w:szCs w:val="24"/>
        </w:rPr>
        <w:t xml:space="preserve"> diversas competencias que se van consolidando en el transcurso d</w:t>
      </w:r>
      <w:r w:rsidR="00B724C5">
        <w:rPr>
          <w:rFonts w:ascii="Times New Roman" w:hAnsi="Times New Roman" w:cs="Times New Roman"/>
          <w:sz w:val="24"/>
          <w:szCs w:val="24"/>
        </w:rPr>
        <w:t>e los años,</w:t>
      </w:r>
      <w:r w:rsidR="00B31379" w:rsidRPr="00710757">
        <w:rPr>
          <w:rFonts w:ascii="Times New Roman" w:hAnsi="Times New Roman" w:cs="Times New Roman"/>
          <w:sz w:val="24"/>
          <w:szCs w:val="24"/>
        </w:rPr>
        <w:t xml:space="preserve"> </w:t>
      </w:r>
      <w:r w:rsidR="00B724C5">
        <w:rPr>
          <w:rFonts w:ascii="Times New Roman" w:hAnsi="Times New Roman" w:cs="Times New Roman"/>
          <w:sz w:val="24"/>
          <w:szCs w:val="24"/>
        </w:rPr>
        <w:t xml:space="preserve">y </w:t>
      </w:r>
      <w:r w:rsidR="00B31379" w:rsidRPr="00710757">
        <w:rPr>
          <w:rFonts w:ascii="Times New Roman" w:hAnsi="Times New Roman" w:cs="Times New Roman"/>
          <w:sz w:val="24"/>
          <w:szCs w:val="24"/>
        </w:rPr>
        <w:t>el ser humano</w:t>
      </w:r>
      <w:r w:rsidR="00B724C5">
        <w:rPr>
          <w:rFonts w:ascii="Times New Roman" w:hAnsi="Times New Roman" w:cs="Times New Roman"/>
          <w:sz w:val="24"/>
          <w:szCs w:val="24"/>
        </w:rPr>
        <w:t xml:space="preserve"> hará uso de ellas</w:t>
      </w:r>
      <w:r w:rsidR="00B31379" w:rsidRPr="00710757">
        <w:rPr>
          <w:rFonts w:ascii="Times New Roman" w:hAnsi="Times New Roman" w:cs="Times New Roman"/>
          <w:sz w:val="24"/>
          <w:szCs w:val="24"/>
        </w:rPr>
        <w:t xml:space="preserve"> en el proceso de comprensión, estas competencias son:</w:t>
      </w:r>
    </w:p>
    <w:p w:rsidR="00B31379" w:rsidRPr="00710757" w:rsidRDefault="00B31379" w:rsidP="00710757">
      <w:pPr>
        <w:pStyle w:val="Prrafodelista"/>
        <w:numPr>
          <w:ilvl w:val="0"/>
          <w:numId w:val="8"/>
        </w:num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Reconocimiento de palabras con precisión y rapidez.</w:t>
      </w:r>
    </w:p>
    <w:p w:rsidR="00B31379" w:rsidRPr="00710757" w:rsidRDefault="00B31379" w:rsidP="00710757">
      <w:pPr>
        <w:pStyle w:val="Prrafodelista"/>
        <w:numPr>
          <w:ilvl w:val="0"/>
          <w:numId w:val="8"/>
        </w:num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Conocimientos previos, que son utilizados para realizar inferencias, para asignar roles correctos a los distintos elementos de las proposiciones y que usamos para relacionar distintas partes del discurso.</w:t>
      </w:r>
    </w:p>
    <w:p w:rsidR="00B31379" w:rsidRPr="00710757" w:rsidRDefault="00B31379" w:rsidP="00710757">
      <w:pPr>
        <w:pStyle w:val="Prrafodelista"/>
        <w:numPr>
          <w:ilvl w:val="0"/>
          <w:numId w:val="8"/>
        </w:num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lastRenderedPageBreak/>
        <w:t>Competencia retórica, es decir, la capacidad para detectar, interpretar y usar ciertos recursos textuales (anáforas, marcadores retóricos, elementos que avisan de la introducción de resúmenes o recapitulaciones) que sirven para orientar el proceso de lectura.</w:t>
      </w:r>
    </w:p>
    <w:p w:rsidR="009611A4" w:rsidRPr="006416CC" w:rsidRDefault="00B31379" w:rsidP="006416CC">
      <w:pPr>
        <w:pStyle w:val="Prrafodelista"/>
        <w:numPr>
          <w:ilvl w:val="0"/>
          <w:numId w:val="8"/>
        </w:num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Memoria de trabajo. Que permita dentro de sus limitaciones, la orquestación del mayor número de procesos y la retención momentánea del mayor número de ideas.</w:t>
      </w:r>
    </w:p>
    <w:p w:rsidR="00890202" w:rsidRPr="00890202" w:rsidRDefault="00AB2614" w:rsidP="00890202">
      <w:pPr>
        <w:spacing w:before="260" w:after="260" w:line="360" w:lineRule="auto"/>
        <w:jc w:val="center"/>
        <w:rPr>
          <w:rFonts w:ascii="Times New Roman" w:hAnsi="Times New Roman" w:cs="Times New Roman"/>
          <w:sz w:val="24"/>
          <w:szCs w:val="24"/>
        </w:rPr>
      </w:pPr>
      <w:r w:rsidRPr="00AB2614">
        <w:rPr>
          <w:rFonts w:ascii="Times New Roman" w:hAnsi="Times New Roman" w:cs="Times New Roman"/>
          <w:sz w:val="24"/>
          <w:szCs w:val="24"/>
        </w:rPr>
        <w:t xml:space="preserve">Figura </w:t>
      </w:r>
      <w:r w:rsidR="00B31379" w:rsidRPr="00AB2614">
        <w:rPr>
          <w:rFonts w:ascii="Times New Roman" w:hAnsi="Times New Roman" w:cs="Times New Roman"/>
          <w:sz w:val="24"/>
          <w:szCs w:val="24"/>
        </w:rPr>
        <w:t>1 Competencias implicadas en la comprensión</w:t>
      </w:r>
    </w:p>
    <w:p w:rsidR="00890202" w:rsidRPr="00710757" w:rsidRDefault="00890202" w:rsidP="00710757">
      <w:pPr>
        <w:spacing w:before="260" w:after="260" w:line="360" w:lineRule="auto"/>
        <w:jc w:val="center"/>
        <w:rPr>
          <w:rFonts w:ascii="Times New Roman" w:hAnsi="Times New Roman" w:cs="Times New Roman"/>
          <w:i/>
          <w:sz w:val="24"/>
          <w:szCs w:val="24"/>
        </w:rPr>
      </w:pPr>
      <w:r w:rsidRPr="00890202">
        <w:rPr>
          <w:rFonts w:ascii="Times New Roman" w:hAnsi="Times New Roman" w:cs="Times New Roman"/>
          <w:i/>
          <w:noProof/>
          <w:sz w:val="24"/>
          <w:szCs w:val="24"/>
        </w:rPr>
        <w:drawing>
          <wp:inline distT="0" distB="0" distL="0" distR="0" wp14:anchorId="6FDB4F3B" wp14:editId="4B7B7EA6">
            <wp:extent cx="4029075" cy="1502583"/>
            <wp:effectExtent l="0" t="0" r="0" b="2540"/>
            <wp:docPr id="3074"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41147" cy="1507085"/>
                    </a:xfrm>
                    <a:prstGeom prst="rect">
                      <a:avLst/>
                    </a:prstGeom>
                    <a:noFill/>
                    <a:ln>
                      <a:noFill/>
                    </a:ln>
                    <a:effectLst/>
                    <a:extLst/>
                  </pic:spPr>
                </pic:pic>
              </a:graphicData>
            </a:graphic>
          </wp:inline>
        </w:drawing>
      </w:r>
    </w:p>
    <w:p w:rsidR="00B31379" w:rsidRPr="00710757" w:rsidRDefault="00894F39" w:rsidP="00710757">
      <w:pPr>
        <w:spacing w:before="260" w:after="260" w:line="360" w:lineRule="auto"/>
        <w:jc w:val="both"/>
        <w:rPr>
          <w:rFonts w:ascii="Times New Roman" w:hAnsi="Times New Roman" w:cs="Times New Roman"/>
          <w:sz w:val="24"/>
          <w:szCs w:val="24"/>
        </w:rPr>
      </w:pPr>
      <w:r>
        <w:rPr>
          <w:rFonts w:ascii="Times New Roman" w:hAnsi="Times New Roman" w:cs="Times New Roman"/>
          <w:sz w:val="24"/>
          <w:szCs w:val="24"/>
        </w:rPr>
        <w:t>El proceso de maduración de estas hab</w:t>
      </w:r>
      <w:r w:rsidR="009D67B5">
        <w:rPr>
          <w:rFonts w:ascii="Times New Roman" w:hAnsi="Times New Roman" w:cs="Times New Roman"/>
          <w:sz w:val="24"/>
          <w:szCs w:val="24"/>
        </w:rPr>
        <w:t>ilidades es lento pero muy</w:t>
      </w:r>
      <w:r>
        <w:rPr>
          <w:rFonts w:ascii="Times New Roman" w:hAnsi="Times New Roman" w:cs="Times New Roman"/>
          <w:sz w:val="24"/>
          <w:szCs w:val="24"/>
        </w:rPr>
        <w:t xml:space="preserve"> importante</w:t>
      </w:r>
      <w:r w:rsidR="009D67B5">
        <w:rPr>
          <w:rFonts w:ascii="Times New Roman" w:hAnsi="Times New Roman" w:cs="Times New Roman"/>
          <w:sz w:val="24"/>
          <w:szCs w:val="24"/>
        </w:rPr>
        <w:t>, y para conocer su</w:t>
      </w:r>
      <w:r>
        <w:rPr>
          <w:rFonts w:ascii="Times New Roman" w:hAnsi="Times New Roman" w:cs="Times New Roman"/>
          <w:sz w:val="24"/>
          <w:szCs w:val="24"/>
        </w:rPr>
        <w:t>s niveles de logro y dificultad</w:t>
      </w:r>
      <w:r w:rsidR="009D67B5">
        <w:rPr>
          <w:rFonts w:ascii="Times New Roman" w:hAnsi="Times New Roman" w:cs="Times New Roman"/>
          <w:sz w:val="24"/>
          <w:szCs w:val="24"/>
        </w:rPr>
        <w:t>es</w:t>
      </w:r>
      <w:r>
        <w:rPr>
          <w:rFonts w:ascii="Times New Roman" w:hAnsi="Times New Roman" w:cs="Times New Roman"/>
          <w:sz w:val="24"/>
          <w:szCs w:val="24"/>
        </w:rPr>
        <w:t xml:space="preserve"> en </w:t>
      </w:r>
      <w:r w:rsidR="009D67B5">
        <w:rPr>
          <w:rFonts w:ascii="Times New Roman" w:hAnsi="Times New Roman" w:cs="Times New Roman"/>
          <w:sz w:val="24"/>
          <w:szCs w:val="24"/>
        </w:rPr>
        <w:t>los alumnos de la normal, es lo que motivó</w:t>
      </w:r>
      <w:r w:rsidR="00B31379" w:rsidRPr="00710757">
        <w:rPr>
          <w:rFonts w:ascii="Times New Roman" w:hAnsi="Times New Roman" w:cs="Times New Roman"/>
          <w:sz w:val="24"/>
          <w:szCs w:val="24"/>
        </w:rPr>
        <w:t xml:space="preserve"> a la realización de este trabajo, para saber si es real la preocupación latente en los docentes de la institución, quienes expresan que se manifiestan serios problemas en la comprensión lectora, es decir poder determinar en cuales competencias se presentan las dificultades de aprendizaje en los jóvenes que limitan o no conllevan a la comprensión. El proceso de lectura es complejo, más aún la consolidación de las diversas competencias que hacen a un alumno un lector competente</w:t>
      </w:r>
    </w:p>
    <w:p w:rsidR="00190A4E" w:rsidRPr="0085680D" w:rsidRDefault="0052547A" w:rsidP="00190A4E">
      <w:pPr>
        <w:spacing w:line="360" w:lineRule="auto"/>
        <w:jc w:val="both"/>
        <w:rPr>
          <w:rFonts w:ascii="Calibri" w:eastAsia="Calibri" w:hAnsi="Calibri" w:cs="Calibri"/>
          <w:b/>
          <w:sz w:val="28"/>
          <w:szCs w:val="28"/>
          <w:lang w:eastAsia="en-US"/>
        </w:rPr>
      </w:pPr>
      <w:r w:rsidRPr="0085680D">
        <w:rPr>
          <w:rFonts w:ascii="Calibri" w:eastAsia="Calibri" w:hAnsi="Calibri" w:cs="Calibri"/>
          <w:b/>
          <w:sz w:val="28"/>
          <w:szCs w:val="28"/>
          <w:lang w:eastAsia="en-US"/>
        </w:rPr>
        <w:t>Método</w:t>
      </w:r>
    </w:p>
    <w:p w:rsidR="00190A4E" w:rsidRPr="00710757" w:rsidRDefault="00190A4E" w:rsidP="00190A4E">
      <w:pPr>
        <w:spacing w:before="260" w:after="260" w:line="360" w:lineRule="auto"/>
        <w:jc w:val="both"/>
        <w:rPr>
          <w:rFonts w:ascii="Times New Roman" w:hAnsi="Times New Roman" w:cs="Times New Roman"/>
          <w:sz w:val="24"/>
          <w:szCs w:val="24"/>
        </w:rPr>
      </w:pPr>
      <w:proofErr w:type="gramStart"/>
      <w:r w:rsidRPr="00710757">
        <w:rPr>
          <w:rFonts w:ascii="Times New Roman" w:hAnsi="Times New Roman" w:cs="Times New Roman"/>
          <w:sz w:val="24"/>
          <w:szCs w:val="24"/>
        </w:rPr>
        <w:t>La  metodología</w:t>
      </w:r>
      <w:proofErr w:type="gramEnd"/>
      <w:r w:rsidRPr="00710757">
        <w:rPr>
          <w:rFonts w:ascii="Times New Roman" w:hAnsi="Times New Roman" w:cs="Times New Roman"/>
          <w:sz w:val="24"/>
          <w:szCs w:val="24"/>
        </w:rPr>
        <w:t xml:space="preserve"> que orientó la investigación fue con un enfoque cuantitativo </w:t>
      </w:r>
      <w:r w:rsidRPr="00710757">
        <w:rPr>
          <w:rFonts w:ascii="Times New Roman" w:hAnsi="Times New Roman" w:cs="Times New Roman"/>
          <w:color w:val="000000" w:themeColor="text1"/>
          <w:sz w:val="24"/>
          <w:szCs w:val="24"/>
        </w:rPr>
        <w:t xml:space="preserve"> </w:t>
      </w:r>
      <w:r w:rsidRPr="00710757">
        <w:rPr>
          <w:rFonts w:ascii="Times New Roman" w:hAnsi="Times New Roman" w:cs="Times New Roman"/>
          <w:sz w:val="24"/>
          <w:szCs w:val="24"/>
        </w:rPr>
        <w:t xml:space="preserve">con un alcance correlacional y explicativo, a partir de la descripción, análisis e interpretación de los datos. Se decidió </w:t>
      </w:r>
      <w:proofErr w:type="gramStart"/>
      <w:r w:rsidRPr="00710757">
        <w:rPr>
          <w:rFonts w:ascii="Times New Roman" w:hAnsi="Times New Roman" w:cs="Times New Roman"/>
          <w:sz w:val="24"/>
          <w:szCs w:val="24"/>
        </w:rPr>
        <w:t>el  enfoque</w:t>
      </w:r>
      <w:proofErr w:type="gramEnd"/>
      <w:r w:rsidRPr="00710757">
        <w:rPr>
          <w:rFonts w:ascii="Times New Roman" w:hAnsi="Times New Roman" w:cs="Times New Roman"/>
          <w:sz w:val="24"/>
          <w:szCs w:val="24"/>
        </w:rPr>
        <w:t xml:space="preserve"> cuantitativo porque como su nombre lo indica, permitió cuantificar los datos concretos, analizar y generalizar los resultados de la muestra a la población de interés que es objeto de la investigación.</w:t>
      </w:r>
      <w:r>
        <w:rPr>
          <w:rFonts w:ascii="Times New Roman" w:hAnsi="Times New Roman" w:cs="Times New Roman"/>
          <w:sz w:val="24"/>
          <w:szCs w:val="24"/>
        </w:rPr>
        <w:t xml:space="preserve"> </w:t>
      </w:r>
      <w:r w:rsidRPr="00710757">
        <w:rPr>
          <w:rFonts w:ascii="Times New Roman" w:hAnsi="Times New Roman" w:cs="Times New Roman"/>
          <w:sz w:val="24"/>
          <w:szCs w:val="24"/>
        </w:rPr>
        <w:t xml:space="preserve">Lo </w:t>
      </w:r>
      <w:proofErr w:type="gramStart"/>
      <w:r w:rsidRPr="00710757">
        <w:rPr>
          <w:rFonts w:ascii="Times New Roman" w:hAnsi="Times New Roman" w:cs="Times New Roman"/>
          <w:sz w:val="24"/>
          <w:szCs w:val="24"/>
        </w:rPr>
        <w:t>correlacional  permitió</w:t>
      </w:r>
      <w:proofErr w:type="gramEnd"/>
      <w:r w:rsidRPr="00710757">
        <w:rPr>
          <w:rFonts w:ascii="Times New Roman" w:hAnsi="Times New Roman" w:cs="Times New Roman"/>
          <w:sz w:val="24"/>
          <w:szCs w:val="24"/>
        </w:rPr>
        <w:t xml:space="preserve"> predecir cómo se comporta una variable al conocer el comportamiento de otras correlaciones. Mientras </w:t>
      </w:r>
      <w:proofErr w:type="gramStart"/>
      <w:r w:rsidRPr="00710757">
        <w:rPr>
          <w:rFonts w:ascii="Times New Roman" w:hAnsi="Times New Roman" w:cs="Times New Roman"/>
          <w:sz w:val="24"/>
          <w:szCs w:val="24"/>
        </w:rPr>
        <w:t>que  con</w:t>
      </w:r>
      <w:proofErr w:type="gramEnd"/>
      <w:r w:rsidRPr="00710757">
        <w:rPr>
          <w:rFonts w:ascii="Times New Roman" w:hAnsi="Times New Roman" w:cs="Times New Roman"/>
          <w:sz w:val="24"/>
          <w:szCs w:val="24"/>
        </w:rPr>
        <w:t xml:space="preserve"> lo explicativo se permitió estable</w:t>
      </w:r>
      <w:r w:rsidR="00B724C5">
        <w:rPr>
          <w:rFonts w:ascii="Times New Roman" w:hAnsi="Times New Roman" w:cs="Times New Roman"/>
          <w:sz w:val="24"/>
          <w:szCs w:val="24"/>
        </w:rPr>
        <w:t>cer las causas</w:t>
      </w:r>
      <w:r>
        <w:rPr>
          <w:rFonts w:ascii="Times New Roman" w:hAnsi="Times New Roman" w:cs="Times New Roman"/>
          <w:sz w:val="24"/>
          <w:szCs w:val="24"/>
        </w:rPr>
        <w:t>.</w:t>
      </w:r>
    </w:p>
    <w:p w:rsidR="00190A4E" w:rsidRPr="00710757" w:rsidRDefault="00190A4E" w:rsidP="00190A4E">
      <w:pPr>
        <w:pStyle w:val="Prrafodelista"/>
        <w:spacing w:before="260" w:after="260" w:line="360" w:lineRule="auto"/>
        <w:ind w:left="0"/>
        <w:jc w:val="both"/>
        <w:rPr>
          <w:rFonts w:ascii="Times New Roman" w:hAnsi="Times New Roman" w:cs="Times New Roman"/>
          <w:sz w:val="24"/>
          <w:szCs w:val="24"/>
        </w:rPr>
      </w:pPr>
      <w:r w:rsidRPr="00710757">
        <w:rPr>
          <w:rFonts w:ascii="Times New Roman" w:hAnsi="Times New Roman" w:cs="Times New Roman"/>
          <w:sz w:val="24"/>
          <w:szCs w:val="24"/>
        </w:rPr>
        <w:lastRenderedPageBreak/>
        <w:t>El análisis de datos fue realizado estadísticamen</w:t>
      </w:r>
      <w:r w:rsidR="00B724C5">
        <w:rPr>
          <w:rFonts w:ascii="Times New Roman" w:hAnsi="Times New Roman" w:cs="Times New Roman"/>
          <w:sz w:val="24"/>
          <w:szCs w:val="24"/>
        </w:rPr>
        <w:t>te a partir del programa SPSS, e</w:t>
      </w:r>
      <w:r w:rsidRPr="00710757">
        <w:rPr>
          <w:rFonts w:ascii="Times New Roman" w:hAnsi="Times New Roman" w:cs="Times New Roman"/>
          <w:sz w:val="24"/>
          <w:szCs w:val="24"/>
        </w:rPr>
        <w:t xml:space="preserve">ste programa permitió organizar los </w:t>
      </w:r>
      <w:proofErr w:type="gramStart"/>
      <w:r w:rsidR="00B724C5">
        <w:rPr>
          <w:rFonts w:ascii="Times New Roman" w:hAnsi="Times New Roman" w:cs="Times New Roman"/>
          <w:sz w:val="24"/>
          <w:szCs w:val="24"/>
        </w:rPr>
        <w:t>datos  de</w:t>
      </w:r>
      <w:proofErr w:type="gramEnd"/>
      <w:r w:rsidR="00B724C5">
        <w:rPr>
          <w:rFonts w:ascii="Times New Roman" w:hAnsi="Times New Roman" w:cs="Times New Roman"/>
          <w:sz w:val="24"/>
          <w:szCs w:val="24"/>
        </w:rPr>
        <w:t xml:space="preserve"> la manera más óptima,</w:t>
      </w:r>
      <w:r w:rsidRPr="00710757">
        <w:rPr>
          <w:rFonts w:ascii="Times New Roman" w:hAnsi="Times New Roman" w:cs="Times New Roman"/>
          <w:sz w:val="24"/>
          <w:szCs w:val="24"/>
        </w:rPr>
        <w:t xml:space="preserve"> permitió también un análisis integr</w:t>
      </w:r>
      <w:r w:rsidR="00B724C5">
        <w:rPr>
          <w:rFonts w:ascii="Times New Roman" w:hAnsi="Times New Roman" w:cs="Times New Roman"/>
          <w:sz w:val="24"/>
          <w:szCs w:val="24"/>
        </w:rPr>
        <w:t>al de la información  más rápida</w:t>
      </w:r>
      <w:r w:rsidRPr="00710757">
        <w:rPr>
          <w:rFonts w:ascii="Times New Roman" w:hAnsi="Times New Roman" w:cs="Times New Roman"/>
          <w:sz w:val="24"/>
          <w:szCs w:val="24"/>
        </w:rPr>
        <w:t xml:space="preserve"> y de mayor provecho  ya que por sus propias características el programa opera la información a partir de las variables. </w:t>
      </w:r>
    </w:p>
    <w:p w:rsidR="00190A4E" w:rsidRPr="004C4373" w:rsidRDefault="00190A4E" w:rsidP="00190A4E">
      <w:pPr>
        <w:pStyle w:val="Ttulo2"/>
        <w:spacing w:before="260" w:after="260"/>
        <w:rPr>
          <w:rFonts w:ascii="Times New Roman" w:hAnsi="Times New Roman" w:cs="Times New Roman"/>
          <w:i/>
          <w:color w:val="auto"/>
          <w:sz w:val="24"/>
          <w:szCs w:val="24"/>
        </w:rPr>
      </w:pPr>
      <w:bookmarkStart w:id="0" w:name="_Toc458464528"/>
      <w:r w:rsidRPr="004C4373">
        <w:rPr>
          <w:rFonts w:ascii="Times New Roman" w:hAnsi="Times New Roman" w:cs="Times New Roman"/>
          <w:i/>
          <w:color w:val="auto"/>
          <w:sz w:val="24"/>
          <w:szCs w:val="24"/>
        </w:rPr>
        <w:t>Participantes</w:t>
      </w:r>
      <w:bookmarkEnd w:id="0"/>
    </w:p>
    <w:p w:rsidR="00190A4E" w:rsidRPr="00710757" w:rsidRDefault="00190A4E" w:rsidP="00190A4E">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Para el desarrollo del </w:t>
      </w:r>
      <w:proofErr w:type="gramStart"/>
      <w:r w:rsidRPr="00710757">
        <w:rPr>
          <w:rFonts w:ascii="Times New Roman" w:hAnsi="Times New Roman" w:cs="Times New Roman"/>
          <w:sz w:val="24"/>
          <w:szCs w:val="24"/>
        </w:rPr>
        <w:t>estudio  la</w:t>
      </w:r>
      <w:proofErr w:type="gramEnd"/>
      <w:r w:rsidRPr="00710757">
        <w:rPr>
          <w:rFonts w:ascii="Times New Roman" w:hAnsi="Times New Roman" w:cs="Times New Roman"/>
          <w:sz w:val="24"/>
          <w:szCs w:val="24"/>
        </w:rPr>
        <w:t xml:space="preserve"> muestra estuvo compuesta por 119 alumnos del primer grado de la licenciatura en educación preescolar con una edad de entre 18 y 22 años de edad. Se consideró el 100% de los estudiantes inscritos en cada uno de los grupos de clase de ese grado.</w:t>
      </w:r>
    </w:p>
    <w:p w:rsidR="00190A4E" w:rsidRPr="004C4373" w:rsidRDefault="00190A4E" w:rsidP="00190A4E">
      <w:pPr>
        <w:spacing w:before="260" w:after="260" w:line="360" w:lineRule="auto"/>
        <w:jc w:val="both"/>
        <w:rPr>
          <w:rFonts w:ascii="Times New Roman" w:hAnsi="Times New Roman" w:cs="Times New Roman"/>
          <w:b/>
          <w:i/>
          <w:sz w:val="24"/>
          <w:szCs w:val="24"/>
        </w:rPr>
      </w:pPr>
      <w:r w:rsidRPr="004C4373">
        <w:rPr>
          <w:rFonts w:ascii="Times New Roman" w:hAnsi="Times New Roman" w:cs="Times New Roman"/>
          <w:b/>
          <w:i/>
          <w:sz w:val="24"/>
          <w:szCs w:val="24"/>
        </w:rPr>
        <w:t xml:space="preserve">Variables </w:t>
      </w:r>
    </w:p>
    <w:p w:rsidR="00190A4E" w:rsidRPr="00710757" w:rsidRDefault="00190A4E" w:rsidP="00190A4E">
      <w:pPr>
        <w:spacing w:before="260" w:after="260" w:line="360" w:lineRule="auto"/>
        <w:jc w:val="both"/>
        <w:rPr>
          <w:rFonts w:ascii="Times New Roman" w:eastAsiaTheme="minorHAnsi" w:hAnsi="Times New Roman" w:cs="Times New Roman"/>
          <w:b/>
          <w:i/>
          <w:sz w:val="24"/>
          <w:szCs w:val="24"/>
          <w:lang w:eastAsia="en-US"/>
        </w:rPr>
      </w:pPr>
      <w:r w:rsidRPr="00710757">
        <w:rPr>
          <w:rFonts w:ascii="Times New Roman" w:hAnsi="Times New Roman" w:cs="Times New Roman"/>
          <w:sz w:val="24"/>
          <w:szCs w:val="24"/>
        </w:rPr>
        <w:t xml:space="preserve">Durante la investigación la variable dependiente considerada fue comprensión lectora, ésta fue evaluada utilizando la batería PROLEC-SE </w:t>
      </w:r>
      <w:sdt>
        <w:sdtPr>
          <w:rPr>
            <w:rFonts w:ascii="Times New Roman" w:hAnsi="Times New Roman" w:cs="Times New Roman"/>
            <w:sz w:val="24"/>
            <w:szCs w:val="24"/>
          </w:rPr>
          <w:id w:val="124490794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Cue97 \l 2058 </w:instrText>
          </w:r>
          <w:r>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(Cuetos F. y., 1997)</w:t>
          </w:r>
          <w:r>
            <w:rPr>
              <w:rFonts w:ascii="Times New Roman" w:hAnsi="Times New Roman" w:cs="Times New Roman"/>
              <w:sz w:val="24"/>
              <w:szCs w:val="24"/>
            </w:rPr>
            <w:fldChar w:fldCharType="end"/>
          </w:r>
        </w:sdtContent>
      </w:sdt>
      <w:r w:rsidRPr="00710757">
        <w:rPr>
          <w:rFonts w:ascii="Times New Roman" w:hAnsi="Times New Roman" w:cs="Times New Roman"/>
          <w:sz w:val="24"/>
          <w:szCs w:val="24"/>
        </w:rPr>
        <w:t xml:space="preserve"> procesos semánticos, con la prueba 5, comprensión de textos, en la que se pide al alumno leer dos textos: </w:t>
      </w:r>
      <w:r w:rsidR="009D67B5">
        <w:rPr>
          <w:rFonts w:ascii="Times New Roman" w:hAnsi="Times New Roman" w:cs="Times New Roman"/>
          <w:sz w:val="24"/>
          <w:szCs w:val="24"/>
        </w:rPr>
        <w:t>“</w:t>
      </w:r>
      <w:r w:rsidRPr="00710757">
        <w:rPr>
          <w:rFonts w:ascii="Times New Roman" w:hAnsi="Times New Roman" w:cs="Times New Roman"/>
          <w:sz w:val="24"/>
          <w:szCs w:val="24"/>
        </w:rPr>
        <w:t>Los esquimales</w:t>
      </w:r>
      <w:r w:rsidR="009D67B5">
        <w:rPr>
          <w:rFonts w:ascii="Times New Roman" w:hAnsi="Times New Roman" w:cs="Times New Roman"/>
          <w:sz w:val="24"/>
          <w:szCs w:val="24"/>
        </w:rPr>
        <w:t>”</w:t>
      </w:r>
      <w:r w:rsidRPr="00710757">
        <w:rPr>
          <w:rFonts w:ascii="Times New Roman" w:hAnsi="Times New Roman" w:cs="Times New Roman"/>
          <w:sz w:val="24"/>
          <w:szCs w:val="24"/>
        </w:rPr>
        <w:t xml:space="preserve"> y </w:t>
      </w:r>
      <w:r w:rsidR="009D67B5">
        <w:rPr>
          <w:rFonts w:ascii="Times New Roman" w:hAnsi="Times New Roman" w:cs="Times New Roman"/>
          <w:sz w:val="24"/>
          <w:szCs w:val="24"/>
        </w:rPr>
        <w:t>“</w:t>
      </w:r>
      <w:r w:rsidRPr="00710757">
        <w:rPr>
          <w:rFonts w:ascii="Times New Roman" w:hAnsi="Times New Roman" w:cs="Times New Roman"/>
          <w:sz w:val="24"/>
          <w:szCs w:val="24"/>
        </w:rPr>
        <w:t>Los papúes australianos</w:t>
      </w:r>
      <w:r w:rsidR="009D67B5">
        <w:rPr>
          <w:rFonts w:ascii="Times New Roman" w:hAnsi="Times New Roman" w:cs="Times New Roman"/>
          <w:sz w:val="24"/>
          <w:szCs w:val="24"/>
        </w:rPr>
        <w:t>”</w:t>
      </w:r>
      <w:r w:rsidRPr="00710757">
        <w:rPr>
          <w:rFonts w:ascii="Times New Roman" w:hAnsi="Times New Roman" w:cs="Times New Roman"/>
          <w:sz w:val="24"/>
          <w:szCs w:val="24"/>
        </w:rPr>
        <w:t xml:space="preserve"> y contestar a unas preguntas sobre los mismos; con cada pregunta acertada se les otorga un punto hasta alcanzar un máximo de 20. La fiabilidad se manifestó en .596</w:t>
      </w:r>
    </w:p>
    <w:p w:rsidR="00190A4E" w:rsidRPr="00710757" w:rsidRDefault="00190A4E" w:rsidP="00190A4E">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En esta investigación las variables independientes incluidas fueron: reconocimiento o precisión de palabras y pseudopalabras, conocimientos previos, velocidad lectora, memoria de trabajo y competencia retórica.</w:t>
      </w:r>
    </w:p>
    <w:p w:rsidR="00190A4E" w:rsidRPr="00710757" w:rsidRDefault="00190A4E" w:rsidP="00190A4E">
      <w:pPr>
        <w:tabs>
          <w:tab w:val="left" w:pos="3828"/>
        </w:tabs>
        <w:spacing w:before="260" w:after="260" w:line="360" w:lineRule="auto"/>
        <w:jc w:val="both"/>
        <w:rPr>
          <w:rFonts w:ascii="Times New Roman" w:hAnsi="Times New Roman" w:cs="Times New Roman"/>
          <w:sz w:val="24"/>
          <w:szCs w:val="24"/>
        </w:rPr>
      </w:pPr>
      <w:r>
        <w:rPr>
          <w:rFonts w:ascii="Times New Roman" w:hAnsi="Times New Roman" w:cs="Times New Roman"/>
          <w:sz w:val="24"/>
          <w:szCs w:val="24"/>
        </w:rPr>
        <w:t>Para la valoración de la precisión en el reconocimiento y velocidad de lectura de palabras, también</w:t>
      </w:r>
      <w:r w:rsidRPr="00710757">
        <w:rPr>
          <w:rFonts w:ascii="Times New Roman" w:hAnsi="Times New Roman" w:cs="Times New Roman"/>
          <w:sz w:val="24"/>
          <w:szCs w:val="24"/>
        </w:rPr>
        <w:t xml:space="preserve"> se hizo uso de la Batería </w:t>
      </w:r>
      <w:proofErr w:type="spellStart"/>
      <w:r w:rsidRPr="00710757">
        <w:rPr>
          <w:rFonts w:ascii="Times New Roman" w:hAnsi="Times New Roman" w:cs="Times New Roman"/>
          <w:sz w:val="24"/>
          <w:szCs w:val="24"/>
        </w:rPr>
        <w:t>Prolec</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183773079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Cue97 \l 2058 </w:instrText>
          </w:r>
          <w:r>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(Cuetos F. y., 1997)</w:t>
          </w:r>
          <w:r>
            <w:rPr>
              <w:rFonts w:ascii="Times New Roman" w:hAnsi="Times New Roman" w:cs="Times New Roman"/>
              <w:sz w:val="24"/>
              <w:szCs w:val="24"/>
            </w:rPr>
            <w:fldChar w:fldCharType="end"/>
          </w:r>
        </w:sdtContent>
      </w:sdt>
      <w:r w:rsidRPr="00710757">
        <w:rPr>
          <w:rFonts w:ascii="Times New Roman" w:hAnsi="Times New Roman" w:cs="Times New Roman"/>
          <w:sz w:val="24"/>
          <w:szCs w:val="24"/>
        </w:rPr>
        <w:t xml:space="preserve">, pues integra valores que discrimina entre buenos y malos lectores y se correlaciona adecuadamente con el nivel de comprensión. </w:t>
      </w:r>
      <w:r w:rsidRPr="00074CE1">
        <w:rPr>
          <w:rFonts w:ascii="Times New Roman" w:hAnsi="Times New Roman" w:cs="Times New Roman"/>
          <w:sz w:val="24"/>
          <w:szCs w:val="24"/>
        </w:rPr>
        <w:t>Se presentó a los estudiantes dos listados, uno de palabras y otro de pseudopalabras, contabilizando los errores cometidos y el tiempo empleado en su lectura. En la lectura de palabras la fiabilidad se expresa en .675, mientras que en las pseudopalabras .575, la velocidad de palabras y pseudopalabras se dio en .651</w:t>
      </w:r>
      <w:r w:rsidRPr="00710757">
        <w:rPr>
          <w:rFonts w:ascii="Times New Roman" w:hAnsi="Times New Roman" w:cs="Times New Roman"/>
          <w:sz w:val="24"/>
          <w:szCs w:val="24"/>
        </w:rPr>
        <w:t xml:space="preserve"> </w:t>
      </w:r>
    </w:p>
    <w:p w:rsidR="00190A4E" w:rsidRPr="00710757" w:rsidRDefault="00190A4E" w:rsidP="00190A4E">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Para medir los conocimientos previos s</w:t>
      </w:r>
      <w:r w:rsidR="009611A4">
        <w:rPr>
          <w:rFonts w:ascii="Times New Roman" w:hAnsi="Times New Roman" w:cs="Times New Roman"/>
          <w:sz w:val="24"/>
          <w:szCs w:val="24"/>
        </w:rPr>
        <w:t>e retomaron dos cuestionarios: c</w:t>
      </w:r>
      <w:r w:rsidRPr="00710757">
        <w:rPr>
          <w:rFonts w:ascii="Times New Roman" w:hAnsi="Times New Roman" w:cs="Times New Roman"/>
          <w:sz w:val="24"/>
          <w:szCs w:val="24"/>
        </w:rPr>
        <w:t xml:space="preserve">onocimientos previos 1 y conocimientos previos 2. La corrección de las pruebas se realizó con base en la batería que señala </w:t>
      </w:r>
      <w:r w:rsidRPr="00710757">
        <w:rPr>
          <w:rFonts w:ascii="Times New Roman" w:hAnsi="Times New Roman" w:cs="Times New Roman"/>
          <w:sz w:val="24"/>
          <w:szCs w:val="24"/>
        </w:rPr>
        <w:lastRenderedPageBreak/>
        <w:t>que a cada respuesta correcta se le asigna un punto y a las respuestas medianamente correctas medio punto.</w:t>
      </w:r>
      <w:r>
        <w:rPr>
          <w:rFonts w:ascii="Times New Roman" w:hAnsi="Times New Roman" w:cs="Times New Roman"/>
          <w:sz w:val="24"/>
          <w:szCs w:val="24"/>
        </w:rPr>
        <w:t xml:space="preserve"> </w:t>
      </w:r>
      <w:r w:rsidRPr="00710757">
        <w:rPr>
          <w:rFonts w:ascii="Times New Roman" w:hAnsi="Times New Roman" w:cs="Times New Roman"/>
          <w:sz w:val="24"/>
          <w:szCs w:val="24"/>
        </w:rPr>
        <w:t xml:space="preserve">La prueba de conocimientos previos 1 incluye 5 preguntas como: ¿qué profundidad tienen los océanos? ¿cuál es la diferencia entre un mar y un océano? entre otras. La segunda </w:t>
      </w:r>
      <w:proofErr w:type="gramStart"/>
      <w:r w:rsidRPr="00710757">
        <w:rPr>
          <w:rFonts w:ascii="Times New Roman" w:hAnsi="Times New Roman" w:cs="Times New Roman"/>
          <w:sz w:val="24"/>
          <w:szCs w:val="24"/>
        </w:rPr>
        <w:t>prueba  llamada</w:t>
      </w:r>
      <w:proofErr w:type="gramEnd"/>
      <w:r w:rsidRPr="00710757">
        <w:rPr>
          <w:rFonts w:ascii="Times New Roman" w:hAnsi="Times New Roman" w:cs="Times New Roman"/>
          <w:sz w:val="24"/>
          <w:szCs w:val="24"/>
        </w:rPr>
        <w:t xml:space="preserve"> conocimientos previos 2 se co</w:t>
      </w:r>
      <w:r>
        <w:rPr>
          <w:rFonts w:ascii="Times New Roman" w:hAnsi="Times New Roman" w:cs="Times New Roman"/>
          <w:sz w:val="24"/>
          <w:szCs w:val="24"/>
        </w:rPr>
        <w:t>nformó por  9  preguntas como</w:t>
      </w:r>
      <w:r w:rsidR="00AC3024">
        <w:rPr>
          <w:rFonts w:ascii="Times New Roman" w:hAnsi="Times New Roman" w:cs="Times New Roman"/>
          <w:sz w:val="24"/>
          <w:szCs w:val="24"/>
        </w:rPr>
        <w:t>:</w:t>
      </w:r>
      <w:r>
        <w:rPr>
          <w:rFonts w:ascii="Times New Roman" w:hAnsi="Times New Roman" w:cs="Times New Roman"/>
          <w:sz w:val="24"/>
          <w:szCs w:val="24"/>
        </w:rPr>
        <w:t xml:space="preserve"> ¿qué es un iceberg?, ¿qué es un glaciar?, ¿d</w:t>
      </w:r>
      <w:r w:rsidRPr="00710757">
        <w:rPr>
          <w:rFonts w:ascii="Times New Roman" w:hAnsi="Times New Roman" w:cs="Times New Roman"/>
          <w:sz w:val="24"/>
          <w:szCs w:val="24"/>
        </w:rPr>
        <w:t xml:space="preserve">ónde está el Ártico? La fiabilidad en conocimientos previos 1 fue de .590 y conocimientos previos 2 .630 </w:t>
      </w:r>
    </w:p>
    <w:p w:rsidR="00190A4E" w:rsidRPr="00710757" w:rsidRDefault="00190A4E" w:rsidP="009D67B5">
      <w:pPr>
        <w:tabs>
          <w:tab w:val="left" w:pos="3828"/>
        </w:tabs>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La competencia retórica fue evaluada por medio de cuatro pruebas elaboradas por</w:t>
      </w:r>
      <w:r>
        <w:rPr>
          <w:rFonts w:ascii="Times New Roman" w:hAnsi="Times New Roman" w:cs="Times New Roman"/>
          <w:sz w:val="24"/>
          <w:szCs w:val="24"/>
        </w:rPr>
        <w:t xml:space="preserve"> </w:t>
      </w:r>
      <w:sdt>
        <w:sdtPr>
          <w:rPr>
            <w:rFonts w:ascii="Times New Roman" w:hAnsi="Times New Roman" w:cs="Times New Roman"/>
            <w:sz w:val="24"/>
            <w:szCs w:val="24"/>
          </w:rPr>
          <w:id w:val="-175273362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Sán02 \l 2058 </w:instrText>
          </w:r>
          <w:r>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(Sánchez E. G., 2002)</w:t>
          </w:r>
          <w:r>
            <w:rPr>
              <w:rFonts w:ascii="Times New Roman" w:hAnsi="Times New Roman" w:cs="Times New Roman"/>
              <w:sz w:val="24"/>
              <w:szCs w:val="24"/>
            </w:rPr>
            <w:fldChar w:fldCharType="end"/>
          </w:r>
        </w:sdtContent>
      </w:sdt>
      <w:r w:rsidRPr="00710757">
        <w:rPr>
          <w:rFonts w:ascii="Times New Roman" w:hAnsi="Times New Roman" w:cs="Times New Roman"/>
          <w:sz w:val="24"/>
          <w:szCs w:val="24"/>
        </w:rPr>
        <w:t xml:space="preserve"> – competencia retórica 1 y 2 </w:t>
      </w:r>
      <w:proofErr w:type="gramStart"/>
      <w:r w:rsidRPr="00710757">
        <w:rPr>
          <w:rFonts w:ascii="Times New Roman" w:hAnsi="Times New Roman" w:cs="Times New Roman"/>
          <w:sz w:val="24"/>
          <w:szCs w:val="24"/>
        </w:rPr>
        <w:t>-  y</w:t>
      </w:r>
      <w:proofErr w:type="gramEnd"/>
      <w:r>
        <w:rPr>
          <w:rFonts w:ascii="Times New Roman" w:hAnsi="Times New Roman" w:cs="Times New Roman"/>
          <w:sz w:val="24"/>
          <w:szCs w:val="24"/>
        </w:rPr>
        <w:t xml:space="preserve"> </w:t>
      </w:r>
      <w:sdt>
        <w:sdtPr>
          <w:rPr>
            <w:rFonts w:ascii="Times New Roman" w:hAnsi="Times New Roman" w:cs="Times New Roman"/>
            <w:sz w:val="24"/>
            <w:szCs w:val="24"/>
          </w:rPr>
          <w:id w:val="178815779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Bus09 \l 2058 </w:instrText>
          </w:r>
          <w:r>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(Bustos, 2009)</w:t>
          </w:r>
          <w:r>
            <w:rPr>
              <w:rFonts w:ascii="Times New Roman" w:hAnsi="Times New Roman" w:cs="Times New Roman"/>
              <w:sz w:val="24"/>
              <w:szCs w:val="24"/>
            </w:rPr>
            <w:fldChar w:fldCharType="end"/>
          </w:r>
        </w:sdtContent>
      </w:sdt>
      <w:r w:rsidR="00553D45">
        <w:rPr>
          <w:rFonts w:ascii="Times New Roman" w:hAnsi="Times New Roman" w:cs="Times New Roman"/>
          <w:sz w:val="24"/>
          <w:szCs w:val="24"/>
        </w:rPr>
        <w:t xml:space="preserve">– competencia retórica 3 y 4 –. </w:t>
      </w:r>
      <w:r w:rsidRPr="00710757">
        <w:rPr>
          <w:rFonts w:ascii="Times New Roman" w:hAnsi="Times New Roman" w:cs="Times New Roman"/>
          <w:sz w:val="24"/>
          <w:szCs w:val="24"/>
        </w:rPr>
        <w:t>En competencia retórica 1, la prueba tuvo como objetivo  medir la capacidad para operar con algunos dispositivos anaf</w:t>
      </w:r>
      <w:r>
        <w:rPr>
          <w:rFonts w:ascii="Times New Roman" w:hAnsi="Times New Roman" w:cs="Times New Roman"/>
          <w:sz w:val="24"/>
          <w:szCs w:val="24"/>
        </w:rPr>
        <w:t xml:space="preserve">óricos presentes en los textos </w:t>
      </w:r>
      <w:sdt>
        <w:sdtPr>
          <w:rPr>
            <w:rFonts w:ascii="Times New Roman" w:hAnsi="Times New Roman" w:cs="Times New Roman"/>
            <w:sz w:val="24"/>
            <w:szCs w:val="24"/>
          </w:rPr>
          <w:id w:val="6815309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Sán02 \l 2058 </w:instrText>
          </w:r>
          <w:r>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(Sánchez E. G., 2002)</w:t>
          </w:r>
          <w:r>
            <w:rPr>
              <w:rFonts w:ascii="Times New Roman" w:hAnsi="Times New Roman" w:cs="Times New Roman"/>
              <w:sz w:val="24"/>
              <w:szCs w:val="24"/>
            </w:rPr>
            <w:fldChar w:fldCharType="end"/>
          </w:r>
        </w:sdtContent>
      </w:sdt>
      <w:r w:rsidRPr="00710757">
        <w:rPr>
          <w:rFonts w:ascii="Times New Roman" w:hAnsi="Times New Roman" w:cs="Times New Roman"/>
          <w:sz w:val="24"/>
          <w:szCs w:val="24"/>
        </w:rPr>
        <w:t>, en esta prueba el estudiante tendría que identificar a que palabra o idea se refieren determinados dispositivos anafóricos contenidos</w:t>
      </w:r>
      <w:r>
        <w:rPr>
          <w:rFonts w:ascii="Times New Roman" w:hAnsi="Times New Roman" w:cs="Times New Roman"/>
          <w:sz w:val="24"/>
          <w:szCs w:val="24"/>
        </w:rPr>
        <w:t xml:space="preserve"> en los textos empleados </w:t>
      </w:r>
      <w:sdt>
        <w:sdtPr>
          <w:rPr>
            <w:rFonts w:ascii="Times New Roman" w:hAnsi="Times New Roman" w:cs="Times New Roman"/>
            <w:sz w:val="24"/>
            <w:szCs w:val="24"/>
          </w:rPr>
          <w:id w:val="-187291248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Sán02 \l 2058 </w:instrText>
          </w:r>
          <w:r>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(Sánchez E. G., 2002)</w:t>
          </w:r>
          <w:r>
            <w:rPr>
              <w:rFonts w:ascii="Times New Roman" w:hAnsi="Times New Roman" w:cs="Times New Roman"/>
              <w:sz w:val="24"/>
              <w:szCs w:val="24"/>
            </w:rPr>
            <w:fldChar w:fldCharType="end"/>
          </w:r>
        </w:sdtContent>
      </w:sdt>
      <w:r w:rsidRPr="00710757">
        <w:rPr>
          <w:rFonts w:ascii="Times New Roman" w:hAnsi="Times New Roman" w:cs="Times New Roman"/>
          <w:sz w:val="24"/>
          <w:szCs w:val="24"/>
        </w:rPr>
        <w:t xml:space="preserve">. El cuestionario incluía 11 </w:t>
      </w:r>
      <w:proofErr w:type="spellStart"/>
      <w:r w:rsidRPr="00710757">
        <w:rPr>
          <w:rFonts w:ascii="Times New Roman" w:hAnsi="Times New Roman" w:cs="Times New Roman"/>
          <w:sz w:val="24"/>
          <w:szCs w:val="24"/>
        </w:rPr>
        <w:t>items</w:t>
      </w:r>
      <w:proofErr w:type="spellEnd"/>
      <w:r w:rsidRPr="00710757">
        <w:rPr>
          <w:rFonts w:ascii="Times New Roman" w:hAnsi="Times New Roman" w:cs="Times New Roman"/>
          <w:sz w:val="24"/>
          <w:szCs w:val="24"/>
        </w:rPr>
        <w:t xml:space="preserve"> con pronombres neutros tales como </w:t>
      </w:r>
      <w:r w:rsidR="00AC3024">
        <w:rPr>
          <w:rFonts w:ascii="Times New Roman" w:hAnsi="Times New Roman" w:cs="Times New Roman"/>
          <w:sz w:val="24"/>
          <w:szCs w:val="24"/>
        </w:rPr>
        <w:t xml:space="preserve">“esto”, “eso”, e </w:t>
      </w:r>
      <w:proofErr w:type="gramStart"/>
      <w:r w:rsidR="00AC3024">
        <w:rPr>
          <w:rFonts w:ascii="Times New Roman" w:hAnsi="Times New Roman" w:cs="Times New Roman"/>
          <w:sz w:val="24"/>
          <w:szCs w:val="24"/>
        </w:rPr>
        <w:t>hiperónimos  “</w:t>
      </w:r>
      <w:proofErr w:type="gramEnd"/>
      <w:r w:rsidR="00AC3024">
        <w:rPr>
          <w:rFonts w:ascii="Times New Roman" w:hAnsi="Times New Roman" w:cs="Times New Roman"/>
          <w:sz w:val="24"/>
          <w:szCs w:val="24"/>
        </w:rPr>
        <w:t>e</w:t>
      </w:r>
      <w:r w:rsidRPr="00710757">
        <w:rPr>
          <w:rFonts w:ascii="Times New Roman" w:hAnsi="Times New Roman" w:cs="Times New Roman"/>
          <w:sz w:val="24"/>
          <w:szCs w:val="24"/>
        </w:rPr>
        <w:t xml:space="preserve">ste hecho”, “este fenómeno”;  donde se tenía que identificar a que palabra o idea se referían los dispositivos anafóricos de los textos. </w:t>
      </w:r>
    </w:p>
    <w:p w:rsidR="00190A4E" w:rsidRDefault="00190A4E" w:rsidP="00553D45">
      <w:pPr>
        <w:pStyle w:val="Prrafodelista"/>
        <w:tabs>
          <w:tab w:val="left" w:pos="3828"/>
        </w:tabs>
        <w:spacing w:before="260" w:after="260" w:line="360" w:lineRule="auto"/>
        <w:ind w:left="0"/>
        <w:jc w:val="both"/>
        <w:rPr>
          <w:rFonts w:ascii="Times New Roman" w:hAnsi="Times New Roman" w:cs="Times New Roman"/>
          <w:sz w:val="24"/>
          <w:szCs w:val="24"/>
        </w:rPr>
      </w:pPr>
      <w:r w:rsidRPr="00710757">
        <w:rPr>
          <w:rFonts w:ascii="Times New Roman" w:hAnsi="Times New Roman" w:cs="Times New Roman"/>
          <w:sz w:val="24"/>
          <w:szCs w:val="24"/>
        </w:rPr>
        <w:t xml:space="preserve">Para la aplicación de la prueba se presentó el instrumento a los alumnos, el cual contenía las preguntas correspondientes y el recuadro para la respuesta, se ofrecieron instrucciones primeramente de manera oral y posteriormente por escrito, además se ofrecieron dos </w:t>
      </w:r>
      <w:proofErr w:type="gramStart"/>
      <w:r w:rsidRPr="00710757">
        <w:rPr>
          <w:rFonts w:ascii="Times New Roman" w:hAnsi="Times New Roman" w:cs="Times New Roman"/>
          <w:sz w:val="24"/>
          <w:szCs w:val="24"/>
        </w:rPr>
        <w:t>ejemplos  y</w:t>
      </w:r>
      <w:proofErr w:type="gramEnd"/>
      <w:r w:rsidRPr="00710757">
        <w:rPr>
          <w:rFonts w:ascii="Times New Roman" w:hAnsi="Times New Roman" w:cs="Times New Roman"/>
          <w:sz w:val="24"/>
          <w:szCs w:val="24"/>
        </w:rPr>
        <w:t xml:space="preserve"> se aseguró que había claridad sobre la prueba. Se hizo hincapié que no se trataba de escribir un resumen, si no por el contrario no había necesidad de escribir mucho. Para la corrección de la </w:t>
      </w:r>
      <w:proofErr w:type="gramStart"/>
      <w:r w:rsidRPr="00710757">
        <w:rPr>
          <w:rFonts w:ascii="Times New Roman" w:hAnsi="Times New Roman" w:cs="Times New Roman"/>
          <w:sz w:val="24"/>
          <w:szCs w:val="24"/>
        </w:rPr>
        <w:t>prueba  se</w:t>
      </w:r>
      <w:proofErr w:type="gramEnd"/>
      <w:r w:rsidRPr="00710757">
        <w:rPr>
          <w:rFonts w:ascii="Times New Roman" w:hAnsi="Times New Roman" w:cs="Times New Roman"/>
          <w:sz w:val="24"/>
          <w:szCs w:val="24"/>
        </w:rPr>
        <w:t xml:space="preserve"> consideraron los criterios establecidos por los creadores de la prueba, que señalan que a cada respuesta correcta se les concederá un punto y cero si no corresponde con los mismos. La puntuación final se calculó sumando el número de aciertos obtenidos. La </w:t>
      </w:r>
      <w:proofErr w:type="gramStart"/>
      <w:r w:rsidRPr="00710757">
        <w:rPr>
          <w:rFonts w:ascii="Times New Roman" w:hAnsi="Times New Roman" w:cs="Times New Roman"/>
          <w:sz w:val="24"/>
          <w:szCs w:val="24"/>
        </w:rPr>
        <w:t>fiabilidad  calculada</w:t>
      </w:r>
      <w:proofErr w:type="gramEnd"/>
      <w:r w:rsidRPr="00710757">
        <w:rPr>
          <w:rFonts w:ascii="Times New Roman" w:hAnsi="Times New Roman" w:cs="Times New Roman"/>
          <w:sz w:val="24"/>
          <w:szCs w:val="24"/>
        </w:rPr>
        <w:t xml:space="preserve"> mediante el procedimiento del programa SPSS fue de  .647 </w:t>
      </w:r>
    </w:p>
    <w:p w:rsidR="00AA0CFA" w:rsidRDefault="00AA0CFA" w:rsidP="00190A4E">
      <w:pPr>
        <w:pStyle w:val="Prrafodelista"/>
        <w:tabs>
          <w:tab w:val="left" w:pos="3828"/>
        </w:tabs>
        <w:spacing w:before="260" w:after="260" w:line="360" w:lineRule="auto"/>
        <w:ind w:left="0"/>
        <w:jc w:val="both"/>
        <w:rPr>
          <w:rFonts w:ascii="Times New Roman" w:hAnsi="Times New Roman" w:cs="Times New Roman"/>
          <w:sz w:val="24"/>
          <w:szCs w:val="24"/>
        </w:rPr>
      </w:pPr>
    </w:p>
    <w:p w:rsidR="00190A4E" w:rsidRPr="00074CE1" w:rsidRDefault="00190A4E" w:rsidP="00190A4E">
      <w:pPr>
        <w:pStyle w:val="Prrafodelista"/>
        <w:tabs>
          <w:tab w:val="left" w:pos="3828"/>
        </w:tabs>
        <w:spacing w:before="260" w:after="260" w:line="360" w:lineRule="auto"/>
        <w:ind w:left="0"/>
        <w:jc w:val="both"/>
        <w:rPr>
          <w:rFonts w:ascii="Times New Roman" w:hAnsi="Times New Roman" w:cs="Times New Roman"/>
          <w:i/>
          <w:sz w:val="24"/>
          <w:szCs w:val="24"/>
          <w:lang w:eastAsia="en-US"/>
        </w:rPr>
      </w:pPr>
      <w:r w:rsidRPr="00710757">
        <w:rPr>
          <w:rFonts w:ascii="Times New Roman" w:hAnsi="Times New Roman" w:cs="Times New Roman"/>
          <w:sz w:val="24"/>
          <w:szCs w:val="24"/>
        </w:rPr>
        <w:t xml:space="preserve">Para competencia retórica 2 se aplicó la prueba que evalúa la interpretación de los operadores discursivos que dan al texto una organización global. Las estructuras globales de los textos fueron: de enumeración (4), secuencia (2), problema solución (2), antecedente-consecuente (1), y explicación (1). La tarea para los jóvenes consistió en leer 10 textos inacabados lo que exigió </w:t>
      </w:r>
      <w:r w:rsidRPr="00710757">
        <w:rPr>
          <w:rFonts w:ascii="Times New Roman" w:hAnsi="Times New Roman" w:cs="Times New Roman"/>
          <w:sz w:val="24"/>
          <w:szCs w:val="24"/>
        </w:rPr>
        <w:lastRenderedPageBreak/>
        <w:t xml:space="preserve">identificar los operadores discursivos e imaginar una posible continuación. </w:t>
      </w:r>
      <w:r>
        <w:rPr>
          <w:rFonts w:ascii="Times New Roman" w:hAnsi="Times New Roman" w:cs="Times New Roman"/>
          <w:sz w:val="24"/>
          <w:szCs w:val="24"/>
        </w:rPr>
        <w:t xml:space="preserve"> </w:t>
      </w:r>
      <w:r w:rsidRPr="00710757">
        <w:rPr>
          <w:rFonts w:ascii="Times New Roman" w:hAnsi="Times New Roman" w:cs="Times New Roman"/>
          <w:sz w:val="24"/>
          <w:szCs w:val="24"/>
        </w:rPr>
        <w:t xml:space="preserve">Para la aplicación de la prueba, se presentó a los alumnos en un </w:t>
      </w:r>
      <w:proofErr w:type="gramStart"/>
      <w:r w:rsidRPr="00710757">
        <w:rPr>
          <w:rFonts w:ascii="Times New Roman" w:hAnsi="Times New Roman" w:cs="Times New Roman"/>
          <w:sz w:val="24"/>
          <w:szCs w:val="24"/>
        </w:rPr>
        <w:t>instrumento  en</w:t>
      </w:r>
      <w:proofErr w:type="gramEnd"/>
      <w:r w:rsidRPr="00710757">
        <w:rPr>
          <w:rFonts w:ascii="Times New Roman" w:hAnsi="Times New Roman" w:cs="Times New Roman"/>
          <w:sz w:val="24"/>
          <w:szCs w:val="24"/>
        </w:rPr>
        <w:t xml:space="preserve"> el que en cada hoja venían dos ítems con el respectivo espacio para continuar escribiendo la continuación. </w:t>
      </w:r>
    </w:p>
    <w:p w:rsidR="00190A4E" w:rsidRPr="00710757" w:rsidRDefault="00190A4E" w:rsidP="00190A4E">
      <w:pPr>
        <w:tabs>
          <w:tab w:val="left" w:pos="3828"/>
        </w:tabs>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La corrección de la prueba se dio en función de los criterios ya establecidos por los diseñadores de la prueba, que señalan que a cada ítem contestado correctamente se le otorga un punto y cero al ítem contestado erróneamente. Una respuesta se consideraba correcta si la continuación del texto respetaba la organización y marcador de superestructura, también en esta prueba la puntuación final se calculó sumando el número de aciertos obtenidos. La fiabilidad </w:t>
      </w:r>
      <w:r w:rsidR="009611A4">
        <w:rPr>
          <w:rFonts w:ascii="Times New Roman" w:hAnsi="Times New Roman" w:cs="Times New Roman"/>
          <w:sz w:val="24"/>
          <w:szCs w:val="24"/>
        </w:rPr>
        <w:t xml:space="preserve">fue </w:t>
      </w:r>
      <w:proofErr w:type="gramStart"/>
      <w:r w:rsidRPr="00710757">
        <w:rPr>
          <w:rFonts w:ascii="Times New Roman" w:hAnsi="Times New Roman" w:cs="Times New Roman"/>
          <w:sz w:val="24"/>
          <w:szCs w:val="24"/>
        </w:rPr>
        <w:t>de  .</w:t>
      </w:r>
      <w:proofErr w:type="gramEnd"/>
      <w:r w:rsidRPr="00710757">
        <w:rPr>
          <w:rFonts w:ascii="Times New Roman" w:hAnsi="Times New Roman" w:cs="Times New Roman"/>
          <w:sz w:val="24"/>
          <w:szCs w:val="24"/>
        </w:rPr>
        <w:t xml:space="preserve">633, </w:t>
      </w:r>
    </w:p>
    <w:p w:rsidR="00190A4E" w:rsidRDefault="00190A4E" w:rsidP="00AC3024">
      <w:pPr>
        <w:pStyle w:val="Prrafodelista"/>
        <w:tabs>
          <w:tab w:val="left" w:pos="3828"/>
        </w:tabs>
        <w:spacing w:before="240" w:after="260" w:line="360" w:lineRule="auto"/>
        <w:ind w:left="0"/>
        <w:jc w:val="both"/>
        <w:rPr>
          <w:rFonts w:ascii="Times New Roman" w:hAnsi="Times New Roman" w:cs="Times New Roman"/>
          <w:sz w:val="24"/>
          <w:szCs w:val="24"/>
        </w:rPr>
      </w:pPr>
      <w:r w:rsidRPr="00710757">
        <w:rPr>
          <w:rFonts w:ascii="Times New Roman" w:hAnsi="Times New Roman" w:cs="Times New Roman"/>
          <w:sz w:val="24"/>
          <w:szCs w:val="24"/>
        </w:rPr>
        <w:t>Para competencia retórica 3 se hizo uso de la prueba diseñad</w:t>
      </w:r>
      <w:r w:rsidR="00AC3024">
        <w:rPr>
          <w:rFonts w:ascii="Times New Roman" w:hAnsi="Times New Roman" w:cs="Times New Roman"/>
          <w:sz w:val="24"/>
          <w:szCs w:val="24"/>
        </w:rPr>
        <w:t>a por</w:t>
      </w:r>
      <w:r>
        <w:rPr>
          <w:rFonts w:ascii="Times New Roman" w:hAnsi="Times New Roman" w:cs="Times New Roman"/>
          <w:sz w:val="24"/>
          <w:szCs w:val="24"/>
        </w:rPr>
        <w:t xml:space="preserve"> </w:t>
      </w:r>
      <w:sdt>
        <w:sdtPr>
          <w:rPr>
            <w:rFonts w:ascii="Times New Roman" w:hAnsi="Times New Roman" w:cs="Times New Roman"/>
            <w:sz w:val="24"/>
            <w:szCs w:val="24"/>
          </w:rPr>
          <w:id w:val="-61266792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Bus09 \l 2058 </w:instrText>
          </w:r>
          <w:r>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(Bustos, 2009)</w:t>
          </w:r>
          <w:r>
            <w:rPr>
              <w:rFonts w:ascii="Times New Roman" w:hAnsi="Times New Roman" w:cs="Times New Roman"/>
              <w:sz w:val="24"/>
              <w:szCs w:val="24"/>
            </w:rPr>
            <w:fldChar w:fldCharType="end"/>
          </w:r>
        </w:sdtContent>
      </w:sdt>
      <w:r w:rsidR="00553D45">
        <w:rPr>
          <w:rFonts w:ascii="Times New Roman" w:hAnsi="Times New Roman" w:cs="Times New Roman"/>
          <w:sz w:val="24"/>
          <w:szCs w:val="24"/>
        </w:rPr>
        <w:t>, e</w:t>
      </w:r>
      <w:r w:rsidRPr="00710757">
        <w:rPr>
          <w:rFonts w:ascii="Times New Roman" w:hAnsi="Times New Roman" w:cs="Times New Roman"/>
          <w:sz w:val="24"/>
          <w:szCs w:val="24"/>
        </w:rPr>
        <w:t>l objetivo de la escala es medir la capacidad de los lectores de comprender, detectar o interpretar dos dispositivos lingüísticos: evocaciones y explici</w:t>
      </w:r>
      <w:r w:rsidR="00553D45">
        <w:rPr>
          <w:rFonts w:ascii="Times New Roman" w:hAnsi="Times New Roman" w:cs="Times New Roman"/>
          <w:sz w:val="24"/>
          <w:szCs w:val="24"/>
        </w:rPr>
        <w:t>taciones en textos expositivos; l</w:t>
      </w:r>
      <w:r w:rsidRPr="00710757">
        <w:rPr>
          <w:rFonts w:ascii="Times New Roman" w:hAnsi="Times New Roman" w:cs="Times New Roman"/>
          <w:sz w:val="24"/>
          <w:szCs w:val="24"/>
        </w:rPr>
        <w:t>a prueb</w:t>
      </w:r>
      <w:r w:rsidR="00553D45">
        <w:rPr>
          <w:rFonts w:ascii="Times New Roman" w:hAnsi="Times New Roman" w:cs="Times New Roman"/>
          <w:sz w:val="24"/>
          <w:szCs w:val="24"/>
        </w:rPr>
        <w:t xml:space="preserve">a se presentó </w:t>
      </w:r>
      <w:r w:rsidRPr="00710757">
        <w:rPr>
          <w:rFonts w:ascii="Times New Roman" w:hAnsi="Times New Roman" w:cs="Times New Roman"/>
          <w:sz w:val="24"/>
          <w:szCs w:val="24"/>
        </w:rPr>
        <w:t xml:space="preserve">en un instrumento que contenía 9 </w:t>
      </w:r>
      <w:proofErr w:type="spellStart"/>
      <w:r w:rsidRPr="00710757">
        <w:rPr>
          <w:rFonts w:ascii="Times New Roman" w:hAnsi="Times New Roman" w:cs="Times New Roman"/>
          <w:sz w:val="24"/>
          <w:szCs w:val="24"/>
        </w:rPr>
        <w:t>items</w:t>
      </w:r>
      <w:proofErr w:type="spellEnd"/>
      <w:r w:rsidRPr="00710757">
        <w:rPr>
          <w:rFonts w:ascii="Times New Roman" w:hAnsi="Times New Roman" w:cs="Times New Roman"/>
          <w:sz w:val="24"/>
          <w:szCs w:val="24"/>
        </w:rPr>
        <w:t xml:space="preserve"> </w:t>
      </w:r>
      <w:r w:rsidR="00553D45">
        <w:rPr>
          <w:rFonts w:ascii="Times New Roman" w:hAnsi="Times New Roman" w:cs="Times New Roman"/>
          <w:sz w:val="24"/>
          <w:szCs w:val="24"/>
        </w:rPr>
        <w:t xml:space="preserve">con cuatro posibles respuestas. </w:t>
      </w:r>
      <w:proofErr w:type="gramStart"/>
      <w:r w:rsidRPr="00710757">
        <w:rPr>
          <w:rFonts w:ascii="Times New Roman" w:hAnsi="Times New Roman" w:cs="Times New Roman"/>
          <w:sz w:val="24"/>
          <w:szCs w:val="24"/>
        </w:rPr>
        <w:t>En  la</w:t>
      </w:r>
      <w:proofErr w:type="gramEnd"/>
      <w:r w:rsidRPr="00710757">
        <w:rPr>
          <w:rFonts w:ascii="Times New Roman" w:hAnsi="Times New Roman" w:cs="Times New Roman"/>
          <w:sz w:val="24"/>
          <w:szCs w:val="24"/>
        </w:rPr>
        <w:t xml:space="preserve"> corrección de esta prueba también se otorgó un punto a cada ítem contestado correctamente y cero al contestado erróneamente o que hubiera sido dejado en blanco. La fiabilidad fue </w:t>
      </w:r>
      <w:proofErr w:type="gramStart"/>
      <w:r w:rsidRPr="00710757">
        <w:rPr>
          <w:rFonts w:ascii="Times New Roman" w:hAnsi="Times New Roman" w:cs="Times New Roman"/>
          <w:sz w:val="24"/>
          <w:szCs w:val="24"/>
        </w:rPr>
        <w:t>de  .</w:t>
      </w:r>
      <w:proofErr w:type="gramEnd"/>
      <w:r w:rsidRPr="00710757">
        <w:rPr>
          <w:rFonts w:ascii="Times New Roman" w:hAnsi="Times New Roman" w:cs="Times New Roman"/>
          <w:sz w:val="24"/>
          <w:szCs w:val="24"/>
        </w:rPr>
        <w:t>496, por lo tanto no resultó confiable y hubo la necesidad de eliminar esta prueba del estudio</w:t>
      </w:r>
      <w:r>
        <w:rPr>
          <w:rFonts w:ascii="Times New Roman" w:hAnsi="Times New Roman" w:cs="Times New Roman"/>
          <w:sz w:val="24"/>
          <w:szCs w:val="24"/>
        </w:rPr>
        <w:t>.</w:t>
      </w:r>
    </w:p>
    <w:p w:rsidR="00553D45" w:rsidRPr="00710757" w:rsidRDefault="00553D45" w:rsidP="00AC3024">
      <w:pPr>
        <w:pStyle w:val="Prrafodelista"/>
        <w:tabs>
          <w:tab w:val="left" w:pos="3828"/>
        </w:tabs>
        <w:spacing w:before="240" w:after="260" w:line="360" w:lineRule="auto"/>
        <w:ind w:left="0"/>
        <w:jc w:val="both"/>
        <w:rPr>
          <w:rFonts w:ascii="Times New Roman" w:hAnsi="Times New Roman" w:cs="Times New Roman"/>
          <w:sz w:val="24"/>
          <w:szCs w:val="24"/>
        </w:rPr>
      </w:pPr>
    </w:p>
    <w:p w:rsidR="00190A4E" w:rsidRPr="00553D45" w:rsidRDefault="00190A4E" w:rsidP="00AC3024">
      <w:pPr>
        <w:pStyle w:val="Prrafodelista"/>
        <w:tabs>
          <w:tab w:val="left" w:pos="3828"/>
        </w:tabs>
        <w:spacing w:before="240" w:after="260" w:line="360" w:lineRule="auto"/>
        <w:ind w:left="0"/>
        <w:jc w:val="both"/>
        <w:rPr>
          <w:rFonts w:ascii="Times New Roman" w:hAnsi="Times New Roman" w:cs="Times New Roman"/>
          <w:b/>
          <w:i/>
          <w:sz w:val="24"/>
          <w:szCs w:val="24"/>
        </w:rPr>
      </w:pPr>
      <w:r w:rsidRPr="00710757">
        <w:rPr>
          <w:rFonts w:ascii="Times New Roman" w:hAnsi="Times New Roman" w:cs="Times New Roman"/>
          <w:sz w:val="24"/>
          <w:szCs w:val="24"/>
        </w:rPr>
        <w:t xml:space="preserve">Para evaluar competencia </w:t>
      </w:r>
      <w:r w:rsidR="00AC3024">
        <w:rPr>
          <w:rFonts w:ascii="Times New Roman" w:hAnsi="Times New Roman" w:cs="Times New Roman"/>
          <w:sz w:val="24"/>
          <w:szCs w:val="24"/>
        </w:rPr>
        <w:t xml:space="preserve">la </w:t>
      </w:r>
      <w:r w:rsidRPr="00710757">
        <w:rPr>
          <w:rFonts w:ascii="Times New Roman" w:hAnsi="Times New Roman" w:cs="Times New Roman"/>
          <w:sz w:val="24"/>
          <w:szCs w:val="24"/>
        </w:rPr>
        <w:t xml:space="preserve">retórica 4, se </w:t>
      </w:r>
      <w:proofErr w:type="gramStart"/>
      <w:r w:rsidRPr="00710757">
        <w:rPr>
          <w:rFonts w:ascii="Times New Roman" w:hAnsi="Times New Roman" w:cs="Times New Roman"/>
          <w:sz w:val="24"/>
          <w:szCs w:val="24"/>
        </w:rPr>
        <w:t>usó  una</w:t>
      </w:r>
      <w:proofErr w:type="gramEnd"/>
      <w:r w:rsidRPr="00710757">
        <w:rPr>
          <w:rFonts w:ascii="Times New Roman" w:hAnsi="Times New Roman" w:cs="Times New Roman"/>
          <w:sz w:val="24"/>
          <w:szCs w:val="24"/>
        </w:rPr>
        <w:t xml:space="preserve"> prueba aplicada en otros estudios, di</w:t>
      </w:r>
      <w:r>
        <w:rPr>
          <w:rFonts w:ascii="Times New Roman" w:hAnsi="Times New Roman" w:cs="Times New Roman"/>
          <w:sz w:val="24"/>
          <w:szCs w:val="24"/>
        </w:rPr>
        <w:t xml:space="preserve">señada también por </w:t>
      </w:r>
      <w:sdt>
        <w:sdtPr>
          <w:rPr>
            <w:rFonts w:ascii="Times New Roman" w:hAnsi="Times New Roman" w:cs="Times New Roman"/>
            <w:sz w:val="24"/>
            <w:szCs w:val="24"/>
          </w:rPr>
          <w:id w:val="-122344288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Bus09 \l 2058 </w:instrText>
          </w:r>
          <w:r>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(Bustos, 2009)</w:t>
          </w:r>
          <w:r>
            <w:rPr>
              <w:rFonts w:ascii="Times New Roman" w:hAnsi="Times New Roman" w:cs="Times New Roman"/>
              <w:sz w:val="24"/>
              <w:szCs w:val="24"/>
            </w:rPr>
            <w:fldChar w:fldCharType="end"/>
          </w:r>
        </w:sdtContent>
      </w:sdt>
      <w:r w:rsidRPr="00710757">
        <w:rPr>
          <w:rFonts w:ascii="Times New Roman" w:hAnsi="Times New Roman" w:cs="Times New Roman"/>
          <w:sz w:val="24"/>
          <w:szCs w:val="24"/>
        </w:rPr>
        <w:t xml:space="preserve">. El objetivo de la escala es exactamente el mismo que la anterior: medir la capacidad de los lectores de comprender, detectar o interpretar dos dispositivos lingüísticos, pero en este caso de explicitaciones en textos expositivos, buscando medir la capacidad de interpretación de los instrumentos </w:t>
      </w:r>
      <w:proofErr w:type="gramStart"/>
      <w:r w:rsidRPr="00710757">
        <w:rPr>
          <w:rFonts w:ascii="Times New Roman" w:hAnsi="Times New Roman" w:cs="Times New Roman"/>
          <w:sz w:val="24"/>
          <w:szCs w:val="24"/>
        </w:rPr>
        <w:t>textuales  del</w:t>
      </w:r>
      <w:proofErr w:type="gramEnd"/>
      <w:r w:rsidRPr="00710757">
        <w:rPr>
          <w:rFonts w:ascii="Times New Roman" w:hAnsi="Times New Roman" w:cs="Times New Roman"/>
          <w:sz w:val="24"/>
          <w:szCs w:val="24"/>
        </w:rPr>
        <w:t xml:space="preserve"> tipo explicitación. Para la aplicación de la prueba se presentó a los </w:t>
      </w:r>
      <w:proofErr w:type="gramStart"/>
      <w:r w:rsidRPr="00710757">
        <w:rPr>
          <w:rFonts w:ascii="Times New Roman" w:hAnsi="Times New Roman" w:cs="Times New Roman"/>
          <w:sz w:val="24"/>
          <w:szCs w:val="24"/>
        </w:rPr>
        <w:t>estudiantes  un</w:t>
      </w:r>
      <w:proofErr w:type="gramEnd"/>
      <w:r w:rsidRPr="00710757">
        <w:rPr>
          <w:rFonts w:ascii="Times New Roman" w:hAnsi="Times New Roman" w:cs="Times New Roman"/>
          <w:sz w:val="24"/>
          <w:szCs w:val="24"/>
        </w:rPr>
        <w:t xml:space="preserve"> instrumento que contenía 21 </w:t>
      </w:r>
      <w:proofErr w:type="spellStart"/>
      <w:r w:rsidRPr="00710757">
        <w:rPr>
          <w:rFonts w:ascii="Times New Roman" w:hAnsi="Times New Roman" w:cs="Times New Roman"/>
          <w:sz w:val="24"/>
          <w:szCs w:val="24"/>
        </w:rPr>
        <w:t>items</w:t>
      </w:r>
      <w:proofErr w:type="spellEnd"/>
      <w:r w:rsidRPr="00710757">
        <w:rPr>
          <w:rFonts w:ascii="Times New Roman" w:hAnsi="Times New Roman" w:cs="Times New Roman"/>
          <w:sz w:val="24"/>
          <w:szCs w:val="24"/>
        </w:rPr>
        <w:t xml:space="preserve"> con cuatro posibles respuestas, la instrucción fue evaluar los ítems y para dar respuesta a la pregunta </w:t>
      </w:r>
      <w:r w:rsidRPr="00710757">
        <w:rPr>
          <w:rFonts w:ascii="Times New Roman" w:hAnsi="Times New Roman" w:cs="Times New Roman"/>
          <w:i/>
          <w:sz w:val="24"/>
          <w:szCs w:val="24"/>
        </w:rPr>
        <w:t>¿debería continuar escribiendo sobre?</w:t>
      </w:r>
      <w:r w:rsidRPr="00710757">
        <w:rPr>
          <w:rFonts w:ascii="Times New Roman" w:hAnsi="Times New Roman" w:cs="Times New Roman"/>
          <w:sz w:val="24"/>
          <w:szCs w:val="24"/>
        </w:rPr>
        <w:t xml:space="preserve"> se debería elegir entre las cuatro opciones presentadas, la que pudiera continuar con el rumbo de la lectura. En la corrección de la prueba a cada ítem contestado correctamente se le asignó un punto y los contestados erróneamente o en blanco cero. La fiabilidad fue </w:t>
      </w:r>
      <w:proofErr w:type="gramStart"/>
      <w:r w:rsidRPr="00710757">
        <w:rPr>
          <w:rFonts w:ascii="Times New Roman" w:hAnsi="Times New Roman" w:cs="Times New Roman"/>
          <w:sz w:val="24"/>
          <w:szCs w:val="24"/>
        </w:rPr>
        <w:t>de  .</w:t>
      </w:r>
      <w:proofErr w:type="gramEnd"/>
      <w:r w:rsidRPr="00710757">
        <w:rPr>
          <w:rFonts w:ascii="Times New Roman" w:hAnsi="Times New Roman" w:cs="Times New Roman"/>
          <w:sz w:val="24"/>
          <w:szCs w:val="24"/>
        </w:rPr>
        <w:t xml:space="preserve">805, como puede verse un dato bastante confiable. </w:t>
      </w:r>
    </w:p>
    <w:p w:rsidR="00190A4E" w:rsidRPr="00710757" w:rsidRDefault="00190A4E" w:rsidP="00190A4E">
      <w:pPr>
        <w:tabs>
          <w:tab w:val="left" w:pos="3828"/>
        </w:tabs>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lastRenderedPageBreak/>
        <w:t>Para la evaluación de la memoria de trabajo se utilizó la prueba de Amplitud</w:t>
      </w:r>
      <w:r w:rsidR="00AC3024">
        <w:rPr>
          <w:rFonts w:ascii="Times New Roman" w:hAnsi="Times New Roman" w:cs="Times New Roman"/>
          <w:sz w:val="24"/>
          <w:szCs w:val="24"/>
        </w:rPr>
        <w:t xml:space="preserve"> Lectora de </w:t>
      </w:r>
      <w:r w:rsidRPr="00710757">
        <w:rPr>
          <w:rFonts w:ascii="Times New Roman" w:hAnsi="Times New Roman" w:cs="Times New Roman"/>
          <w:sz w:val="24"/>
          <w:szCs w:val="24"/>
        </w:rPr>
        <w:t>(</w:t>
      </w:r>
      <w:proofErr w:type="spellStart"/>
      <w:r w:rsidRPr="00710757">
        <w:rPr>
          <w:rFonts w:ascii="Times New Roman" w:hAnsi="Times New Roman" w:cs="Times New Roman"/>
          <w:sz w:val="24"/>
          <w:szCs w:val="24"/>
        </w:rPr>
        <w:t>Daneman</w:t>
      </w:r>
      <w:proofErr w:type="spellEnd"/>
      <w:r w:rsidRPr="00710757">
        <w:rPr>
          <w:rFonts w:ascii="Times New Roman" w:hAnsi="Times New Roman" w:cs="Times New Roman"/>
          <w:sz w:val="24"/>
          <w:szCs w:val="24"/>
        </w:rPr>
        <w:t xml:space="preserve"> y </w:t>
      </w:r>
      <w:proofErr w:type="spellStart"/>
      <w:r w:rsidRPr="00710757">
        <w:rPr>
          <w:rFonts w:ascii="Times New Roman" w:hAnsi="Times New Roman" w:cs="Times New Roman"/>
          <w:sz w:val="24"/>
          <w:szCs w:val="24"/>
        </w:rPr>
        <w:t>Carpenter</w:t>
      </w:r>
      <w:proofErr w:type="spellEnd"/>
      <w:r w:rsidRPr="00710757">
        <w:rPr>
          <w:rFonts w:ascii="Times New Roman" w:hAnsi="Times New Roman" w:cs="Times New Roman"/>
          <w:sz w:val="24"/>
          <w:szCs w:val="24"/>
        </w:rPr>
        <w:t xml:space="preserve">, 1980), adaptada por </w:t>
      </w:r>
      <w:proofErr w:type="spellStart"/>
      <w:r w:rsidRPr="00710757">
        <w:rPr>
          <w:rFonts w:ascii="Times New Roman" w:hAnsi="Times New Roman" w:cs="Times New Roman"/>
          <w:sz w:val="24"/>
          <w:szCs w:val="24"/>
        </w:rPr>
        <w:t>Elosúa</w:t>
      </w:r>
      <w:proofErr w:type="spellEnd"/>
      <w:r w:rsidRPr="00710757">
        <w:rPr>
          <w:rFonts w:ascii="Times New Roman" w:hAnsi="Times New Roman" w:cs="Times New Roman"/>
          <w:sz w:val="24"/>
          <w:szCs w:val="24"/>
        </w:rPr>
        <w:t xml:space="preserve"> </w:t>
      </w:r>
      <w:sdt>
        <w:sdtPr>
          <w:rPr>
            <w:rFonts w:ascii="Times New Roman" w:hAnsi="Times New Roman" w:cs="Times New Roman"/>
            <w:sz w:val="24"/>
            <w:szCs w:val="24"/>
          </w:rPr>
          <w:id w:val="-2132657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Gar99 \l 2058 </w:instrText>
          </w:r>
          <w:r>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(García Madruga, 1999)</w:t>
          </w:r>
          <w:r>
            <w:rPr>
              <w:rFonts w:ascii="Times New Roman" w:hAnsi="Times New Roman" w:cs="Times New Roman"/>
              <w:sz w:val="24"/>
              <w:szCs w:val="24"/>
            </w:rPr>
            <w:fldChar w:fldCharType="end"/>
          </w:r>
        </w:sdtContent>
      </w:sdt>
      <w:r w:rsidRPr="00710757">
        <w:rPr>
          <w:rFonts w:ascii="Times New Roman" w:hAnsi="Times New Roman" w:cs="Times New Roman"/>
          <w:sz w:val="24"/>
          <w:szCs w:val="24"/>
        </w:rPr>
        <w:t xml:space="preserve"> con cinco niveles de complejidad valorada </w:t>
      </w:r>
      <w:proofErr w:type="gramStart"/>
      <w:r w:rsidRPr="00710757">
        <w:rPr>
          <w:rFonts w:ascii="Times New Roman" w:hAnsi="Times New Roman" w:cs="Times New Roman"/>
          <w:sz w:val="24"/>
          <w:szCs w:val="24"/>
        </w:rPr>
        <w:t>en  una</w:t>
      </w:r>
      <w:proofErr w:type="gramEnd"/>
      <w:r w:rsidRPr="00710757">
        <w:rPr>
          <w:rFonts w:ascii="Times New Roman" w:hAnsi="Times New Roman" w:cs="Times New Roman"/>
          <w:sz w:val="24"/>
          <w:szCs w:val="24"/>
        </w:rPr>
        <w:t xml:space="preserve"> escala de 0 a 5 puntos. La fiabilidad fue de .605</w:t>
      </w:r>
    </w:p>
    <w:p w:rsidR="00190A4E" w:rsidRPr="004C4373" w:rsidRDefault="00190A4E" w:rsidP="00190A4E">
      <w:pPr>
        <w:pStyle w:val="Ttulo2"/>
        <w:spacing w:before="260" w:after="260"/>
        <w:rPr>
          <w:rFonts w:ascii="Times New Roman" w:hAnsi="Times New Roman" w:cs="Times New Roman"/>
          <w:i/>
          <w:color w:val="auto"/>
          <w:sz w:val="24"/>
          <w:szCs w:val="24"/>
        </w:rPr>
      </w:pPr>
      <w:bookmarkStart w:id="1" w:name="_Toc458464531"/>
      <w:r w:rsidRPr="004C4373">
        <w:rPr>
          <w:rFonts w:ascii="Times New Roman" w:hAnsi="Times New Roman" w:cs="Times New Roman"/>
          <w:i/>
          <w:color w:val="auto"/>
          <w:sz w:val="24"/>
          <w:szCs w:val="24"/>
        </w:rPr>
        <w:t>Procedimiento</w:t>
      </w:r>
      <w:bookmarkEnd w:id="1"/>
    </w:p>
    <w:p w:rsidR="00190A4E" w:rsidRPr="00710757" w:rsidRDefault="00190A4E" w:rsidP="00190A4E">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Para la aplicación de las pruebas a los alumnos se designaron dos sesiones colectivas más una sesión individual:</w:t>
      </w:r>
    </w:p>
    <w:p w:rsidR="00190A4E" w:rsidRPr="00710757" w:rsidRDefault="00190A4E" w:rsidP="00190A4E">
      <w:pPr>
        <w:spacing w:before="260" w:after="260" w:line="360" w:lineRule="auto"/>
        <w:jc w:val="both"/>
        <w:rPr>
          <w:rFonts w:ascii="Times New Roman" w:hAnsi="Times New Roman" w:cs="Times New Roman"/>
          <w:i/>
          <w:sz w:val="24"/>
          <w:szCs w:val="24"/>
        </w:rPr>
      </w:pPr>
      <w:r w:rsidRPr="00710757">
        <w:rPr>
          <w:rFonts w:ascii="Times New Roman" w:hAnsi="Times New Roman" w:cs="Times New Roman"/>
          <w:i/>
          <w:sz w:val="24"/>
          <w:szCs w:val="24"/>
        </w:rPr>
        <w:t xml:space="preserve">Primera sesión. </w:t>
      </w:r>
      <w:r w:rsidRPr="00710757">
        <w:rPr>
          <w:rFonts w:ascii="Times New Roman" w:hAnsi="Times New Roman" w:cs="Times New Roman"/>
          <w:sz w:val="24"/>
          <w:szCs w:val="24"/>
        </w:rPr>
        <w:t>Los alumnos estuvieron divididos en cuatro grupos. El orden en el que se presentaron las pruebas en cada grupo fue el siguiente: evalu</w:t>
      </w:r>
      <w:r w:rsidR="006B670A">
        <w:rPr>
          <w:rFonts w:ascii="Times New Roman" w:hAnsi="Times New Roman" w:cs="Times New Roman"/>
          <w:sz w:val="24"/>
          <w:szCs w:val="24"/>
        </w:rPr>
        <w:t>ación de conocimientos previos 1 y 2</w:t>
      </w:r>
      <w:r w:rsidRPr="00710757">
        <w:rPr>
          <w:rFonts w:ascii="Times New Roman" w:hAnsi="Times New Roman" w:cs="Times New Roman"/>
          <w:sz w:val="24"/>
          <w:szCs w:val="24"/>
        </w:rPr>
        <w:t>, para ello se designaron aproximadamente 6 minutos en cada grupo. Prueba de competencia retórica 1, 15 minutos, y competencia retórica 2, 22 minutos, para un total de 40 a 45 minutos aproximadamente. Las instrucciones fueron tanto verbales como por escrito en algunas de las pruebas y se expresaron desde el inicio.</w:t>
      </w:r>
    </w:p>
    <w:p w:rsidR="00190A4E" w:rsidRPr="00710757" w:rsidRDefault="00190A4E" w:rsidP="00190A4E">
      <w:pPr>
        <w:spacing w:before="260" w:after="260" w:line="360" w:lineRule="auto"/>
        <w:jc w:val="both"/>
        <w:rPr>
          <w:rFonts w:ascii="Times New Roman" w:hAnsi="Times New Roman" w:cs="Times New Roman"/>
          <w:i/>
          <w:sz w:val="24"/>
          <w:szCs w:val="24"/>
        </w:rPr>
      </w:pPr>
      <w:r w:rsidRPr="00710757">
        <w:rPr>
          <w:rFonts w:ascii="Times New Roman" w:hAnsi="Times New Roman" w:cs="Times New Roman"/>
          <w:i/>
          <w:sz w:val="24"/>
          <w:szCs w:val="24"/>
        </w:rPr>
        <w:t xml:space="preserve">Segunda sesión. </w:t>
      </w:r>
      <w:r w:rsidRPr="00710757">
        <w:rPr>
          <w:rFonts w:ascii="Times New Roman" w:hAnsi="Times New Roman" w:cs="Times New Roman"/>
          <w:sz w:val="24"/>
          <w:szCs w:val="24"/>
        </w:rPr>
        <w:t xml:space="preserve">Igualmente, los estudiantes estuvieron divididos en grupos, el orden en que se presentaron las pruebas fue el siguiente: comprensión lectora con el instrumento </w:t>
      </w:r>
      <w:r>
        <w:rPr>
          <w:rFonts w:ascii="Times New Roman" w:hAnsi="Times New Roman" w:cs="Times New Roman"/>
          <w:sz w:val="24"/>
          <w:szCs w:val="24"/>
        </w:rPr>
        <w:t xml:space="preserve">de </w:t>
      </w:r>
      <w:proofErr w:type="spellStart"/>
      <w:r>
        <w:rPr>
          <w:rFonts w:ascii="Times New Roman" w:hAnsi="Times New Roman" w:cs="Times New Roman"/>
          <w:sz w:val="24"/>
          <w:szCs w:val="24"/>
        </w:rPr>
        <w:t>Prolec</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150195205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Cue97 \l 2058 </w:instrText>
          </w:r>
          <w:r>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(Cuetos F. y., 1997)</w:t>
          </w:r>
          <w:r>
            <w:rPr>
              <w:rFonts w:ascii="Times New Roman" w:hAnsi="Times New Roman" w:cs="Times New Roman"/>
              <w:sz w:val="24"/>
              <w:szCs w:val="24"/>
            </w:rPr>
            <w:fldChar w:fldCharType="end"/>
          </w:r>
        </w:sdtContent>
      </w:sdt>
      <w:r w:rsidRPr="00710757">
        <w:rPr>
          <w:rFonts w:ascii="Times New Roman" w:hAnsi="Times New Roman" w:cs="Times New Roman"/>
          <w:sz w:val="24"/>
          <w:szCs w:val="24"/>
        </w:rPr>
        <w:t xml:space="preserve"> con la prueba 5 que incluye las lecturas “Los </w:t>
      </w:r>
      <w:proofErr w:type="spellStart"/>
      <w:r w:rsidRPr="00710757">
        <w:rPr>
          <w:rFonts w:ascii="Times New Roman" w:hAnsi="Times New Roman" w:cs="Times New Roman"/>
          <w:sz w:val="24"/>
          <w:szCs w:val="24"/>
        </w:rPr>
        <w:t>papues</w:t>
      </w:r>
      <w:proofErr w:type="spellEnd"/>
      <w:r w:rsidRPr="00710757">
        <w:rPr>
          <w:rFonts w:ascii="Times New Roman" w:hAnsi="Times New Roman" w:cs="Times New Roman"/>
          <w:sz w:val="24"/>
          <w:szCs w:val="24"/>
        </w:rPr>
        <w:t xml:space="preserve">” y “los esquimales” para esta prueba se destinó un tiempo de aproximadamente 15 minutos. Al término de la misma, se presentó la prueba de competencia retórica 3, en </w:t>
      </w:r>
      <w:proofErr w:type="gramStart"/>
      <w:r w:rsidRPr="00710757">
        <w:rPr>
          <w:rFonts w:ascii="Times New Roman" w:hAnsi="Times New Roman" w:cs="Times New Roman"/>
          <w:sz w:val="24"/>
          <w:szCs w:val="24"/>
        </w:rPr>
        <w:t>un  tiempos</w:t>
      </w:r>
      <w:proofErr w:type="gramEnd"/>
      <w:r w:rsidRPr="00710757">
        <w:rPr>
          <w:rFonts w:ascii="Times New Roman" w:hAnsi="Times New Roman" w:cs="Times New Roman"/>
          <w:sz w:val="24"/>
          <w:szCs w:val="24"/>
        </w:rPr>
        <w:t xml:space="preserve"> de 15 minutos aproximadamente, y al finalizar ésta la de competencia retórica 4 en un tiempo de 20 minutos, aproximadamente. </w:t>
      </w:r>
      <w:proofErr w:type="gramStart"/>
      <w:r w:rsidRPr="00710757">
        <w:rPr>
          <w:rFonts w:ascii="Times New Roman" w:hAnsi="Times New Roman" w:cs="Times New Roman"/>
          <w:sz w:val="24"/>
          <w:szCs w:val="24"/>
        </w:rPr>
        <w:t>Igualmente</w:t>
      </w:r>
      <w:proofErr w:type="gramEnd"/>
      <w:r w:rsidRPr="00710757">
        <w:rPr>
          <w:rFonts w:ascii="Times New Roman" w:hAnsi="Times New Roman" w:cs="Times New Roman"/>
          <w:sz w:val="24"/>
          <w:szCs w:val="24"/>
        </w:rPr>
        <w:t xml:space="preserve"> las instrucciones se dejaron claras desde el principio.</w:t>
      </w:r>
    </w:p>
    <w:p w:rsidR="00190A4E" w:rsidRDefault="00190A4E" w:rsidP="00190A4E">
      <w:pPr>
        <w:spacing w:before="260" w:after="260" w:line="360" w:lineRule="auto"/>
        <w:jc w:val="both"/>
        <w:rPr>
          <w:rFonts w:ascii="Times New Roman" w:hAnsi="Times New Roman" w:cs="Times New Roman"/>
          <w:sz w:val="24"/>
          <w:szCs w:val="24"/>
        </w:rPr>
      </w:pPr>
      <w:r w:rsidRPr="00710757">
        <w:rPr>
          <w:rFonts w:ascii="Times New Roman" w:hAnsi="Times New Roman" w:cs="Times New Roman"/>
          <w:i/>
          <w:sz w:val="24"/>
          <w:szCs w:val="24"/>
        </w:rPr>
        <w:t xml:space="preserve">Evaluación individual. </w:t>
      </w:r>
      <w:r w:rsidRPr="00710757">
        <w:rPr>
          <w:rFonts w:ascii="Times New Roman" w:hAnsi="Times New Roman" w:cs="Times New Roman"/>
          <w:sz w:val="24"/>
          <w:szCs w:val="24"/>
        </w:rPr>
        <w:t>Las pruebas en esta evaluación fueron de forma personal con  cada estudiante, el tiempo que se destinó a la prueba de reconocimient</w:t>
      </w:r>
      <w:r>
        <w:rPr>
          <w:rFonts w:ascii="Times New Roman" w:hAnsi="Times New Roman" w:cs="Times New Roman"/>
          <w:sz w:val="24"/>
          <w:szCs w:val="24"/>
        </w:rPr>
        <w:t xml:space="preserve">o de palabras y pseudopalabras </w:t>
      </w:r>
      <w:sdt>
        <w:sdtPr>
          <w:rPr>
            <w:rFonts w:ascii="Times New Roman" w:hAnsi="Times New Roman" w:cs="Times New Roman"/>
            <w:sz w:val="24"/>
            <w:szCs w:val="24"/>
          </w:rPr>
          <w:id w:val="-6411011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Cue97 \l 2058 </w:instrText>
          </w:r>
          <w:r>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(Cuetos F. y., 1997)</w:t>
          </w:r>
          <w:r>
            <w:rPr>
              <w:rFonts w:ascii="Times New Roman" w:hAnsi="Times New Roman" w:cs="Times New Roman"/>
              <w:sz w:val="24"/>
              <w:szCs w:val="24"/>
            </w:rPr>
            <w:fldChar w:fldCharType="end"/>
          </w:r>
        </w:sdtContent>
      </w:sdt>
      <w:r w:rsidRPr="00710757">
        <w:rPr>
          <w:rFonts w:ascii="Times New Roman" w:hAnsi="Times New Roman" w:cs="Times New Roman"/>
          <w:sz w:val="24"/>
          <w:szCs w:val="24"/>
        </w:rPr>
        <w:t xml:space="preserve"> así como de precisión lectora fue de 3 minutos aproximadamente</w:t>
      </w:r>
      <w:r w:rsidR="006B670A">
        <w:rPr>
          <w:rFonts w:ascii="Times New Roman" w:hAnsi="Times New Roman" w:cs="Times New Roman"/>
          <w:sz w:val="24"/>
          <w:szCs w:val="24"/>
        </w:rPr>
        <w:t>,</w:t>
      </w:r>
      <w:r w:rsidRPr="00710757">
        <w:rPr>
          <w:rFonts w:ascii="Times New Roman" w:hAnsi="Times New Roman" w:cs="Times New Roman"/>
          <w:sz w:val="24"/>
          <w:szCs w:val="24"/>
        </w:rPr>
        <w:t xml:space="preserve"> mient</w:t>
      </w:r>
      <w:r w:rsidR="006B670A">
        <w:rPr>
          <w:rFonts w:ascii="Times New Roman" w:hAnsi="Times New Roman" w:cs="Times New Roman"/>
          <w:sz w:val="24"/>
          <w:szCs w:val="24"/>
        </w:rPr>
        <w:t>r</w:t>
      </w:r>
      <w:r w:rsidRPr="00710757">
        <w:rPr>
          <w:rFonts w:ascii="Times New Roman" w:hAnsi="Times New Roman" w:cs="Times New Roman"/>
          <w:sz w:val="24"/>
          <w:szCs w:val="24"/>
        </w:rPr>
        <w:t>as que para la prueba de memoria de trabajo se desarrolló en 5 minutos aproximadamente para hacer un total de 8 minutos con cada uno de los jóvenes.</w:t>
      </w:r>
    </w:p>
    <w:p w:rsidR="00950586" w:rsidRDefault="00950586" w:rsidP="00190A4E">
      <w:pPr>
        <w:spacing w:before="260" w:after="260" w:line="360" w:lineRule="auto"/>
        <w:jc w:val="both"/>
        <w:rPr>
          <w:rFonts w:ascii="Times New Roman" w:hAnsi="Times New Roman" w:cs="Times New Roman"/>
          <w:i/>
          <w:sz w:val="24"/>
          <w:szCs w:val="24"/>
        </w:rPr>
      </w:pPr>
    </w:p>
    <w:p w:rsidR="00950586" w:rsidRPr="00710757" w:rsidRDefault="00950586" w:rsidP="00190A4E">
      <w:pPr>
        <w:spacing w:before="260" w:after="260" w:line="360" w:lineRule="auto"/>
        <w:jc w:val="both"/>
        <w:rPr>
          <w:rFonts w:ascii="Times New Roman" w:hAnsi="Times New Roman" w:cs="Times New Roman"/>
          <w:i/>
          <w:sz w:val="24"/>
          <w:szCs w:val="24"/>
        </w:rPr>
      </w:pPr>
    </w:p>
    <w:p w:rsidR="00653CF4" w:rsidRPr="0085680D" w:rsidRDefault="00653CF4" w:rsidP="00710757">
      <w:pPr>
        <w:spacing w:line="360" w:lineRule="auto"/>
        <w:jc w:val="both"/>
        <w:rPr>
          <w:rFonts w:ascii="Calibri" w:eastAsia="Calibri" w:hAnsi="Calibri" w:cs="Calibri"/>
          <w:b/>
          <w:sz w:val="28"/>
          <w:szCs w:val="28"/>
          <w:lang w:eastAsia="en-US"/>
        </w:rPr>
      </w:pPr>
      <w:r w:rsidRPr="0085680D">
        <w:rPr>
          <w:rFonts w:ascii="Calibri" w:eastAsia="Calibri" w:hAnsi="Calibri" w:cs="Calibri"/>
          <w:b/>
          <w:sz w:val="28"/>
          <w:szCs w:val="28"/>
          <w:lang w:eastAsia="en-US"/>
        </w:rPr>
        <w:lastRenderedPageBreak/>
        <w:t>Resultados</w:t>
      </w:r>
    </w:p>
    <w:p w:rsidR="0037356A" w:rsidRPr="0037356A" w:rsidRDefault="0037356A" w:rsidP="0037356A">
      <w:pPr>
        <w:spacing w:line="360" w:lineRule="auto"/>
        <w:jc w:val="both"/>
        <w:rPr>
          <w:rFonts w:ascii="Times New Roman" w:hAnsi="Times New Roman" w:cs="Times New Roman"/>
          <w:b/>
          <w:sz w:val="24"/>
          <w:szCs w:val="24"/>
        </w:rPr>
      </w:pPr>
      <w:r w:rsidRPr="00710757">
        <w:rPr>
          <w:rFonts w:ascii="Times New Roman" w:hAnsi="Times New Roman" w:cs="Times New Roman"/>
          <w:sz w:val="24"/>
          <w:szCs w:val="24"/>
        </w:rPr>
        <w:t>Recordemos que la muestra utilizada en las distintas pruebas fue de 119 estudiantes, los resultados son los siguientes:</w:t>
      </w:r>
    </w:p>
    <w:p w:rsidR="0037356A" w:rsidRPr="00552BFD" w:rsidRDefault="0037356A" w:rsidP="0095058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Tabla 1 Resultados de las variables</w:t>
      </w:r>
    </w:p>
    <w:tbl>
      <w:tblPr>
        <w:tblStyle w:val="Cuadrculaclara-nfasis2"/>
        <w:tblW w:w="0" w:type="auto"/>
        <w:tblLook w:val="04A0" w:firstRow="1" w:lastRow="0" w:firstColumn="1" w:lastColumn="0" w:noHBand="0" w:noVBand="1"/>
      </w:tblPr>
      <w:tblGrid>
        <w:gridCol w:w="3085"/>
        <w:gridCol w:w="1559"/>
        <w:gridCol w:w="1701"/>
        <w:gridCol w:w="1276"/>
        <w:gridCol w:w="1357"/>
      </w:tblGrid>
      <w:tr w:rsidR="0037356A" w:rsidRPr="008D304A" w:rsidTr="00E429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gridSpan w:val="5"/>
          </w:tcPr>
          <w:p w:rsidR="0037356A" w:rsidRPr="008D304A" w:rsidRDefault="0037356A" w:rsidP="00E42928">
            <w:pPr>
              <w:jc w:val="center"/>
              <w:rPr>
                <w:rFonts w:ascii="Times New Roman" w:hAnsi="Times New Roman" w:cs="Times New Roman"/>
                <w:sz w:val="16"/>
                <w:szCs w:val="16"/>
              </w:rPr>
            </w:pPr>
            <w:r w:rsidRPr="002A3D0E">
              <w:rPr>
                <w:rFonts w:ascii="Arial" w:hAnsi="Arial" w:cs="Arial"/>
                <w:sz w:val="20"/>
                <w:szCs w:val="20"/>
              </w:rPr>
              <w:t>Resultados de las variables consideradas</w:t>
            </w:r>
          </w:p>
        </w:tc>
      </w:tr>
      <w:tr w:rsidR="0037356A" w:rsidRPr="008D304A" w:rsidTr="00E42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37356A" w:rsidRPr="008D304A" w:rsidRDefault="0037356A" w:rsidP="00E42928">
            <w:pPr>
              <w:jc w:val="center"/>
              <w:rPr>
                <w:rFonts w:ascii="Times New Roman" w:hAnsi="Times New Roman" w:cs="Times New Roman"/>
                <w:sz w:val="16"/>
                <w:szCs w:val="16"/>
              </w:rPr>
            </w:pPr>
            <w:r w:rsidRPr="00B074B3">
              <w:rPr>
                <w:rFonts w:ascii="Arial" w:hAnsi="Arial" w:cs="Arial"/>
                <w:sz w:val="16"/>
                <w:szCs w:val="16"/>
              </w:rPr>
              <w:t>Variable</w:t>
            </w:r>
          </w:p>
        </w:tc>
        <w:tc>
          <w:tcPr>
            <w:tcW w:w="1559" w:type="dxa"/>
          </w:tcPr>
          <w:p w:rsidR="0037356A" w:rsidRPr="008D304A"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074B3">
              <w:rPr>
                <w:rFonts w:ascii="Arial" w:hAnsi="Arial" w:cs="Arial"/>
                <w:b/>
                <w:sz w:val="16"/>
                <w:szCs w:val="16"/>
              </w:rPr>
              <w:t>Media</w:t>
            </w:r>
          </w:p>
        </w:tc>
        <w:tc>
          <w:tcPr>
            <w:tcW w:w="1701" w:type="dxa"/>
          </w:tcPr>
          <w:p w:rsidR="0037356A" w:rsidRPr="008D304A"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074B3">
              <w:rPr>
                <w:rFonts w:ascii="Arial" w:hAnsi="Arial" w:cs="Arial"/>
                <w:b/>
                <w:sz w:val="16"/>
                <w:szCs w:val="16"/>
              </w:rPr>
              <w:t>Desviación típica</w:t>
            </w:r>
          </w:p>
        </w:tc>
        <w:tc>
          <w:tcPr>
            <w:tcW w:w="1276" w:type="dxa"/>
          </w:tcPr>
          <w:p w:rsidR="0037356A" w:rsidRPr="008D304A"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074B3">
              <w:rPr>
                <w:rFonts w:ascii="Arial" w:hAnsi="Arial" w:cs="Arial"/>
                <w:b/>
                <w:sz w:val="16"/>
                <w:szCs w:val="16"/>
              </w:rPr>
              <w:t>Mínimo</w:t>
            </w:r>
          </w:p>
        </w:tc>
        <w:tc>
          <w:tcPr>
            <w:tcW w:w="1357" w:type="dxa"/>
          </w:tcPr>
          <w:p w:rsidR="0037356A" w:rsidRPr="008D304A"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074B3">
              <w:rPr>
                <w:rFonts w:ascii="Arial" w:hAnsi="Arial" w:cs="Arial"/>
                <w:b/>
                <w:sz w:val="16"/>
                <w:szCs w:val="16"/>
              </w:rPr>
              <w:t>Máximo</w:t>
            </w:r>
          </w:p>
        </w:tc>
      </w:tr>
      <w:tr w:rsidR="0037356A" w:rsidRPr="008D304A" w:rsidTr="00E42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37356A" w:rsidRPr="00552BFD" w:rsidRDefault="0037356A" w:rsidP="00E42928">
            <w:pPr>
              <w:jc w:val="both"/>
              <w:rPr>
                <w:rFonts w:ascii="Times New Roman" w:hAnsi="Times New Roman" w:cs="Times New Roman"/>
                <w:b w:val="0"/>
                <w:sz w:val="16"/>
                <w:szCs w:val="16"/>
              </w:rPr>
            </w:pPr>
            <w:r w:rsidRPr="00552BFD">
              <w:rPr>
                <w:rFonts w:ascii="Arial" w:hAnsi="Arial" w:cs="Arial"/>
                <w:b w:val="0"/>
                <w:sz w:val="16"/>
                <w:szCs w:val="16"/>
              </w:rPr>
              <w:t xml:space="preserve">Comprensión lectora                   </w:t>
            </w:r>
          </w:p>
        </w:tc>
        <w:tc>
          <w:tcPr>
            <w:tcW w:w="1559"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14.2521</w:t>
            </w:r>
          </w:p>
        </w:tc>
        <w:tc>
          <w:tcPr>
            <w:tcW w:w="1701"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2.86480</w:t>
            </w:r>
          </w:p>
        </w:tc>
        <w:tc>
          <w:tcPr>
            <w:tcW w:w="1276"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3.00</w:t>
            </w:r>
          </w:p>
        </w:tc>
        <w:tc>
          <w:tcPr>
            <w:tcW w:w="1357"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552BFD">
              <w:rPr>
                <w:rFonts w:ascii="Arial" w:hAnsi="Arial" w:cs="Arial"/>
                <w:sz w:val="16"/>
                <w:szCs w:val="16"/>
              </w:rPr>
              <w:t>20.00</w:t>
            </w:r>
          </w:p>
        </w:tc>
      </w:tr>
      <w:tr w:rsidR="0037356A" w:rsidRPr="008D304A" w:rsidTr="00E42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37356A" w:rsidRPr="00552BFD" w:rsidRDefault="0037356A" w:rsidP="00E42928">
            <w:pPr>
              <w:jc w:val="both"/>
              <w:rPr>
                <w:rFonts w:ascii="Times New Roman" w:hAnsi="Times New Roman" w:cs="Times New Roman"/>
                <w:b w:val="0"/>
                <w:sz w:val="16"/>
                <w:szCs w:val="16"/>
              </w:rPr>
            </w:pPr>
            <w:r w:rsidRPr="00552BFD">
              <w:rPr>
                <w:rFonts w:ascii="Arial" w:hAnsi="Arial" w:cs="Arial"/>
                <w:b w:val="0"/>
                <w:sz w:val="16"/>
                <w:szCs w:val="16"/>
              </w:rPr>
              <w:t xml:space="preserve">Precisión de palabras     </w:t>
            </w:r>
          </w:p>
        </w:tc>
        <w:tc>
          <w:tcPr>
            <w:tcW w:w="1559"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39.5630</w:t>
            </w:r>
          </w:p>
        </w:tc>
        <w:tc>
          <w:tcPr>
            <w:tcW w:w="1701"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.8987</w:t>
            </w:r>
          </w:p>
        </w:tc>
        <w:tc>
          <w:tcPr>
            <w:tcW w:w="1276"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35.00</w:t>
            </w:r>
          </w:p>
        </w:tc>
        <w:tc>
          <w:tcPr>
            <w:tcW w:w="1357"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40.00</w:t>
            </w:r>
          </w:p>
        </w:tc>
      </w:tr>
      <w:tr w:rsidR="0037356A" w:rsidRPr="008D304A" w:rsidTr="00E42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37356A" w:rsidRPr="00552BFD" w:rsidRDefault="0037356A" w:rsidP="00E42928">
            <w:pPr>
              <w:jc w:val="both"/>
              <w:rPr>
                <w:rFonts w:ascii="Times New Roman" w:hAnsi="Times New Roman" w:cs="Times New Roman"/>
                <w:b w:val="0"/>
                <w:sz w:val="16"/>
                <w:szCs w:val="16"/>
              </w:rPr>
            </w:pPr>
            <w:r w:rsidRPr="00552BFD">
              <w:rPr>
                <w:rFonts w:ascii="Arial" w:hAnsi="Arial" w:cs="Arial"/>
                <w:b w:val="0"/>
                <w:sz w:val="16"/>
                <w:szCs w:val="16"/>
              </w:rPr>
              <w:t xml:space="preserve">Velocidad de palabras                  </w:t>
            </w:r>
          </w:p>
        </w:tc>
        <w:tc>
          <w:tcPr>
            <w:tcW w:w="1559"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31.9832</w:t>
            </w:r>
          </w:p>
        </w:tc>
        <w:tc>
          <w:tcPr>
            <w:tcW w:w="1701"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5.49265</w:t>
            </w:r>
          </w:p>
        </w:tc>
        <w:tc>
          <w:tcPr>
            <w:tcW w:w="1276"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22.00</w:t>
            </w:r>
          </w:p>
        </w:tc>
        <w:tc>
          <w:tcPr>
            <w:tcW w:w="1357"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48.00</w:t>
            </w:r>
          </w:p>
        </w:tc>
      </w:tr>
      <w:tr w:rsidR="0037356A" w:rsidRPr="008D304A" w:rsidTr="00E42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37356A" w:rsidRPr="00552BFD" w:rsidRDefault="0037356A" w:rsidP="00E42928">
            <w:pPr>
              <w:jc w:val="both"/>
              <w:rPr>
                <w:rFonts w:ascii="Times New Roman" w:hAnsi="Times New Roman" w:cs="Times New Roman"/>
                <w:b w:val="0"/>
                <w:sz w:val="16"/>
                <w:szCs w:val="16"/>
              </w:rPr>
            </w:pPr>
            <w:r w:rsidRPr="00552BFD">
              <w:rPr>
                <w:rFonts w:ascii="Arial" w:hAnsi="Arial" w:cs="Arial"/>
                <w:b w:val="0"/>
                <w:sz w:val="16"/>
                <w:szCs w:val="16"/>
              </w:rPr>
              <w:t xml:space="preserve">Precisión de pseudopalabras     </w:t>
            </w:r>
          </w:p>
        </w:tc>
        <w:tc>
          <w:tcPr>
            <w:tcW w:w="1559"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38.3697</w:t>
            </w:r>
          </w:p>
        </w:tc>
        <w:tc>
          <w:tcPr>
            <w:tcW w:w="1701"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1.61490</w:t>
            </w:r>
          </w:p>
        </w:tc>
        <w:tc>
          <w:tcPr>
            <w:tcW w:w="1276"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30.00</w:t>
            </w:r>
          </w:p>
        </w:tc>
        <w:tc>
          <w:tcPr>
            <w:tcW w:w="1357"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40.00</w:t>
            </w:r>
          </w:p>
        </w:tc>
      </w:tr>
      <w:tr w:rsidR="0037356A" w:rsidRPr="008D304A" w:rsidTr="00E42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37356A" w:rsidRPr="00552BFD" w:rsidRDefault="0037356A" w:rsidP="00E42928">
            <w:pPr>
              <w:jc w:val="both"/>
              <w:rPr>
                <w:rFonts w:ascii="Times New Roman" w:hAnsi="Times New Roman" w:cs="Times New Roman"/>
                <w:b w:val="0"/>
                <w:sz w:val="16"/>
                <w:szCs w:val="16"/>
              </w:rPr>
            </w:pPr>
            <w:r w:rsidRPr="00552BFD">
              <w:rPr>
                <w:rFonts w:ascii="Arial" w:hAnsi="Arial" w:cs="Arial"/>
                <w:b w:val="0"/>
                <w:sz w:val="16"/>
                <w:szCs w:val="16"/>
              </w:rPr>
              <w:t xml:space="preserve">Velocidad de pseudopalabras    </w:t>
            </w:r>
          </w:p>
        </w:tc>
        <w:tc>
          <w:tcPr>
            <w:tcW w:w="1559"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48.0924</w:t>
            </w:r>
          </w:p>
        </w:tc>
        <w:tc>
          <w:tcPr>
            <w:tcW w:w="1701"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11.43811</w:t>
            </w:r>
          </w:p>
        </w:tc>
        <w:tc>
          <w:tcPr>
            <w:tcW w:w="1276"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30.00</w:t>
            </w:r>
          </w:p>
        </w:tc>
        <w:tc>
          <w:tcPr>
            <w:tcW w:w="1357"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130.00</w:t>
            </w:r>
          </w:p>
        </w:tc>
      </w:tr>
      <w:tr w:rsidR="0037356A" w:rsidRPr="008D304A" w:rsidTr="00E42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37356A" w:rsidRPr="00552BFD" w:rsidRDefault="0037356A" w:rsidP="00E42928">
            <w:pPr>
              <w:jc w:val="both"/>
              <w:rPr>
                <w:rFonts w:ascii="Times New Roman" w:hAnsi="Times New Roman" w:cs="Times New Roman"/>
                <w:b w:val="0"/>
                <w:sz w:val="16"/>
                <w:szCs w:val="16"/>
              </w:rPr>
            </w:pPr>
            <w:r w:rsidRPr="00552BFD">
              <w:rPr>
                <w:rFonts w:ascii="Arial" w:hAnsi="Arial" w:cs="Arial"/>
                <w:b w:val="0"/>
                <w:sz w:val="16"/>
                <w:szCs w:val="16"/>
              </w:rPr>
              <w:t xml:space="preserve">Conocimientos previos1              </w:t>
            </w:r>
          </w:p>
        </w:tc>
        <w:tc>
          <w:tcPr>
            <w:tcW w:w="1559"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2.1723</w:t>
            </w:r>
          </w:p>
        </w:tc>
        <w:tc>
          <w:tcPr>
            <w:tcW w:w="1701"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.61561</w:t>
            </w:r>
          </w:p>
        </w:tc>
        <w:tc>
          <w:tcPr>
            <w:tcW w:w="1276"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1.00</w:t>
            </w:r>
          </w:p>
        </w:tc>
        <w:tc>
          <w:tcPr>
            <w:tcW w:w="1357"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4.00</w:t>
            </w:r>
          </w:p>
        </w:tc>
      </w:tr>
      <w:tr w:rsidR="0037356A" w:rsidRPr="008D304A" w:rsidTr="00E42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37356A" w:rsidRPr="00552BFD" w:rsidRDefault="0037356A" w:rsidP="00E42928">
            <w:pPr>
              <w:jc w:val="both"/>
              <w:rPr>
                <w:rFonts w:ascii="Times New Roman" w:hAnsi="Times New Roman" w:cs="Times New Roman"/>
                <w:b w:val="0"/>
                <w:sz w:val="16"/>
                <w:szCs w:val="16"/>
              </w:rPr>
            </w:pPr>
            <w:r w:rsidRPr="00552BFD">
              <w:rPr>
                <w:rFonts w:ascii="Arial" w:hAnsi="Arial" w:cs="Arial"/>
                <w:b w:val="0"/>
                <w:sz w:val="16"/>
                <w:szCs w:val="16"/>
              </w:rPr>
              <w:t xml:space="preserve">Conocimientos previos 2             </w:t>
            </w:r>
          </w:p>
        </w:tc>
        <w:tc>
          <w:tcPr>
            <w:tcW w:w="1559"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2.2353</w:t>
            </w:r>
          </w:p>
        </w:tc>
        <w:tc>
          <w:tcPr>
            <w:tcW w:w="1701"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1.03093</w:t>
            </w:r>
          </w:p>
        </w:tc>
        <w:tc>
          <w:tcPr>
            <w:tcW w:w="1276"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.50</w:t>
            </w:r>
          </w:p>
        </w:tc>
        <w:tc>
          <w:tcPr>
            <w:tcW w:w="1357"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5.00</w:t>
            </w:r>
          </w:p>
        </w:tc>
      </w:tr>
      <w:tr w:rsidR="0037356A" w:rsidRPr="008D304A" w:rsidTr="00E42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37356A" w:rsidRPr="00552BFD" w:rsidRDefault="0037356A" w:rsidP="00E42928">
            <w:pPr>
              <w:jc w:val="both"/>
              <w:rPr>
                <w:rFonts w:ascii="Times New Roman" w:hAnsi="Times New Roman" w:cs="Times New Roman"/>
                <w:b w:val="0"/>
                <w:sz w:val="16"/>
                <w:szCs w:val="16"/>
              </w:rPr>
            </w:pPr>
            <w:r w:rsidRPr="00552BFD">
              <w:rPr>
                <w:rFonts w:ascii="Arial" w:hAnsi="Arial" w:cs="Arial"/>
                <w:b w:val="0"/>
                <w:sz w:val="16"/>
                <w:szCs w:val="16"/>
              </w:rPr>
              <w:t xml:space="preserve">Competencia retórica 1 y 2         </w:t>
            </w:r>
          </w:p>
        </w:tc>
        <w:tc>
          <w:tcPr>
            <w:tcW w:w="1559"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11.4286</w:t>
            </w:r>
          </w:p>
        </w:tc>
        <w:tc>
          <w:tcPr>
            <w:tcW w:w="1701"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3.10432</w:t>
            </w:r>
          </w:p>
        </w:tc>
        <w:tc>
          <w:tcPr>
            <w:tcW w:w="1276"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3.00</w:t>
            </w:r>
          </w:p>
        </w:tc>
        <w:tc>
          <w:tcPr>
            <w:tcW w:w="1357"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18.00</w:t>
            </w:r>
          </w:p>
        </w:tc>
      </w:tr>
      <w:tr w:rsidR="0037356A" w:rsidRPr="008D304A" w:rsidTr="00E42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37356A" w:rsidRPr="00552BFD" w:rsidRDefault="0037356A" w:rsidP="00E42928">
            <w:pPr>
              <w:jc w:val="both"/>
              <w:rPr>
                <w:rFonts w:ascii="Times New Roman" w:hAnsi="Times New Roman" w:cs="Times New Roman"/>
                <w:b w:val="0"/>
                <w:sz w:val="16"/>
                <w:szCs w:val="16"/>
              </w:rPr>
            </w:pPr>
            <w:r w:rsidRPr="00552BFD">
              <w:rPr>
                <w:rFonts w:ascii="Arial" w:hAnsi="Arial" w:cs="Arial"/>
                <w:b w:val="0"/>
                <w:sz w:val="16"/>
                <w:szCs w:val="16"/>
              </w:rPr>
              <w:t>Competencia retórica 4</w:t>
            </w:r>
          </w:p>
        </w:tc>
        <w:tc>
          <w:tcPr>
            <w:tcW w:w="1559"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17.3445</w:t>
            </w:r>
          </w:p>
        </w:tc>
        <w:tc>
          <w:tcPr>
            <w:tcW w:w="1701"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3.82772</w:t>
            </w:r>
          </w:p>
        </w:tc>
        <w:tc>
          <w:tcPr>
            <w:tcW w:w="1276"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4.00</w:t>
            </w:r>
          </w:p>
        </w:tc>
        <w:tc>
          <w:tcPr>
            <w:tcW w:w="1357" w:type="dxa"/>
          </w:tcPr>
          <w:p w:rsidR="0037356A" w:rsidRPr="00552BFD" w:rsidRDefault="0037356A" w:rsidP="00E4292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21.00</w:t>
            </w:r>
          </w:p>
        </w:tc>
      </w:tr>
      <w:tr w:rsidR="0037356A" w:rsidRPr="008D304A" w:rsidTr="00E42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37356A" w:rsidRPr="00552BFD" w:rsidRDefault="0037356A" w:rsidP="00E42928">
            <w:pPr>
              <w:jc w:val="both"/>
              <w:rPr>
                <w:rFonts w:ascii="Times New Roman" w:hAnsi="Times New Roman" w:cs="Times New Roman"/>
                <w:b w:val="0"/>
                <w:sz w:val="16"/>
                <w:szCs w:val="16"/>
              </w:rPr>
            </w:pPr>
            <w:r w:rsidRPr="00552BFD">
              <w:rPr>
                <w:rFonts w:ascii="Arial" w:hAnsi="Arial" w:cs="Arial"/>
                <w:b w:val="0"/>
                <w:sz w:val="16"/>
                <w:szCs w:val="16"/>
              </w:rPr>
              <w:t>Memoria de trabajo</w:t>
            </w:r>
          </w:p>
        </w:tc>
        <w:tc>
          <w:tcPr>
            <w:tcW w:w="1559"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2.2017</w:t>
            </w:r>
          </w:p>
        </w:tc>
        <w:tc>
          <w:tcPr>
            <w:tcW w:w="1701"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72287</w:t>
            </w:r>
          </w:p>
        </w:tc>
        <w:tc>
          <w:tcPr>
            <w:tcW w:w="1276"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.50</w:t>
            </w:r>
          </w:p>
        </w:tc>
        <w:tc>
          <w:tcPr>
            <w:tcW w:w="1357" w:type="dxa"/>
          </w:tcPr>
          <w:p w:rsidR="0037356A" w:rsidRPr="00552BFD" w:rsidRDefault="0037356A" w:rsidP="00E429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52BFD">
              <w:rPr>
                <w:rFonts w:ascii="Arial" w:hAnsi="Arial" w:cs="Arial"/>
                <w:sz w:val="16"/>
                <w:szCs w:val="16"/>
              </w:rPr>
              <w:t>3.50</w:t>
            </w:r>
          </w:p>
        </w:tc>
      </w:tr>
    </w:tbl>
    <w:p w:rsidR="0037356A" w:rsidRPr="00710757" w:rsidRDefault="0037356A" w:rsidP="0037356A">
      <w:pPr>
        <w:spacing w:before="260" w:after="260" w:line="360" w:lineRule="auto"/>
        <w:jc w:val="both"/>
        <w:rPr>
          <w:rFonts w:ascii="Times New Roman" w:hAnsi="Times New Roman" w:cs="Times New Roman"/>
          <w:sz w:val="24"/>
          <w:szCs w:val="24"/>
        </w:rPr>
      </w:pPr>
    </w:p>
    <w:p w:rsidR="0037356A" w:rsidRPr="00710757" w:rsidRDefault="0037356A" w:rsidP="0037356A">
      <w:pPr>
        <w:pStyle w:val="Prrafodelista"/>
        <w:numPr>
          <w:ilvl w:val="0"/>
          <w:numId w:val="21"/>
        </w:numPr>
        <w:spacing w:before="260" w:after="260" w:line="360" w:lineRule="auto"/>
        <w:jc w:val="both"/>
        <w:rPr>
          <w:rFonts w:ascii="Times New Roman" w:hAnsi="Times New Roman" w:cs="Times New Roman"/>
          <w:b/>
          <w:sz w:val="24"/>
          <w:szCs w:val="24"/>
        </w:rPr>
      </w:pPr>
      <w:r w:rsidRPr="00710757">
        <w:rPr>
          <w:rFonts w:ascii="Times New Roman" w:hAnsi="Times New Roman" w:cs="Times New Roman"/>
          <w:b/>
          <w:sz w:val="24"/>
          <w:szCs w:val="24"/>
        </w:rPr>
        <w:t xml:space="preserve">Variable dependiente Comprensión Lectora. </w:t>
      </w:r>
      <w:r w:rsidRPr="00710757">
        <w:rPr>
          <w:rFonts w:ascii="Times New Roman" w:hAnsi="Times New Roman" w:cs="Times New Roman"/>
          <w:sz w:val="24"/>
          <w:szCs w:val="24"/>
        </w:rPr>
        <w:t xml:space="preserve">Con relación a esta variable la media fue de 14. 2521, es decir un 71.26% de </w:t>
      </w:r>
      <w:proofErr w:type="gramStart"/>
      <w:r w:rsidRPr="00710757">
        <w:rPr>
          <w:rFonts w:ascii="Times New Roman" w:hAnsi="Times New Roman" w:cs="Times New Roman"/>
          <w:sz w:val="24"/>
          <w:szCs w:val="24"/>
        </w:rPr>
        <w:t>logro;  la</w:t>
      </w:r>
      <w:proofErr w:type="gramEnd"/>
      <w:r w:rsidRPr="00710757">
        <w:rPr>
          <w:rFonts w:ascii="Times New Roman" w:hAnsi="Times New Roman" w:cs="Times New Roman"/>
          <w:sz w:val="24"/>
          <w:szCs w:val="24"/>
        </w:rPr>
        <w:t xml:space="preserve"> desviación típica de 2.86480, mínimo 3.00 lo que corresponde al 15%;  y  máximo 20.00 lo que equivale al 100% de logro. </w:t>
      </w:r>
    </w:p>
    <w:p w:rsidR="0037356A" w:rsidRPr="00710757" w:rsidRDefault="0037356A" w:rsidP="0037356A">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Con relación a las variables independientes los resultados son los siguientes:</w:t>
      </w:r>
    </w:p>
    <w:p w:rsidR="0037356A" w:rsidRPr="00710757" w:rsidRDefault="0037356A" w:rsidP="0037356A">
      <w:pPr>
        <w:pStyle w:val="Prrafodelista"/>
        <w:numPr>
          <w:ilvl w:val="0"/>
          <w:numId w:val="21"/>
        </w:numPr>
        <w:spacing w:before="260" w:after="260" w:line="360" w:lineRule="auto"/>
        <w:jc w:val="both"/>
        <w:rPr>
          <w:rFonts w:ascii="Times New Roman" w:hAnsi="Times New Roman" w:cs="Times New Roman"/>
          <w:b/>
          <w:sz w:val="24"/>
          <w:szCs w:val="24"/>
        </w:rPr>
      </w:pPr>
      <w:r w:rsidRPr="00710757">
        <w:rPr>
          <w:rFonts w:ascii="Times New Roman" w:hAnsi="Times New Roman" w:cs="Times New Roman"/>
          <w:b/>
          <w:sz w:val="24"/>
          <w:szCs w:val="24"/>
        </w:rPr>
        <w:t>Variables independientes</w:t>
      </w:r>
    </w:p>
    <w:p w:rsidR="0037356A" w:rsidRPr="00710757" w:rsidRDefault="0037356A" w:rsidP="0037356A">
      <w:pPr>
        <w:pStyle w:val="Prrafodelista"/>
        <w:numPr>
          <w:ilvl w:val="0"/>
          <w:numId w:val="22"/>
        </w:numPr>
        <w:spacing w:before="260" w:after="260" w:line="360" w:lineRule="auto"/>
        <w:jc w:val="both"/>
        <w:rPr>
          <w:rFonts w:ascii="Times New Roman" w:hAnsi="Times New Roman" w:cs="Times New Roman"/>
          <w:b/>
          <w:sz w:val="24"/>
          <w:szCs w:val="24"/>
        </w:rPr>
      </w:pPr>
      <w:r w:rsidRPr="00710757">
        <w:rPr>
          <w:rFonts w:ascii="Times New Roman" w:hAnsi="Times New Roman" w:cs="Times New Roman"/>
          <w:b/>
          <w:sz w:val="24"/>
          <w:szCs w:val="24"/>
        </w:rPr>
        <w:t>Reconocimiento de palabras (precisión y velocidad en la lectura de palabras y pseudopalabras)</w:t>
      </w:r>
    </w:p>
    <w:p w:rsidR="0037356A" w:rsidRPr="00710757" w:rsidRDefault="0037356A" w:rsidP="0037356A">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Con relación a la </w:t>
      </w:r>
      <w:r w:rsidRPr="00710757">
        <w:rPr>
          <w:rFonts w:ascii="Times New Roman" w:hAnsi="Times New Roman" w:cs="Times New Roman"/>
          <w:b/>
          <w:sz w:val="24"/>
          <w:szCs w:val="24"/>
        </w:rPr>
        <w:t>precisión en la lectura de palabras</w:t>
      </w:r>
      <w:r>
        <w:rPr>
          <w:rFonts w:ascii="Times New Roman" w:hAnsi="Times New Roman" w:cs="Times New Roman"/>
          <w:sz w:val="24"/>
          <w:szCs w:val="24"/>
        </w:rPr>
        <w:t xml:space="preserve">, </w:t>
      </w:r>
      <w:r w:rsidRPr="00710757">
        <w:rPr>
          <w:rFonts w:ascii="Times New Roman" w:hAnsi="Times New Roman" w:cs="Times New Roman"/>
          <w:sz w:val="24"/>
          <w:szCs w:val="24"/>
        </w:rPr>
        <w:t xml:space="preserve">en este estudio, </w:t>
      </w:r>
      <w:r>
        <w:rPr>
          <w:rFonts w:ascii="Times New Roman" w:hAnsi="Times New Roman" w:cs="Times New Roman"/>
          <w:sz w:val="24"/>
          <w:szCs w:val="24"/>
        </w:rPr>
        <w:t xml:space="preserve">se </w:t>
      </w:r>
      <w:r w:rsidRPr="00710757">
        <w:rPr>
          <w:rFonts w:ascii="Times New Roman" w:hAnsi="Times New Roman" w:cs="Times New Roman"/>
          <w:sz w:val="24"/>
          <w:szCs w:val="24"/>
        </w:rPr>
        <w:t xml:space="preserve">reflejaron resultados muy favorables de los estudiantes, pues el 85% de ellos logró leer con precisión el 100% de las palabras, </w:t>
      </w:r>
      <w:proofErr w:type="gramStart"/>
      <w:r w:rsidRPr="00710757">
        <w:rPr>
          <w:rFonts w:ascii="Times New Roman" w:hAnsi="Times New Roman" w:cs="Times New Roman"/>
          <w:sz w:val="24"/>
          <w:szCs w:val="24"/>
        </w:rPr>
        <w:t>esto  correspondió</w:t>
      </w:r>
      <w:proofErr w:type="gramEnd"/>
      <w:r w:rsidRPr="00710757">
        <w:rPr>
          <w:rFonts w:ascii="Times New Roman" w:hAnsi="Times New Roman" w:cs="Times New Roman"/>
          <w:sz w:val="24"/>
          <w:szCs w:val="24"/>
        </w:rPr>
        <w:t xml:space="preserve"> a 40 palabras, es decir ellos consiguieron el nivel de logro más alto; mientras que únicamente dos de los estudiantes leyeron con precisión 35 palabras, lo que equivale al 87.5% de nivel de logro. </w:t>
      </w:r>
      <w:proofErr w:type="gramStart"/>
      <w:r w:rsidRPr="00710757">
        <w:rPr>
          <w:rFonts w:ascii="Times New Roman" w:hAnsi="Times New Roman" w:cs="Times New Roman"/>
          <w:sz w:val="24"/>
          <w:szCs w:val="24"/>
        </w:rPr>
        <w:t>Sin  embargo</w:t>
      </w:r>
      <w:proofErr w:type="gramEnd"/>
      <w:r w:rsidRPr="00710757">
        <w:rPr>
          <w:rFonts w:ascii="Times New Roman" w:hAnsi="Times New Roman" w:cs="Times New Roman"/>
          <w:sz w:val="24"/>
          <w:szCs w:val="24"/>
        </w:rPr>
        <w:t xml:space="preserve"> hay que tener en cuenta</w:t>
      </w:r>
      <w:r>
        <w:rPr>
          <w:rFonts w:ascii="Times New Roman" w:hAnsi="Times New Roman" w:cs="Times New Roman"/>
          <w:sz w:val="24"/>
          <w:szCs w:val="24"/>
        </w:rPr>
        <w:t xml:space="preserve"> lo señalado por </w:t>
      </w:r>
      <w:sdt>
        <w:sdtPr>
          <w:rPr>
            <w:rFonts w:ascii="Times New Roman" w:hAnsi="Times New Roman" w:cs="Times New Roman"/>
            <w:sz w:val="24"/>
            <w:szCs w:val="24"/>
          </w:rPr>
          <w:id w:val="207707911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Sán10 \l 2058 </w:instrText>
          </w:r>
          <w:r>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(Sánchez E., 2010)</w:t>
          </w:r>
          <w:r>
            <w:rPr>
              <w:rFonts w:ascii="Times New Roman" w:hAnsi="Times New Roman" w:cs="Times New Roman"/>
              <w:sz w:val="24"/>
              <w:szCs w:val="24"/>
            </w:rPr>
            <w:fldChar w:fldCharType="end"/>
          </w:r>
        </w:sdtContent>
      </w:sdt>
      <w:r w:rsidRPr="00710757">
        <w:rPr>
          <w:rFonts w:ascii="Times New Roman" w:hAnsi="Times New Roman" w:cs="Times New Roman"/>
          <w:sz w:val="24"/>
          <w:szCs w:val="24"/>
        </w:rPr>
        <w:t xml:space="preserve"> que pueden ser muy buenos leyendo rápidamente pero que apenas logran retener de los textos que leen las ideas más relevantes, lo cual conlleva a la no comprensión.  En </w:t>
      </w:r>
      <w:r w:rsidRPr="00710757">
        <w:rPr>
          <w:rFonts w:ascii="Times New Roman" w:hAnsi="Times New Roman" w:cs="Times New Roman"/>
          <w:b/>
          <w:sz w:val="24"/>
          <w:szCs w:val="24"/>
        </w:rPr>
        <w:t>velocidad de lectura de palabras</w:t>
      </w:r>
      <w:r w:rsidRPr="00710757">
        <w:rPr>
          <w:rFonts w:ascii="Times New Roman" w:hAnsi="Times New Roman" w:cs="Times New Roman"/>
          <w:sz w:val="24"/>
          <w:szCs w:val="24"/>
        </w:rPr>
        <w:t xml:space="preserve"> se deja ver un logro de 66.52%, éste corresponde a la media que fue de 31.9832, la </w:t>
      </w:r>
      <w:r w:rsidRPr="00710757">
        <w:rPr>
          <w:rFonts w:ascii="Times New Roman" w:hAnsi="Times New Roman" w:cs="Times New Roman"/>
          <w:sz w:val="24"/>
          <w:szCs w:val="24"/>
        </w:rPr>
        <w:lastRenderedPageBreak/>
        <w:t>desviación típica se muestra en 5.49265, el mínimo se presenta en 22 segundos empleados en la lectura lo que equivale al 41% mientras que el máximo se muestra en 48 segundos el cual correspondería el 100% del tiempo utilizado en la lectura, reflejándo</w:t>
      </w:r>
      <w:r>
        <w:rPr>
          <w:rFonts w:ascii="Times New Roman" w:hAnsi="Times New Roman" w:cs="Times New Roman"/>
          <w:sz w:val="24"/>
          <w:szCs w:val="24"/>
        </w:rPr>
        <w:t>se una diferencia de tiempo de 58.40</w:t>
      </w:r>
      <w:r w:rsidRPr="00710757">
        <w:rPr>
          <w:rFonts w:ascii="Times New Roman" w:hAnsi="Times New Roman" w:cs="Times New Roman"/>
          <w:sz w:val="24"/>
          <w:szCs w:val="24"/>
        </w:rPr>
        <w:t>% con respecto de los más rápidos con relación a los más lentos.</w:t>
      </w:r>
    </w:p>
    <w:p w:rsidR="0037356A" w:rsidRPr="00710757" w:rsidRDefault="0037356A" w:rsidP="0037356A">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Los resultados de esta prueba dejan ver que los estudiantes de primer grado de </w:t>
      </w:r>
      <w:proofErr w:type="gramStart"/>
      <w:r w:rsidRPr="00710757">
        <w:rPr>
          <w:rFonts w:ascii="Times New Roman" w:hAnsi="Times New Roman" w:cs="Times New Roman"/>
          <w:sz w:val="24"/>
          <w:szCs w:val="24"/>
        </w:rPr>
        <w:t>licenciatura,</w:t>
      </w:r>
      <w:proofErr w:type="gramEnd"/>
      <w:r w:rsidRPr="00710757">
        <w:rPr>
          <w:rFonts w:ascii="Times New Roman" w:hAnsi="Times New Roman" w:cs="Times New Roman"/>
          <w:sz w:val="24"/>
          <w:szCs w:val="24"/>
        </w:rPr>
        <w:t xml:space="preserve"> </w:t>
      </w:r>
      <w:r>
        <w:rPr>
          <w:rFonts w:ascii="Times New Roman" w:hAnsi="Times New Roman" w:cs="Times New Roman"/>
          <w:sz w:val="24"/>
          <w:szCs w:val="24"/>
        </w:rPr>
        <w:t>son</w:t>
      </w:r>
      <w:r w:rsidRPr="00710757">
        <w:rPr>
          <w:rFonts w:ascii="Times New Roman" w:hAnsi="Times New Roman" w:cs="Times New Roman"/>
          <w:sz w:val="24"/>
          <w:szCs w:val="24"/>
        </w:rPr>
        <w:t xml:space="preserve"> muy veloces pues lograron leer el total de las palabras en un tiempo razonable; el tiempo mínimo empleado fue de 22 segundos, aunque hay que aclarar que solo lo consiguió un estudiante, mientras que el tiempo más amplio fue de 48 segundos, tiempo empleado por el mismo estudiante que solamente leyó con precisión 35 palabras. </w:t>
      </w:r>
      <w:proofErr w:type="gramStart"/>
      <w:r w:rsidRPr="00710757">
        <w:rPr>
          <w:rFonts w:ascii="Times New Roman" w:hAnsi="Times New Roman" w:cs="Times New Roman"/>
          <w:sz w:val="24"/>
          <w:szCs w:val="24"/>
        </w:rPr>
        <w:t>Además</w:t>
      </w:r>
      <w:proofErr w:type="gramEnd"/>
      <w:r w:rsidRPr="00710757">
        <w:rPr>
          <w:rFonts w:ascii="Times New Roman" w:hAnsi="Times New Roman" w:cs="Times New Roman"/>
          <w:sz w:val="24"/>
          <w:szCs w:val="24"/>
        </w:rPr>
        <w:t xml:space="preserve"> es conveniente comentar que los resultados en esta prueba fueron muy diversos, con relación a los niveles de logro como el número de estudiantes que lo conseguían.</w:t>
      </w:r>
    </w:p>
    <w:p w:rsidR="0037356A" w:rsidRPr="00710757" w:rsidRDefault="0037356A" w:rsidP="0037356A">
      <w:pPr>
        <w:spacing w:before="260" w:after="260" w:line="360" w:lineRule="auto"/>
        <w:jc w:val="both"/>
        <w:rPr>
          <w:rFonts w:ascii="Times New Roman" w:hAnsi="Times New Roman" w:cs="Times New Roman"/>
          <w:i/>
          <w:sz w:val="24"/>
          <w:szCs w:val="24"/>
          <w:lang w:eastAsia="en-US"/>
        </w:rPr>
      </w:pPr>
      <w:r w:rsidRPr="00710757">
        <w:rPr>
          <w:rFonts w:ascii="Times New Roman" w:hAnsi="Times New Roman" w:cs="Times New Roman"/>
          <w:sz w:val="24"/>
          <w:szCs w:val="24"/>
        </w:rPr>
        <w:t xml:space="preserve">En lo que se refiere a </w:t>
      </w:r>
      <w:r w:rsidRPr="00710757">
        <w:rPr>
          <w:rFonts w:ascii="Times New Roman" w:hAnsi="Times New Roman" w:cs="Times New Roman"/>
          <w:b/>
          <w:sz w:val="24"/>
          <w:szCs w:val="24"/>
        </w:rPr>
        <w:t>precisión en la</w:t>
      </w:r>
      <w:r w:rsidRPr="00710757">
        <w:rPr>
          <w:rFonts w:ascii="Times New Roman" w:hAnsi="Times New Roman" w:cs="Times New Roman"/>
          <w:sz w:val="24"/>
          <w:szCs w:val="24"/>
        </w:rPr>
        <w:t xml:space="preserve"> </w:t>
      </w:r>
      <w:r w:rsidRPr="00710757">
        <w:rPr>
          <w:rFonts w:ascii="Times New Roman" w:hAnsi="Times New Roman" w:cs="Times New Roman"/>
          <w:b/>
          <w:sz w:val="24"/>
          <w:szCs w:val="24"/>
        </w:rPr>
        <w:t>lectura de pseudopalabras</w:t>
      </w:r>
      <w:r w:rsidRPr="00710757">
        <w:rPr>
          <w:rFonts w:ascii="Times New Roman" w:hAnsi="Times New Roman" w:cs="Times New Roman"/>
          <w:sz w:val="24"/>
          <w:szCs w:val="24"/>
        </w:rPr>
        <w:t xml:space="preserve"> Los resultados reflejan un nivel de logro del total de las pseudopalabras, estos resultados lo consiguieron 34 estudiantes y solamente un estudiante consiguió leer con precisión </w:t>
      </w:r>
      <w:r>
        <w:rPr>
          <w:rFonts w:ascii="Times New Roman" w:hAnsi="Times New Roman" w:cs="Times New Roman"/>
          <w:sz w:val="24"/>
          <w:szCs w:val="24"/>
        </w:rPr>
        <w:t xml:space="preserve">solo </w:t>
      </w:r>
      <w:r w:rsidRPr="00710757">
        <w:rPr>
          <w:rFonts w:ascii="Times New Roman" w:hAnsi="Times New Roman" w:cs="Times New Roman"/>
          <w:sz w:val="24"/>
          <w:szCs w:val="24"/>
        </w:rPr>
        <w:t xml:space="preserve">33 pseudopalabras, este estudiante fue quien leyó menos. Las pseudopalabras conllevan al lector a operar mayormente con la vía fonológica, con ello queda </w:t>
      </w:r>
      <w:r>
        <w:rPr>
          <w:rFonts w:ascii="Times New Roman" w:hAnsi="Times New Roman" w:cs="Times New Roman"/>
          <w:sz w:val="24"/>
          <w:szCs w:val="24"/>
        </w:rPr>
        <w:t>claro lo que menciona la teoría:</w:t>
      </w:r>
      <w:r w:rsidRPr="00710757">
        <w:rPr>
          <w:rFonts w:ascii="Times New Roman" w:hAnsi="Times New Roman" w:cs="Times New Roman"/>
          <w:sz w:val="24"/>
          <w:szCs w:val="24"/>
        </w:rPr>
        <w:t xml:space="preserve"> que es más compli</w:t>
      </w:r>
      <w:r>
        <w:rPr>
          <w:rFonts w:ascii="Times New Roman" w:hAnsi="Times New Roman" w:cs="Times New Roman"/>
          <w:sz w:val="24"/>
          <w:szCs w:val="24"/>
        </w:rPr>
        <w:t xml:space="preserve">cado operar mediante esta vía; </w:t>
      </w:r>
      <w:r w:rsidRPr="00710757">
        <w:rPr>
          <w:rFonts w:ascii="Times New Roman" w:hAnsi="Times New Roman" w:cs="Times New Roman"/>
          <w:sz w:val="24"/>
          <w:szCs w:val="24"/>
        </w:rPr>
        <w:t>que usar la vía fonológica obliga al estudiante emplear a mayor profundidad las cuestiones cognitivas generando un mayor desgaste en sus recursos emplea</w:t>
      </w:r>
      <w:r>
        <w:rPr>
          <w:rFonts w:ascii="Times New Roman" w:hAnsi="Times New Roman" w:cs="Times New Roman"/>
          <w:sz w:val="24"/>
          <w:szCs w:val="24"/>
        </w:rPr>
        <w:t>dos</w:t>
      </w:r>
      <w:r w:rsidRPr="00710757">
        <w:rPr>
          <w:rFonts w:ascii="Times New Roman" w:hAnsi="Times New Roman" w:cs="Times New Roman"/>
          <w:sz w:val="24"/>
          <w:szCs w:val="24"/>
        </w:rPr>
        <w:t>.</w:t>
      </w:r>
    </w:p>
    <w:p w:rsidR="0037356A" w:rsidRPr="00710757" w:rsidRDefault="0037356A" w:rsidP="0037356A">
      <w:pPr>
        <w:spacing w:before="260" w:after="260"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Pr="00710757">
        <w:rPr>
          <w:rFonts w:ascii="Times New Roman" w:hAnsi="Times New Roman" w:cs="Times New Roman"/>
          <w:sz w:val="24"/>
          <w:szCs w:val="24"/>
        </w:rPr>
        <w:t xml:space="preserve">la </w:t>
      </w:r>
      <w:r w:rsidRPr="00710757">
        <w:rPr>
          <w:rFonts w:ascii="Times New Roman" w:hAnsi="Times New Roman" w:cs="Times New Roman"/>
          <w:b/>
          <w:sz w:val="24"/>
          <w:szCs w:val="24"/>
        </w:rPr>
        <w:t xml:space="preserve">velocidad en la lectura de pseudopalabras </w:t>
      </w:r>
      <w:r w:rsidRPr="00710757">
        <w:rPr>
          <w:rFonts w:ascii="Times New Roman" w:hAnsi="Times New Roman" w:cs="Times New Roman"/>
          <w:sz w:val="24"/>
          <w:szCs w:val="24"/>
        </w:rPr>
        <w:t>El tiempo empleado entre los lectores más rápidos con relación a los más lentos disminuyó en un 77%.</w:t>
      </w:r>
      <w:r>
        <w:rPr>
          <w:rFonts w:ascii="Times New Roman" w:hAnsi="Times New Roman" w:cs="Times New Roman"/>
          <w:sz w:val="24"/>
          <w:szCs w:val="24"/>
        </w:rPr>
        <w:t xml:space="preserve"> </w:t>
      </w:r>
      <w:r w:rsidRPr="00710757">
        <w:rPr>
          <w:rFonts w:ascii="Times New Roman" w:hAnsi="Times New Roman" w:cs="Times New Roman"/>
          <w:sz w:val="24"/>
          <w:szCs w:val="24"/>
        </w:rPr>
        <w:t>Aqu</w:t>
      </w:r>
      <w:r>
        <w:rPr>
          <w:rFonts w:ascii="Times New Roman" w:hAnsi="Times New Roman" w:cs="Times New Roman"/>
          <w:sz w:val="24"/>
          <w:szCs w:val="24"/>
        </w:rPr>
        <w:t>í también s</w:t>
      </w:r>
      <w:r w:rsidRPr="00710757">
        <w:rPr>
          <w:rFonts w:ascii="Times New Roman" w:hAnsi="Times New Roman" w:cs="Times New Roman"/>
          <w:sz w:val="24"/>
          <w:szCs w:val="24"/>
        </w:rPr>
        <w:t xml:space="preserve">e manifestaron resultados diversos entre </w:t>
      </w:r>
      <w:proofErr w:type="gramStart"/>
      <w:r w:rsidRPr="00710757">
        <w:rPr>
          <w:rFonts w:ascii="Times New Roman" w:hAnsi="Times New Roman" w:cs="Times New Roman"/>
          <w:sz w:val="24"/>
          <w:szCs w:val="24"/>
        </w:rPr>
        <w:t>quienes  emplearon</w:t>
      </w:r>
      <w:proofErr w:type="gramEnd"/>
      <w:r w:rsidRPr="00710757">
        <w:rPr>
          <w:rFonts w:ascii="Times New Roman" w:hAnsi="Times New Roman" w:cs="Times New Roman"/>
          <w:sz w:val="24"/>
          <w:szCs w:val="24"/>
        </w:rPr>
        <w:t xml:space="preserve"> el tiempo mínimo en leer el total de las palabras y quienes emplearon mayor tiempo en la actividad, pues únicamente un estudiante empleó 30 segundos, en tanto que también un estudiante empleó 130 segundos en la misma actividad, con la diferencia que el que empleo 30 segundos leyó 40 pseudopalabras, es decir el 100%, mientras que quien empleó 130 segundos leyó únicamente 35 pseudopalabras.</w:t>
      </w:r>
    </w:p>
    <w:p w:rsidR="0037356A" w:rsidRPr="00710757" w:rsidRDefault="0037356A" w:rsidP="0037356A">
      <w:pPr>
        <w:pStyle w:val="Prrafodelista"/>
        <w:numPr>
          <w:ilvl w:val="0"/>
          <w:numId w:val="22"/>
        </w:numPr>
        <w:spacing w:before="260" w:after="260" w:line="360" w:lineRule="auto"/>
        <w:jc w:val="both"/>
        <w:rPr>
          <w:rFonts w:ascii="Times New Roman" w:hAnsi="Times New Roman" w:cs="Times New Roman"/>
          <w:b/>
          <w:i/>
          <w:sz w:val="24"/>
          <w:szCs w:val="24"/>
        </w:rPr>
      </w:pPr>
      <w:r w:rsidRPr="00710757">
        <w:rPr>
          <w:rFonts w:ascii="Times New Roman" w:hAnsi="Times New Roman" w:cs="Times New Roman"/>
          <w:b/>
          <w:i/>
          <w:sz w:val="24"/>
          <w:szCs w:val="24"/>
        </w:rPr>
        <w:t>Conocimientos previos 1 y 2</w:t>
      </w:r>
    </w:p>
    <w:p w:rsidR="0037356A" w:rsidRPr="00710757" w:rsidRDefault="0037356A" w:rsidP="0037356A">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lastRenderedPageBreak/>
        <w:t xml:space="preserve">Con relación a los </w:t>
      </w:r>
      <w:r w:rsidRPr="00710757">
        <w:rPr>
          <w:rFonts w:ascii="Times New Roman" w:hAnsi="Times New Roman" w:cs="Times New Roman"/>
          <w:b/>
          <w:sz w:val="24"/>
          <w:szCs w:val="24"/>
        </w:rPr>
        <w:t>conocimientos previos 1</w:t>
      </w:r>
      <w:r>
        <w:rPr>
          <w:rFonts w:ascii="Times New Roman" w:hAnsi="Times New Roman" w:cs="Times New Roman"/>
          <w:b/>
          <w:sz w:val="24"/>
          <w:szCs w:val="24"/>
        </w:rPr>
        <w:t>,</w:t>
      </w:r>
      <w:r w:rsidRPr="00710757">
        <w:rPr>
          <w:rFonts w:ascii="Times New Roman" w:hAnsi="Times New Roman" w:cs="Times New Roman"/>
          <w:b/>
          <w:sz w:val="24"/>
          <w:szCs w:val="24"/>
        </w:rPr>
        <w:t xml:space="preserve"> </w:t>
      </w:r>
      <w:r>
        <w:rPr>
          <w:rFonts w:ascii="Times New Roman" w:hAnsi="Times New Roman" w:cs="Times New Roman"/>
          <w:sz w:val="24"/>
          <w:szCs w:val="24"/>
        </w:rPr>
        <w:t xml:space="preserve">los </w:t>
      </w:r>
      <w:r w:rsidRPr="00710757">
        <w:rPr>
          <w:rFonts w:ascii="Times New Roman" w:hAnsi="Times New Roman" w:cs="Times New Roman"/>
          <w:sz w:val="24"/>
          <w:szCs w:val="24"/>
        </w:rPr>
        <w:t>resultados individuales dejan ver que éstos no pudieron reflejarse en un 100% de logro en ninguno de los est</w:t>
      </w:r>
      <w:r>
        <w:rPr>
          <w:rFonts w:ascii="Times New Roman" w:hAnsi="Times New Roman" w:cs="Times New Roman"/>
          <w:sz w:val="24"/>
          <w:szCs w:val="24"/>
        </w:rPr>
        <w:t xml:space="preserve">udiantes pues el nivel más alto, </w:t>
      </w:r>
      <w:r w:rsidRPr="00710757">
        <w:rPr>
          <w:rFonts w:ascii="Times New Roman" w:hAnsi="Times New Roman" w:cs="Times New Roman"/>
          <w:sz w:val="24"/>
          <w:szCs w:val="24"/>
        </w:rPr>
        <w:t>se consiguió en un 80% que correspondió a 4 Ítems contestados correctamente y solamente 1 estudiante de los 119 lo consiguió; por arriba del 50% de logro  lo consiguieron  18 estudiantes quienes alcanzaron un 60% de logro, 44 estudiantes consiguieron el 50% de</w:t>
      </w:r>
      <w:r>
        <w:rPr>
          <w:rFonts w:ascii="Times New Roman" w:hAnsi="Times New Roman" w:cs="Times New Roman"/>
          <w:sz w:val="24"/>
          <w:szCs w:val="24"/>
        </w:rPr>
        <w:t xml:space="preserve"> logro</w:t>
      </w:r>
      <w:r w:rsidRPr="00710757">
        <w:rPr>
          <w:rFonts w:ascii="Times New Roman" w:hAnsi="Times New Roman" w:cs="Times New Roman"/>
          <w:sz w:val="24"/>
          <w:szCs w:val="24"/>
        </w:rPr>
        <w:t>, sin embargo el resto de los estudiantes estuvieron por debajo de este nivel.</w:t>
      </w:r>
      <w:r>
        <w:rPr>
          <w:rFonts w:ascii="Times New Roman" w:hAnsi="Times New Roman" w:cs="Times New Roman"/>
          <w:sz w:val="24"/>
          <w:szCs w:val="24"/>
        </w:rPr>
        <w:t xml:space="preserve"> </w:t>
      </w:r>
      <w:r w:rsidRPr="00710757">
        <w:rPr>
          <w:rFonts w:ascii="Times New Roman" w:hAnsi="Times New Roman" w:cs="Times New Roman"/>
          <w:sz w:val="24"/>
          <w:szCs w:val="24"/>
        </w:rPr>
        <w:t>Los resultados reflejan que el dominio de esta competencia en los estudiantes de primer grado de la licenciatura del grado tomado como muestra, no ha sido plenamente desarrollado, los resultados son evidentes.</w:t>
      </w:r>
    </w:p>
    <w:p w:rsidR="0037356A" w:rsidRPr="00710757" w:rsidRDefault="0037356A" w:rsidP="0037356A">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Una situación semejante se deja ver en </w:t>
      </w:r>
      <w:r w:rsidRPr="00710757">
        <w:rPr>
          <w:rFonts w:ascii="Times New Roman" w:hAnsi="Times New Roman" w:cs="Times New Roman"/>
          <w:b/>
          <w:sz w:val="24"/>
          <w:szCs w:val="24"/>
        </w:rPr>
        <w:t xml:space="preserve">conocimientos previos </w:t>
      </w:r>
      <w:proofErr w:type="gramStart"/>
      <w:r w:rsidRPr="00710757">
        <w:rPr>
          <w:rFonts w:ascii="Times New Roman" w:hAnsi="Times New Roman" w:cs="Times New Roman"/>
          <w:b/>
          <w:sz w:val="24"/>
          <w:szCs w:val="24"/>
        </w:rPr>
        <w:t xml:space="preserve">2, </w:t>
      </w:r>
      <w:r>
        <w:rPr>
          <w:rFonts w:ascii="Times New Roman" w:hAnsi="Times New Roman" w:cs="Times New Roman"/>
          <w:sz w:val="24"/>
          <w:szCs w:val="24"/>
        </w:rPr>
        <w:t xml:space="preserve"> pues</w:t>
      </w:r>
      <w:proofErr w:type="gramEnd"/>
      <w:r>
        <w:rPr>
          <w:rFonts w:ascii="Times New Roman" w:hAnsi="Times New Roman" w:cs="Times New Roman"/>
          <w:sz w:val="24"/>
          <w:szCs w:val="24"/>
        </w:rPr>
        <w:t xml:space="preserve"> </w:t>
      </w:r>
      <w:r w:rsidRPr="00710757">
        <w:rPr>
          <w:rFonts w:ascii="Times New Roman" w:hAnsi="Times New Roman" w:cs="Times New Roman"/>
          <w:sz w:val="24"/>
          <w:szCs w:val="24"/>
        </w:rPr>
        <w:t xml:space="preserve">nuevamente ni un solo estudiante consiguió el 100% de logro, y  el nivel más alto fue 55.5% pero este resultado solamente fue conseguido por un estudiante, el 50% de logro lo consiguieron 5 estudiantes y el resto consiguieron menos de 44.5 </w:t>
      </w:r>
    </w:p>
    <w:p w:rsidR="0037356A" w:rsidRPr="00710757" w:rsidRDefault="0037356A" w:rsidP="0037356A">
      <w:pPr>
        <w:pStyle w:val="Prrafodelista"/>
        <w:numPr>
          <w:ilvl w:val="0"/>
          <w:numId w:val="22"/>
        </w:numPr>
        <w:spacing w:before="260" w:after="260" w:line="360" w:lineRule="auto"/>
        <w:jc w:val="both"/>
        <w:rPr>
          <w:rFonts w:ascii="Times New Roman" w:hAnsi="Times New Roman" w:cs="Times New Roman"/>
          <w:b/>
          <w:sz w:val="24"/>
          <w:szCs w:val="24"/>
        </w:rPr>
      </w:pPr>
      <w:r w:rsidRPr="00710757">
        <w:rPr>
          <w:rFonts w:ascii="Times New Roman" w:hAnsi="Times New Roman" w:cs="Times New Roman"/>
          <w:b/>
          <w:sz w:val="24"/>
          <w:szCs w:val="24"/>
        </w:rPr>
        <w:t xml:space="preserve">Competencia retórica 1 y </w:t>
      </w:r>
      <w:proofErr w:type="gramStart"/>
      <w:r w:rsidRPr="00710757">
        <w:rPr>
          <w:rFonts w:ascii="Times New Roman" w:hAnsi="Times New Roman" w:cs="Times New Roman"/>
          <w:b/>
          <w:sz w:val="24"/>
          <w:szCs w:val="24"/>
        </w:rPr>
        <w:t xml:space="preserve">2,   </w:t>
      </w:r>
      <w:proofErr w:type="gramEnd"/>
      <w:r w:rsidRPr="00710757">
        <w:rPr>
          <w:rFonts w:ascii="Times New Roman" w:hAnsi="Times New Roman" w:cs="Times New Roman"/>
          <w:b/>
          <w:sz w:val="24"/>
          <w:szCs w:val="24"/>
        </w:rPr>
        <w:t>y competencia retórica  4</w:t>
      </w:r>
    </w:p>
    <w:p w:rsidR="0037356A" w:rsidRPr="00710757" w:rsidRDefault="0037356A" w:rsidP="0037356A">
      <w:pPr>
        <w:spacing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Como se observa, esta prueba resultó con mejores resultados, estos se reflejaron de la siguiente manera, 68 de los estudiantes obtuvieron un logró que va del 55 al 90%, es decir por arriba de la mitad de logro, mientras una cantidad menor de estudiantes (51) obtuvo entre el 15 y 50% de logro, estos resultados dejan ver que aunque no en el 100</w:t>
      </w:r>
      <w:proofErr w:type="gramStart"/>
      <w:r w:rsidRPr="00710757">
        <w:rPr>
          <w:rFonts w:ascii="Times New Roman" w:hAnsi="Times New Roman" w:cs="Times New Roman"/>
          <w:sz w:val="24"/>
          <w:szCs w:val="24"/>
        </w:rPr>
        <w:t>%,  una</w:t>
      </w:r>
      <w:proofErr w:type="gramEnd"/>
      <w:r w:rsidRPr="00710757">
        <w:rPr>
          <w:rFonts w:ascii="Times New Roman" w:hAnsi="Times New Roman" w:cs="Times New Roman"/>
          <w:sz w:val="24"/>
          <w:szCs w:val="24"/>
        </w:rPr>
        <w:t xml:space="preserve"> gran parte de ellos tienen mayor dominio en esta competencia a diferencia de conocimientos previos 1 y 2</w:t>
      </w:r>
      <w:r>
        <w:rPr>
          <w:rFonts w:ascii="Times New Roman" w:hAnsi="Times New Roman" w:cs="Times New Roman"/>
          <w:sz w:val="24"/>
          <w:szCs w:val="24"/>
        </w:rPr>
        <w:t xml:space="preserve"> </w:t>
      </w:r>
    </w:p>
    <w:p w:rsidR="0037356A" w:rsidRPr="00710757" w:rsidRDefault="0037356A" w:rsidP="0037356A">
      <w:pPr>
        <w:spacing w:before="260" w:after="260" w:line="360" w:lineRule="auto"/>
        <w:jc w:val="both"/>
        <w:rPr>
          <w:rFonts w:ascii="Times New Roman" w:hAnsi="Times New Roman" w:cs="Times New Roman"/>
          <w:b/>
          <w:i/>
          <w:sz w:val="24"/>
          <w:szCs w:val="24"/>
        </w:rPr>
      </w:pPr>
      <w:r w:rsidRPr="00710757">
        <w:rPr>
          <w:rFonts w:ascii="Times New Roman" w:hAnsi="Times New Roman" w:cs="Times New Roman"/>
          <w:b/>
          <w:i/>
          <w:sz w:val="24"/>
          <w:szCs w:val="24"/>
        </w:rPr>
        <w:t>Competencia Retórica 4</w:t>
      </w:r>
    </w:p>
    <w:p w:rsidR="0037356A" w:rsidRPr="006B670A" w:rsidRDefault="0037356A" w:rsidP="0037356A">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En lo que respecta a </w:t>
      </w:r>
      <w:r w:rsidRPr="00710757">
        <w:rPr>
          <w:rFonts w:ascii="Times New Roman" w:hAnsi="Times New Roman" w:cs="Times New Roman"/>
          <w:b/>
          <w:sz w:val="24"/>
          <w:szCs w:val="24"/>
        </w:rPr>
        <w:t>competencia retórica 4</w:t>
      </w:r>
      <w:r w:rsidRPr="00710757">
        <w:rPr>
          <w:rFonts w:ascii="Times New Roman" w:hAnsi="Times New Roman" w:cs="Times New Roman"/>
          <w:sz w:val="24"/>
          <w:szCs w:val="24"/>
        </w:rPr>
        <w:t xml:space="preserve"> </w:t>
      </w:r>
      <w:r>
        <w:rPr>
          <w:rFonts w:ascii="Times New Roman" w:hAnsi="Times New Roman" w:cs="Times New Roman"/>
          <w:sz w:val="24"/>
          <w:szCs w:val="24"/>
        </w:rPr>
        <w:t>s</w:t>
      </w:r>
      <w:r w:rsidRPr="00710757">
        <w:rPr>
          <w:rFonts w:ascii="Times New Roman" w:hAnsi="Times New Roman" w:cs="Times New Roman"/>
          <w:sz w:val="24"/>
          <w:szCs w:val="24"/>
        </w:rPr>
        <w:t xml:space="preserve">e deja ver que los marcadores, que también son conocidos como figuras retóricas de los textos, asumieron  su función y actuaron como guías en el proceso de interpretación de la información integrada en las pruebas; </w:t>
      </w:r>
      <w:r w:rsidRPr="00710757">
        <w:rPr>
          <w:rFonts w:ascii="Times New Roman" w:hAnsi="Times New Roman" w:cs="Times New Roman"/>
          <w:i/>
          <w:sz w:val="24"/>
          <w:szCs w:val="24"/>
        </w:rPr>
        <w:t>“</w:t>
      </w:r>
      <w:r w:rsidRPr="006B670A">
        <w:rPr>
          <w:rFonts w:ascii="Times New Roman" w:hAnsi="Times New Roman" w:cs="Times New Roman"/>
          <w:sz w:val="24"/>
          <w:szCs w:val="24"/>
        </w:rPr>
        <w:t>las figuras retóricas han sido definidas como instrucciones que ayudan a aclarar en contenido textual</w:t>
      </w:r>
      <w:r w:rsidRPr="00710757">
        <w:rPr>
          <w:rFonts w:ascii="Times New Roman" w:hAnsi="Times New Roman" w:cs="Times New Roman"/>
          <w:i/>
          <w:sz w:val="24"/>
          <w:szCs w:val="24"/>
        </w:rPr>
        <w:t>”</w:t>
      </w:r>
      <w:sdt>
        <w:sdtPr>
          <w:rPr>
            <w:rFonts w:ascii="Times New Roman" w:hAnsi="Times New Roman" w:cs="Times New Roman"/>
            <w:i/>
            <w:sz w:val="24"/>
            <w:szCs w:val="24"/>
          </w:rPr>
          <w:id w:val="-1312396620"/>
          <w:citation/>
        </w:sdtPr>
        <w:sdtEndPr/>
        <w:sdtContent>
          <w:r>
            <w:rPr>
              <w:rFonts w:ascii="Times New Roman" w:hAnsi="Times New Roman" w:cs="Times New Roman"/>
              <w:i/>
              <w:sz w:val="24"/>
              <w:szCs w:val="24"/>
            </w:rPr>
            <w:fldChar w:fldCharType="begin"/>
          </w:r>
          <w:r>
            <w:rPr>
              <w:rFonts w:ascii="Times New Roman" w:hAnsi="Times New Roman" w:cs="Times New Roman"/>
              <w:sz w:val="24"/>
              <w:szCs w:val="24"/>
            </w:rPr>
            <w:instrText xml:space="preserve"> CITATION Ger95 \l 2058 </w:instrText>
          </w:r>
          <w:r>
            <w:rPr>
              <w:rFonts w:ascii="Times New Roman" w:hAnsi="Times New Roman" w:cs="Times New Roman"/>
              <w:i/>
              <w:sz w:val="24"/>
              <w:szCs w:val="24"/>
            </w:rPr>
            <w:fldChar w:fldCharType="separate"/>
          </w:r>
          <w:r w:rsidR="00AD2B22">
            <w:rPr>
              <w:rFonts w:ascii="Times New Roman" w:hAnsi="Times New Roman" w:cs="Times New Roman"/>
              <w:noProof/>
              <w:sz w:val="24"/>
              <w:szCs w:val="24"/>
            </w:rPr>
            <w:t xml:space="preserve"> </w:t>
          </w:r>
          <w:r w:rsidR="00AD2B22" w:rsidRPr="00AD2B22">
            <w:rPr>
              <w:rFonts w:ascii="Times New Roman" w:hAnsi="Times New Roman" w:cs="Times New Roman"/>
              <w:noProof/>
              <w:sz w:val="24"/>
              <w:szCs w:val="24"/>
            </w:rPr>
            <w:t>(Gernsbacher, 1995)</w:t>
          </w:r>
          <w:r>
            <w:rPr>
              <w:rFonts w:ascii="Times New Roman" w:hAnsi="Times New Roman" w:cs="Times New Roman"/>
              <w:i/>
              <w:sz w:val="24"/>
              <w:szCs w:val="24"/>
            </w:rPr>
            <w:fldChar w:fldCharType="end"/>
          </w:r>
        </w:sdtContent>
      </w:sdt>
      <w:r>
        <w:rPr>
          <w:rFonts w:ascii="Times New Roman" w:hAnsi="Times New Roman" w:cs="Times New Roman"/>
          <w:sz w:val="24"/>
          <w:szCs w:val="24"/>
        </w:rPr>
        <w:t>,</w:t>
      </w:r>
      <w:sdt>
        <w:sdtPr>
          <w:rPr>
            <w:rFonts w:ascii="Times New Roman" w:hAnsi="Times New Roman" w:cs="Times New Roman"/>
            <w:sz w:val="24"/>
            <w:szCs w:val="24"/>
          </w:rPr>
          <w:id w:val="-94329800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Giv92 \l 2058 </w:instrText>
          </w:r>
          <w:r>
            <w:rPr>
              <w:rFonts w:ascii="Times New Roman" w:hAnsi="Times New Roman" w:cs="Times New Roman"/>
              <w:sz w:val="24"/>
              <w:szCs w:val="24"/>
            </w:rPr>
            <w:fldChar w:fldCharType="separate"/>
          </w:r>
          <w:r w:rsidR="00AD2B22">
            <w:rPr>
              <w:rFonts w:ascii="Times New Roman" w:hAnsi="Times New Roman" w:cs="Times New Roman"/>
              <w:noProof/>
              <w:sz w:val="24"/>
              <w:szCs w:val="24"/>
            </w:rPr>
            <w:t xml:space="preserve"> </w:t>
          </w:r>
          <w:r w:rsidR="00AD2B22" w:rsidRPr="00AD2B22">
            <w:rPr>
              <w:rFonts w:ascii="Times New Roman" w:hAnsi="Times New Roman" w:cs="Times New Roman"/>
              <w:noProof/>
              <w:sz w:val="24"/>
              <w:szCs w:val="24"/>
            </w:rPr>
            <w:t>(Givón, 1992)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sdt>
        <w:sdtPr>
          <w:rPr>
            <w:rFonts w:ascii="Times New Roman" w:hAnsi="Times New Roman" w:cs="Times New Roman"/>
            <w:sz w:val="24"/>
            <w:szCs w:val="24"/>
          </w:rPr>
          <w:id w:val="-153379095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Gol00 \l 2058 </w:instrText>
          </w:r>
          <w:r>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(Golman, 2000)</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710757">
        <w:rPr>
          <w:rFonts w:ascii="Times New Roman" w:hAnsi="Times New Roman" w:cs="Times New Roman"/>
          <w:sz w:val="24"/>
          <w:szCs w:val="24"/>
        </w:rPr>
        <w:t xml:space="preserve"> al no contarse con las aclaraciones orales por parte de quien escribe el texto:  la lectura se hizo más accesible al lector mediante la utilización de esos marcadores o recursos retóricos, por lo tanto estos les fueron de gran ayuda.</w:t>
      </w:r>
      <w:r w:rsidRPr="00710757">
        <w:rPr>
          <w:rFonts w:ascii="Times New Roman" w:eastAsia="Calibri" w:hAnsi="Times New Roman" w:cs="Times New Roman"/>
          <w:sz w:val="24"/>
          <w:szCs w:val="24"/>
        </w:rPr>
        <w:t xml:space="preserve"> Los resultados de las </w:t>
      </w:r>
      <w:proofErr w:type="gramStart"/>
      <w:r w:rsidRPr="00710757">
        <w:rPr>
          <w:rFonts w:ascii="Times New Roman" w:eastAsia="Calibri" w:hAnsi="Times New Roman" w:cs="Times New Roman"/>
          <w:sz w:val="24"/>
          <w:szCs w:val="24"/>
        </w:rPr>
        <w:t>pruebas,</w:t>
      </w:r>
      <w:proofErr w:type="gramEnd"/>
      <w:r w:rsidRPr="00710757">
        <w:rPr>
          <w:rFonts w:ascii="Times New Roman" w:eastAsia="Calibri" w:hAnsi="Times New Roman" w:cs="Times New Roman"/>
          <w:sz w:val="24"/>
          <w:szCs w:val="24"/>
        </w:rPr>
        <w:t xml:space="preserve"> dejan ver que los estudiantes de primer grado poseen </w:t>
      </w:r>
      <w:r w:rsidRPr="00710757">
        <w:rPr>
          <w:rFonts w:ascii="Times New Roman" w:eastAsia="Calibri" w:hAnsi="Times New Roman" w:cs="Times New Roman"/>
          <w:sz w:val="24"/>
          <w:szCs w:val="24"/>
          <w:lang w:val="es-ES"/>
        </w:rPr>
        <w:t xml:space="preserve">la capacidad para operar con marcadores retóricos </w:t>
      </w:r>
      <w:r w:rsidRPr="00710757">
        <w:rPr>
          <w:rFonts w:ascii="Times New Roman" w:eastAsia="Calibri" w:hAnsi="Times New Roman" w:cs="Times New Roman"/>
          <w:sz w:val="24"/>
          <w:szCs w:val="24"/>
          <w:lang w:val="es-ES"/>
        </w:rPr>
        <w:lastRenderedPageBreak/>
        <w:t xml:space="preserve">es decir, detectarlos y comprenderlos, lo que abonó a los resultados en la comprensión lectora. De acuerdo con </w:t>
      </w:r>
      <w:sdt>
        <w:sdtPr>
          <w:rPr>
            <w:rFonts w:ascii="Times New Roman" w:eastAsia="Calibri" w:hAnsi="Times New Roman" w:cs="Times New Roman"/>
            <w:sz w:val="24"/>
            <w:szCs w:val="24"/>
            <w:lang w:val="es-ES"/>
          </w:rPr>
          <w:id w:val="-188454554"/>
          <w:citation/>
        </w:sdtPr>
        <w:sdtEndPr/>
        <w:sdtContent>
          <w:r>
            <w:rPr>
              <w:rFonts w:ascii="Times New Roman" w:eastAsia="Calibri" w:hAnsi="Times New Roman" w:cs="Times New Roman"/>
              <w:sz w:val="24"/>
              <w:szCs w:val="24"/>
              <w:lang w:val="es-ES"/>
            </w:rPr>
            <w:fldChar w:fldCharType="begin"/>
          </w:r>
          <w:r>
            <w:rPr>
              <w:rFonts w:ascii="Times New Roman" w:eastAsia="Calibri" w:hAnsi="Times New Roman" w:cs="Times New Roman"/>
              <w:sz w:val="24"/>
              <w:szCs w:val="24"/>
            </w:rPr>
            <w:instrText xml:space="preserve"> CITATION Sán10 \l 2058 </w:instrText>
          </w:r>
          <w:r>
            <w:rPr>
              <w:rFonts w:ascii="Times New Roman" w:eastAsia="Calibri" w:hAnsi="Times New Roman" w:cs="Times New Roman"/>
              <w:sz w:val="24"/>
              <w:szCs w:val="24"/>
              <w:lang w:val="es-ES"/>
            </w:rPr>
            <w:fldChar w:fldCharType="separate"/>
          </w:r>
          <w:r w:rsidR="00AD2B22" w:rsidRPr="00AD2B22">
            <w:rPr>
              <w:rFonts w:ascii="Times New Roman" w:eastAsia="Calibri" w:hAnsi="Times New Roman" w:cs="Times New Roman"/>
              <w:noProof/>
              <w:sz w:val="24"/>
              <w:szCs w:val="24"/>
            </w:rPr>
            <w:t>(Sánchez E., 2010)</w:t>
          </w:r>
          <w:r>
            <w:rPr>
              <w:rFonts w:ascii="Times New Roman" w:eastAsia="Calibri" w:hAnsi="Times New Roman" w:cs="Times New Roman"/>
              <w:sz w:val="24"/>
              <w:szCs w:val="24"/>
              <w:lang w:val="es-ES"/>
            </w:rPr>
            <w:fldChar w:fldCharType="end"/>
          </w:r>
        </w:sdtContent>
      </w:sdt>
      <w:r>
        <w:rPr>
          <w:rFonts w:ascii="Times New Roman" w:eastAsia="Calibri" w:hAnsi="Times New Roman" w:cs="Times New Roman"/>
          <w:sz w:val="24"/>
          <w:szCs w:val="24"/>
          <w:lang w:val="es-ES"/>
        </w:rPr>
        <w:t>:</w:t>
      </w:r>
      <w:r w:rsidRPr="00710757">
        <w:rPr>
          <w:rFonts w:ascii="Times New Roman" w:eastAsia="Calibri" w:hAnsi="Times New Roman" w:cs="Times New Roman"/>
          <w:sz w:val="24"/>
          <w:szCs w:val="24"/>
          <w:lang w:val="es-ES"/>
        </w:rPr>
        <w:t xml:space="preserve"> </w:t>
      </w:r>
      <w:r w:rsidRPr="006B670A">
        <w:rPr>
          <w:rFonts w:ascii="Times New Roman" w:eastAsia="Calibri" w:hAnsi="Times New Roman" w:cs="Times New Roman"/>
          <w:sz w:val="24"/>
          <w:szCs w:val="24"/>
          <w:lang w:val="es-ES"/>
        </w:rPr>
        <w:t>“un estudiante retóricamente competente podrá apoyarse en recursos discursivos, los cuales en ocasiones resultan poco llamativos, podrá distinguir las instrucciones que ofrecen los textos para saber qué hacer con ellos”.</w:t>
      </w:r>
    </w:p>
    <w:p w:rsidR="0037356A" w:rsidRPr="00710757" w:rsidRDefault="0037356A" w:rsidP="0037356A">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En consecuencia, ésta es la prueba que arrojó los mejores resultados, solamente 9 estudiantes estuvieron por debajo del 50% de logro mientras que el resto estuvieron entre un 57 y 100% de logro,  este último porcentaje lo consiguieron 15 estudiantes, mientras que 27 de ellos consiguieron el 95.23% y 23 jóvenes alcanzaron el 90.47 de logro, siendo estos tres niveles lo que integró al grueso del estudiantado, un poco más abajo, entre el 52 y 85.71% se ubicaron 45 estudiantes, en tanto que la suma de los niveles más altos dio un total de 65 muchachos, el nivel más bajo correspondió al 33.33%, alcanzado solo por dos jóvenes. </w:t>
      </w:r>
    </w:p>
    <w:p w:rsidR="0037356A" w:rsidRPr="00710757" w:rsidRDefault="0037356A" w:rsidP="0037356A">
      <w:pPr>
        <w:pStyle w:val="Prrafodelista"/>
        <w:numPr>
          <w:ilvl w:val="0"/>
          <w:numId w:val="22"/>
        </w:numPr>
        <w:spacing w:before="260" w:after="260" w:line="360" w:lineRule="auto"/>
        <w:jc w:val="both"/>
        <w:rPr>
          <w:rFonts w:ascii="Times New Roman" w:hAnsi="Times New Roman" w:cs="Times New Roman"/>
          <w:b/>
          <w:sz w:val="24"/>
          <w:szCs w:val="24"/>
        </w:rPr>
      </w:pPr>
      <w:r w:rsidRPr="00710757">
        <w:rPr>
          <w:rFonts w:ascii="Times New Roman" w:hAnsi="Times New Roman" w:cs="Times New Roman"/>
          <w:b/>
          <w:sz w:val="24"/>
          <w:szCs w:val="24"/>
        </w:rPr>
        <w:t>Memoria de trabajo</w:t>
      </w:r>
    </w:p>
    <w:p w:rsidR="0037356A" w:rsidRPr="00710757" w:rsidRDefault="0037356A" w:rsidP="0037356A">
      <w:pPr>
        <w:spacing w:before="260" w:after="26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esta prueba, </w:t>
      </w:r>
      <w:r w:rsidRPr="00710757">
        <w:rPr>
          <w:rFonts w:ascii="Times New Roman" w:hAnsi="Times New Roman" w:cs="Times New Roman"/>
          <w:sz w:val="24"/>
          <w:szCs w:val="24"/>
        </w:rPr>
        <w:t xml:space="preserve">únicamente 16 de los estudiantes lograron una puntuación de 3.5, es decir llegaron hasta la serie de 5 </w:t>
      </w:r>
      <w:proofErr w:type="gramStart"/>
      <w:r w:rsidRPr="00710757">
        <w:rPr>
          <w:rFonts w:ascii="Times New Roman" w:hAnsi="Times New Roman" w:cs="Times New Roman"/>
          <w:sz w:val="24"/>
          <w:szCs w:val="24"/>
        </w:rPr>
        <w:t>frases</w:t>
      </w:r>
      <w:proofErr w:type="gramEnd"/>
      <w:r w:rsidRPr="00710757">
        <w:rPr>
          <w:rFonts w:ascii="Times New Roman" w:hAnsi="Times New Roman" w:cs="Times New Roman"/>
          <w:sz w:val="24"/>
          <w:szCs w:val="24"/>
        </w:rPr>
        <w:t xml:space="preserve"> pero con ½ punto, y 5 estudiantes consiguieron una puntuación de 3.0</w:t>
      </w:r>
      <w:r w:rsidR="00814C86">
        <w:rPr>
          <w:rFonts w:ascii="Times New Roman" w:hAnsi="Times New Roman" w:cs="Times New Roman"/>
          <w:sz w:val="24"/>
          <w:szCs w:val="24"/>
        </w:rPr>
        <w:t>,</w:t>
      </w:r>
      <w:r w:rsidRPr="00710757">
        <w:rPr>
          <w:rFonts w:ascii="Times New Roman" w:hAnsi="Times New Roman" w:cs="Times New Roman"/>
          <w:sz w:val="24"/>
          <w:szCs w:val="24"/>
        </w:rPr>
        <w:t xml:space="preserve"> el resto se ubicó por debajo de 2.5 en la puntuación, incluso 3 estudiantes lograron únicamente ½ punto.</w:t>
      </w:r>
      <w:r>
        <w:rPr>
          <w:rFonts w:ascii="Times New Roman" w:hAnsi="Times New Roman" w:cs="Times New Roman"/>
          <w:sz w:val="24"/>
          <w:szCs w:val="24"/>
        </w:rPr>
        <w:t xml:space="preserve"> </w:t>
      </w:r>
      <w:r w:rsidRPr="00710757">
        <w:rPr>
          <w:rFonts w:ascii="Times New Roman" w:hAnsi="Times New Roman" w:cs="Times New Roman"/>
          <w:sz w:val="24"/>
          <w:szCs w:val="24"/>
        </w:rPr>
        <w:t xml:space="preserve">Esta es una situación que resulta inquietante, ya que la memoria de trabajo juega un papel fundamental en los procesos de comprensión, por lo que es necesario mantener activas en la mente las proposiciones implicadas mientras se continúa leyendo y construyendo nuevas proposiciones. </w:t>
      </w:r>
      <w:r>
        <w:rPr>
          <w:rFonts w:ascii="Times New Roman" w:hAnsi="Times New Roman" w:cs="Times New Roman"/>
          <w:sz w:val="24"/>
          <w:szCs w:val="24"/>
        </w:rPr>
        <w:t xml:space="preserve">Según Sánchez y García, </w:t>
      </w:r>
      <w:proofErr w:type="gramStart"/>
      <w:r>
        <w:rPr>
          <w:rFonts w:ascii="Times New Roman" w:hAnsi="Times New Roman" w:cs="Times New Roman"/>
          <w:sz w:val="24"/>
          <w:szCs w:val="24"/>
        </w:rPr>
        <w:t>s</w:t>
      </w:r>
      <w:r w:rsidRPr="00710757">
        <w:rPr>
          <w:rFonts w:ascii="Times New Roman" w:hAnsi="Times New Roman" w:cs="Times New Roman"/>
          <w:sz w:val="24"/>
          <w:szCs w:val="24"/>
        </w:rPr>
        <w:t>i</w:t>
      </w:r>
      <w:r>
        <w:rPr>
          <w:rFonts w:ascii="Times New Roman" w:hAnsi="Times New Roman" w:cs="Times New Roman"/>
          <w:sz w:val="24"/>
          <w:szCs w:val="24"/>
        </w:rPr>
        <w:t xml:space="preserve"> </w:t>
      </w:r>
      <w:r w:rsidRPr="00710757">
        <w:rPr>
          <w:rFonts w:ascii="Times New Roman" w:hAnsi="Times New Roman" w:cs="Times New Roman"/>
          <w:sz w:val="24"/>
          <w:szCs w:val="24"/>
        </w:rPr>
        <w:t xml:space="preserve"> por</w:t>
      </w:r>
      <w:proofErr w:type="gramEnd"/>
      <w:r w:rsidRPr="00710757">
        <w:rPr>
          <w:rFonts w:ascii="Times New Roman" w:hAnsi="Times New Roman" w:cs="Times New Roman"/>
          <w:sz w:val="24"/>
          <w:szCs w:val="24"/>
        </w:rPr>
        <w:t xml:space="preserve"> algún motivo un lector no pudiera conservar de forma activa en su mente las proposiciones mientras lee e interpreta la segunda oración, no podría entonces hacer conexiones y en consecuencia el texto se volvería complicado y desagradable. Situación por la que seguramente pasaron los estudiantes sometidos a prueba</w:t>
      </w:r>
      <w:r>
        <w:rPr>
          <w:rFonts w:ascii="Times New Roman" w:hAnsi="Times New Roman" w:cs="Times New Roman"/>
          <w:sz w:val="24"/>
          <w:szCs w:val="24"/>
        </w:rPr>
        <w:t>,</w:t>
      </w:r>
      <w:r w:rsidRPr="00710757">
        <w:rPr>
          <w:rFonts w:ascii="Times New Roman" w:hAnsi="Times New Roman" w:cs="Times New Roman"/>
          <w:sz w:val="24"/>
          <w:szCs w:val="24"/>
        </w:rPr>
        <w:t xml:space="preserve"> al momento de avanzar en la lectura de las oraciones que la integran. La memoria interviene en la resolución de tareas y permite almacenar y conservar transitoriamente resultados que se van obteniendo al tiempo que se avanza en la lectura.</w:t>
      </w:r>
    </w:p>
    <w:p w:rsidR="0037356A" w:rsidRDefault="0037356A" w:rsidP="0037356A">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En consecuencia el nivel más alto alcanzado por los 16 estudiantes fue de 70%, mientras </w:t>
      </w:r>
      <w:proofErr w:type="gramStart"/>
      <w:r w:rsidRPr="00710757">
        <w:rPr>
          <w:rFonts w:ascii="Times New Roman" w:hAnsi="Times New Roman" w:cs="Times New Roman"/>
          <w:sz w:val="24"/>
          <w:szCs w:val="24"/>
        </w:rPr>
        <w:t>que  cinco</w:t>
      </w:r>
      <w:proofErr w:type="gramEnd"/>
      <w:r w:rsidRPr="00710757">
        <w:rPr>
          <w:rFonts w:ascii="Times New Roman" w:hAnsi="Times New Roman" w:cs="Times New Roman"/>
          <w:sz w:val="24"/>
          <w:szCs w:val="24"/>
        </w:rPr>
        <w:t xml:space="preserve"> alcanzaron 60%, 36 estudiante se ubicaron en el 50% de nivel de logro; 24 consiguieron un 40%;</w:t>
      </w:r>
      <w:r>
        <w:rPr>
          <w:rFonts w:ascii="Times New Roman" w:hAnsi="Times New Roman" w:cs="Times New Roman"/>
          <w:sz w:val="24"/>
          <w:szCs w:val="24"/>
        </w:rPr>
        <w:t xml:space="preserve"> 29 jóvenes se ubicaron en 30 %, 6 en el 20%, </w:t>
      </w:r>
      <w:r w:rsidRPr="00710757">
        <w:rPr>
          <w:rFonts w:ascii="Times New Roman" w:hAnsi="Times New Roman" w:cs="Times New Roman"/>
          <w:sz w:val="24"/>
          <w:szCs w:val="24"/>
        </w:rPr>
        <w:t>mientras que los tres m</w:t>
      </w:r>
      <w:r>
        <w:rPr>
          <w:rFonts w:ascii="Times New Roman" w:hAnsi="Times New Roman" w:cs="Times New Roman"/>
          <w:sz w:val="24"/>
          <w:szCs w:val="24"/>
        </w:rPr>
        <w:t xml:space="preserve">ás bajos se ubicaron en el 10%. </w:t>
      </w:r>
    </w:p>
    <w:p w:rsidR="0037356A" w:rsidRPr="00710757" w:rsidRDefault="0037356A" w:rsidP="0037356A">
      <w:pPr>
        <w:spacing w:before="260" w:after="26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r w:rsidRPr="00710757">
        <w:rPr>
          <w:rFonts w:ascii="Times New Roman" w:hAnsi="Times New Roman" w:cs="Times New Roman"/>
          <w:sz w:val="24"/>
          <w:szCs w:val="24"/>
        </w:rPr>
        <w:t>stos</w:t>
      </w:r>
      <w:r>
        <w:rPr>
          <w:rFonts w:ascii="Times New Roman" w:hAnsi="Times New Roman" w:cs="Times New Roman"/>
          <w:sz w:val="24"/>
          <w:szCs w:val="24"/>
        </w:rPr>
        <w:t xml:space="preserve"> </w:t>
      </w:r>
      <w:r w:rsidRPr="00710757">
        <w:rPr>
          <w:rFonts w:ascii="Times New Roman" w:hAnsi="Times New Roman" w:cs="Times New Roman"/>
          <w:sz w:val="24"/>
          <w:szCs w:val="24"/>
        </w:rPr>
        <w:t xml:space="preserve"> resultados</w:t>
      </w:r>
      <w:proofErr w:type="gramEnd"/>
      <w:r w:rsidRPr="00710757">
        <w:rPr>
          <w:rFonts w:ascii="Times New Roman" w:hAnsi="Times New Roman" w:cs="Times New Roman"/>
          <w:sz w:val="24"/>
          <w:szCs w:val="24"/>
        </w:rPr>
        <w:t xml:space="preserve"> nos dejan ver con claridad en que habilidades implicadas en la lectura, presentan dificultades los estudiantes de primer grado de la Normal para Educadoras.</w:t>
      </w:r>
    </w:p>
    <w:p w:rsidR="0037356A" w:rsidRPr="004C4373" w:rsidRDefault="0037356A" w:rsidP="0037356A">
      <w:pPr>
        <w:spacing w:before="260" w:after="260" w:line="360" w:lineRule="auto"/>
        <w:jc w:val="both"/>
        <w:rPr>
          <w:rFonts w:ascii="Times New Roman" w:hAnsi="Times New Roman" w:cs="Times New Roman"/>
          <w:i/>
          <w:sz w:val="24"/>
          <w:szCs w:val="24"/>
        </w:rPr>
      </w:pPr>
      <w:bookmarkStart w:id="2" w:name="_Toc458464535"/>
      <w:r w:rsidRPr="004C4373">
        <w:rPr>
          <w:rStyle w:val="Ttulo2Car"/>
          <w:rFonts w:ascii="Times New Roman" w:hAnsi="Times New Roman" w:cs="Times New Roman"/>
          <w:i/>
          <w:color w:val="000000" w:themeColor="text1"/>
          <w:sz w:val="24"/>
          <w:szCs w:val="24"/>
        </w:rPr>
        <w:t>Correlaciones</w:t>
      </w:r>
      <w:bookmarkEnd w:id="2"/>
    </w:p>
    <w:p w:rsidR="0037356A" w:rsidRPr="0037356A" w:rsidRDefault="0037356A" w:rsidP="0037356A">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Ahora hacemos énfasis en la relación existente entre las variables evaluadas,</w:t>
      </w:r>
      <w:r>
        <w:rPr>
          <w:rFonts w:ascii="Times New Roman" w:hAnsi="Times New Roman" w:cs="Times New Roman"/>
          <w:sz w:val="24"/>
          <w:szCs w:val="24"/>
        </w:rPr>
        <w:t xml:space="preserve"> al respecto se puede mencionar que </w:t>
      </w:r>
      <w:r w:rsidRPr="00710757">
        <w:rPr>
          <w:rFonts w:ascii="Times New Roman" w:hAnsi="Times New Roman" w:cs="Times New Roman"/>
          <w:sz w:val="24"/>
          <w:szCs w:val="24"/>
        </w:rPr>
        <w:t>existen correlaciones de moderadas a bajas entre la variable dependiente – comprensión lectora</w:t>
      </w:r>
      <w:proofErr w:type="gramStart"/>
      <w:r w:rsidRPr="00710757">
        <w:rPr>
          <w:rFonts w:ascii="Times New Roman" w:hAnsi="Times New Roman" w:cs="Times New Roman"/>
          <w:sz w:val="24"/>
          <w:szCs w:val="24"/>
        </w:rPr>
        <w:t>-  y</w:t>
      </w:r>
      <w:proofErr w:type="gramEnd"/>
      <w:r w:rsidRPr="00710757">
        <w:rPr>
          <w:rFonts w:ascii="Times New Roman" w:hAnsi="Times New Roman" w:cs="Times New Roman"/>
          <w:sz w:val="24"/>
          <w:szCs w:val="24"/>
        </w:rPr>
        <w:t xml:space="preserve"> las variables independientes. Así  tenemos que comprensión lectora tiene una correlación significativa   con competencia retórica 1 y 2 (r=.239*), un poco más elevada a esta última se manifiesta competencia retórica 4 (r=.257*), lectura de palabras (precisión lectora) presenta un aumento significativo con relación a las anteriores y al resto de las variables (r=.458**), pues más abajo se manifiesta lectura de pseudopalabras (r=.319*) y más abajo aun  memoria de trabajo (r=.-88). Sin </w:t>
      </w:r>
      <w:proofErr w:type="gramStart"/>
      <w:r w:rsidRPr="00710757">
        <w:rPr>
          <w:rFonts w:ascii="Times New Roman" w:hAnsi="Times New Roman" w:cs="Times New Roman"/>
          <w:sz w:val="24"/>
          <w:szCs w:val="24"/>
        </w:rPr>
        <w:t>embargo</w:t>
      </w:r>
      <w:proofErr w:type="gramEnd"/>
      <w:r w:rsidRPr="00710757">
        <w:rPr>
          <w:rFonts w:ascii="Times New Roman" w:hAnsi="Times New Roman" w:cs="Times New Roman"/>
          <w:sz w:val="24"/>
          <w:szCs w:val="24"/>
        </w:rPr>
        <w:t xml:space="preserve"> por debajo de los resultados anteriores, la relación entre comprensión lectora y conocimientos previos 1 (r= -97) conocimientos previos 2 (r=</w:t>
      </w:r>
      <w:r>
        <w:rPr>
          <w:rFonts w:ascii="Times New Roman" w:hAnsi="Times New Roman" w:cs="Times New Roman"/>
          <w:sz w:val="24"/>
          <w:szCs w:val="24"/>
        </w:rPr>
        <w:t xml:space="preserve"> </w:t>
      </w:r>
      <w:r w:rsidRPr="00710757">
        <w:rPr>
          <w:rFonts w:ascii="Times New Roman" w:hAnsi="Times New Roman" w:cs="Times New Roman"/>
          <w:sz w:val="24"/>
          <w:szCs w:val="24"/>
        </w:rPr>
        <w:t>-81), y también negativo es el resultado con velocidad de palabras (r= -196*) lo que sucede también en menor medida con velocidad de pseudopalabras (r= -393*)</w:t>
      </w:r>
    </w:p>
    <w:p w:rsidR="00A0386D" w:rsidRPr="0085680D" w:rsidRDefault="00A0386D" w:rsidP="00710757">
      <w:pPr>
        <w:spacing w:line="360" w:lineRule="auto"/>
        <w:jc w:val="both"/>
        <w:rPr>
          <w:rFonts w:ascii="Calibri" w:eastAsia="Calibri" w:hAnsi="Calibri" w:cs="Calibri"/>
          <w:b/>
          <w:sz w:val="28"/>
          <w:szCs w:val="28"/>
          <w:lang w:eastAsia="en-US"/>
        </w:rPr>
      </w:pPr>
      <w:r w:rsidRPr="0085680D">
        <w:rPr>
          <w:rFonts w:ascii="Calibri" w:eastAsia="Calibri" w:hAnsi="Calibri" w:cs="Calibri"/>
          <w:b/>
          <w:sz w:val="28"/>
          <w:szCs w:val="28"/>
          <w:lang w:eastAsia="en-US"/>
        </w:rPr>
        <w:t>Discusión</w:t>
      </w:r>
    </w:p>
    <w:p w:rsidR="00A0386D" w:rsidRPr="004C4373" w:rsidRDefault="00A0386D" w:rsidP="00710757">
      <w:pPr>
        <w:spacing w:before="260" w:after="260" w:line="360" w:lineRule="auto"/>
        <w:jc w:val="both"/>
        <w:rPr>
          <w:rFonts w:ascii="Times New Roman" w:hAnsi="Times New Roman" w:cs="Times New Roman"/>
          <w:i/>
          <w:sz w:val="24"/>
          <w:szCs w:val="24"/>
        </w:rPr>
      </w:pPr>
      <w:r w:rsidRPr="00710757">
        <w:rPr>
          <w:rFonts w:ascii="Times New Roman" w:hAnsi="Times New Roman" w:cs="Times New Roman"/>
          <w:sz w:val="24"/>
          <w:szCs w:val="24"/>
        </w:rPr>
        <w:t>De acuerdo con los resultados podemos mencionar lo siguiente: en el estudiante de primer grado se observan fortalezas en las variables de competencia retórica y muy buenos logros en precisión y velocidad de palabras, sin embargo, también se manifiestan debilidades en el desarrollo de las habilidades de conocimientos previos y memoria de trabajo, incluso en la lectura de pseudopalabras.</w:t>
      </w:r>
      <w:r w:rsidR="004C4373">
        <w:rPr>
          <w:rFonts w:ascii="Times New Roman" w:hAnsi="Times New Roman" w:cs="Times New Roman"/>
          <w:i/>
          <w:sz w:val="24"/>
          <w:szCs w:val="24"/>
        </w:rPr>
        <w:t xml:space="preserve"> </w:t>
      </w:r>
      <w:r w:rsidRPr="00710757">
        <w:rPr>
          <w:rFonts w:ascii="Times New Roman" w:hAnsi="Times New Roman" w:cs="Times New Roman"/>
          <w:sz w:val="24"/>
          <w:szCs w:val="24"/>
        </w:rPr>
        <w:t>Para tratar de explicar el porqué de esa situación,  se  creyó prudente plantear algunos cuestionamientos en función de las variables de la investigación y son siguientes: ¿Cómo influye el desarrollo de la velocidad de lectora en la comprensión?,  ¿cómo influye la memoria de trabajo en la comprensión?, ¿qué recursos retóricos conoce un buen lector?, ¿cuál es el impacto de los conocimientos previos en la comprensión de textos?, ¿cómo se manifiestan las variable implicadas en la comprensión e</w:t>
      </w:r>
      <w:r w:rsidR="004C4373">
        <w:rPr>
          <w:rFonts w:ascii="Times New Roman" w:hAnsi="Times New Roman" w:cs="Times New Roman"/>
          <w:sz w:val="24"/>
          <w:szCs w:val="24"/>
        </w:rPr>
        <w:t>n los estudiantes?; al respecto</w:t>
      </w:r>
      <w:r w:rsidRPr="00710757">
        <w:rPr>
          <w:rFonts w:ascii="Times New Roman" w:hAnsi="Times New Roman" w:cs="Times New Roman"/>
          <w:sz w:val="24"/>
          <w:szCs w:val="24"/>
        </w:rPr>
        <w:t xml:space="preserve"> se puede  señalar lo siguiente:</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En los estudiantes de primer grado de licenciatura, la precisión de palabras y pseudopalabras, tienen una gran influencia sobre la comprensión, incluso mayor que la ejercida por competencia retórica </w:t>
      </w:r>
      <w:r w:rsidRPr="00710757">
        <w:rPr>
          <w:rFonts w:ascii="Times New Roman" w:hAnsi="Times New Roman" w:cs="Times New Roman"/>
          <w:sz w:val="24"/>
          <w:szCs w:val="24"/>
        </w:rPr>
        <w:lastRenderedPageBreak/>
        <w:t xml:space="preserve">1, 2 y 4, sin </w:t>
      </w:r>
      <w:proofErr w:type="gramStart"/>
      <w:r w:rsidRPr="00710757">
        <w:rPr>
          <w:rFonts w:ascii="Times New Roman" w:hAnsi="Times New Roman" w:cs="Times New Roman"/>
          <w:sz w:val="24"/>
          <w:szCs w:val="24"/>
        </w:rPr>
        <w:t>embargo</w:t>
      </w:r>
      <w:proofErr w:type="gramEnd"/>
      <w:r w:rsidRPr="00710757">
        <w:rPr>
          <w:rFonts w:ascii="Times New Roman" w:hAnsi="Times New Roman" w:cs="Times New Roman"/>
          <w:sz w:val="24"/>
          <w:szCs w:val="24"/>
        </w:rPr>
        <w:t xml:space="preserve"> la velocidad de palabras y pseudopalabras, tiene influencia en la comprensión por debajo de la competencia retórica 1,</w:t>
      </w:r>
      <w:r w:rsidR="00814C86">
        <w:rPr>
          <w:rFonts w:ascii="Times New Roman" w:hAnsi="Times New Roman" w:cs="Times New Roman"/>
          <w:sz w:val="24"/>
          <w:szCs w:val="24"/>
        </w:rPr>
        <w:t xml:space="preserve"> </w:t>
      </w:r>
      <w:r w:rsidRPr="00710757">
        <w:rPr>
          <w:rFonts w:ascii="Times New Roman" w:hAnsi="Times New Roman" w:cs="Times New Roman"/>
          <w:sz w:val="24"/>
          <w:szCs w:val="24"/>
        </w:rPr>
        <w:t>2 y 4</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El  proceso de decodificación es clave  en el proceso de comprensión, pero debe de realizarse de forma rápida y precisa para evitar problemas tanto en las otras habilidades como en la comprensión; pues de acuerdo con</w:t>
      </w:r>
      <w:r w:rsidR="0048052A">
        <w:rPr>
          <w:rFonts w:ascii="Times New Roman" w:hAnsi="Times New Roman" w:cs="Times New Roman"/>
          <w:sz w:val="24"/>
          <w:szCs w:val="24"/>
        </w:rPr>
        <w:t xml:space="preserve"> </w:t>
      </w:r>
      <w:sdt>
        <w:sdtPr>
          <w:rPr>
            <w:rFonts w:ascii="Times New Roman" w:hAnsi="Times New Roman" w:cs="Times New Roman"/>
            <w:sz w:val="24"/>
            <w:szCs w:val="24"/>
          </w:rPr>
          <w:id w:val="-1658535319"/>
          <w:citation/>
        </w:sdtPr>
        <w:sdtEndPr/>
        <w:sdtContent>
          <w:r w:rsidR="0048052A">
            <w:rPr>
              <w:rFonts w:ascii="Times New Roman" w:hAnsi="Times New Roman" w:cs="Times New Roman"/>
              <w:sz w:val="24"/>
              <w:szCs w:val="24"/>
            </w:rPr>
            <w:fldChar w:fldCharType="begin"/>
          </w:r>
          <w:r w:rsidR="0048052A">
            <w:rPr>
              <w:rFonts w:ascii="Times New Roman" w:hAnsi="Times New Roman" w:cs="Times New Roman"/>
              <w:sz w:val="24"/>
              <w:szCs w:val="24"/>
            </w:rPr>
            <w:instrText xml:space="preserve"> CITATION Per94 \l 2058 </w:instrText>
          </w:r>
          <w:r w:rsidR="0048052A">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(Perfetti, 1994)</w:t>
          </w:r>
          <w:r w:rsidR="0048052A">
            <w:rPr>
              <w:rFonts w:ascii="Times New Roman" w:hAnsi="Times New Roman" w:cs="Times New Roman"/>
              <w:sz w:val="24"/>
              <w:szCs w:val="24"/>
            </w:rPr>
            <w:fldChar w:fldCharType="end"/>
          </w:r>
        </w:sdtContent>
      </w:sdt>
      <w:r w:rsidRPr="00710757">
        <w:rPr>
          <w:rFonts w:ascii="Times New Roman" w:hAnsi="Times New Roman" w:cs="Times New Roman"/>
          <w:sz w:val="24"/>
          <w:szCs w:val="24"/>
        </w:rPr>
        <w:t>, afirma que muchos de los problemas de comprensión se producen en este nivel de palabra, y cuando se mejoran estos procesos automáticamente se mejora la comprensión, es decir que mientras mejor se lea, también se comprende mejor.</w:t>
      </w:r>
    </w:p>
    <w:p w:rsidR="00A0386D" w:rsidRPr="00710757" w:rsidRDefault="00A0386D" w:rsidP="00710757">
      <w:pPr>
        <w:spacing w:before="260" w:after="260" w:line="360" w:lineRule="auto"/>
        <w:jc w:val="both"/>
        <w:rPr>
          <w:rFonts w:ascii="Times New Roman" w:hAnsi="Times New Roman" w:cs="Times New Roman"/>
          <w:sz w:val="24"/>
          <w:szCs w:val="24"/>
        </w:rPr>
      </w:pPr>
      <w:proofErr w:type="gramStart"/>
      <w:r w:rsidRPr="00710757">
        <w:rPr>
          <w:rFonts w:ascii="Times New Roman" w:hAnsi="Times New Roman" w:cs="Times New Roman"/>
          <w:sz w:val="24"/>
          <w:szCs w:val="24"/>
        </w:rPr>
        <w:t>Sin  embargo</w:t>
      </w:r>
      <w:proofErr w:type="gramEnd"/>
      <w:r w:rsidRPr="00710757">
        <w:rPr>
          <w:rFonts w:ascii="Times New Roman" w:hAnsi="Times New Roman" w:cs="Times New Roman"/>
          <w:sz w:val="24"/>
          <w:szCs w:val="24"/>
        </w:rPr>
        <w:t xml:space="preserve"> a pesar de que hay buenos logros en estas variable, aún se manifiestan dificultades que deben de superar principalmente en la velocidad para leer pseudopalabras, se comparte la idea con Sánchez Miguel, quien menciona que  el proceso de decodificación es clave  en el proceso de comprensión y que si éste no se realiza de manera precisa, pero también rápida, surgirán problemas no solamente en el desarrollo de otras habilidades sino en la misma comprensión. </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Con  respecto a la influencia en la comprensión de las habilidades de decodificación, se puede mencionar lo siguiente: en el estudiante de esta edad, tiene un efecto en la comprensión la decodificación de palabras, solo si el estudiante ha sido capaz de controlar las demás variables, pues en cuanto a reconocimiento de palabras son estudiantes muy precisos ya que han llegado al máximo de precisión posible, además de ser bastante rápidos pues invierten 799 milisegundos por segundo, en tanto que en la velocidad leyendo pseudopalabras tardan un poco más 1202 milisegundos por </w:t>
      </w:r>
      <w:proofErr w:type="spellStart"/>
      <w:r w:rsidRPr="00710757">
        <w:rPr>
          <w:rFonts w:ascii="Times New Roman" w:hAnsi="Times New Roman" w:cs="Times New Roman"/>
          <w:sz w:val="24"/>
          <w:szCs w:val="24"/>
        </w:rPr>
        <w:t>pesudopalabra</w:t>
      </w:r>
      <w:proofErr w:type="spellEnd"/>
      <w:r w:rsidRPr="00710757">
        <w:rPr>
          <w:rFonts w:ascii="Times New Roman" w:hAnsi="Times New Roman" w:cs="Times New Roman"/>
          <w:sz w:val="24"/>
          <w:szCs w:val="24"/>
        </w:rPr>
        <w:t xml:space="preserve">. Así pues, los estudiantes son bastante rápidos y bastante precisos, pero aun así, los resultados demuestran   la influencia </w:t>
      </w:r>
      <w:proofErr w:type="gramStart"/>
      <w:r w:rsidRPr="00710757">
        <w:rPr>
          <w:rFonts w:ascii="Times New Roman" w:hAnsi="Times New Roman" w:cs="Times New Roman"/>
          <w:sz w:val="24"/>
          <w:szCs w:val="24"/>
        </w:rPr>
        <w:t>de  la</w:t>
      </w:r>
      <w:proofErr w:type="gramEnd"/>
      <w:r w:rsidRPr="00710757">
        <w:rPr>
          <w:rFonts w:ascii="Times New Roman" w:hAnsi="Times New Roman" w:cs="Times New Roman"/>
          <w:sz w:val="24"/>
          <w:szCs w:val="24"/>
        </w:rPr>
        <w:t xml:space="preserve"> diferencia en la velocidad con que se leen las pseudopalabras, y aun cuando no es una variable tan relevante  sí es importante.</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También en los conocimientos previos los estudiantes se manifiestan con dificultades que deben ser superadas, podemos observar que la gran mayoría de ellos no controlan esta variable y </w:t>
      </w:r>
      <w:r w:rsidR="0048052A">
        <w:rPr>
          <w:rFonts w:ascii="Times New Roman" w:hAnsi="Times New Roman" w:cs="Times New Roman"/>
          <w:sz w:val="24"/>
          <w:szCs w:val="24"/>
        </w:rPr>
        <w:t xml:space="preserve">de acuerdo con </w:t>
      </w:r>
      <w:sdt>
        <w:sdtPr>
          <w:rPr>
            <w:rFonts w:ascii="Times New Roman" w:hAnsi="Times New Roman" w:cs="Times New Roman"/>
            <w:sz w:val="24"/>
            <w:szCs w:val="24"/>
          </w:rPr>
          <w:id w:val="-1643492588"/>
          <w:citation/>
        </w:sdtPr>
        <w:sdtEndPr/>
        <w:sdtContent>
          <w:r w:rsidR="0048052A">
            <w:rPr>
              <w:rFonts w:ascii="Times New Roman" w:hAnsi="Times New Roman" w:cs="Times New Roman"/>
              <w:sz w:val="24"/>
              <w:szCs w:val="24"/>
            </w:rPr>
            <w:fldChar w:fldCharType="begin"/>
          </w:r>
          <w:r w:rsidR="0048052A">
            <w:rPr>
              <w:rFonts w:ascii="Times New Roman" w:hAnsi="Times New Roman" w:cs="Times New Roman"/>
              <w:sz w:val="24"/>
              <w:szCs w:val="24"/>
            </w:rPr>
            <w:instrText xml:space="preserve"> CITATION Cue971 \l 2058 </w:instrText>
          </w:r>
          <w:r w:rsidR="0048052A">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(Cuetos F. , 1997)</w:t>
          </w:r>
          <w:r w:rsidR="0048052A">
            <w:rPr>
              <w:rFonts w:ascii="Times New Roman" w:hAnsi="Times New Roman" w:cs="Times New Roman"/>
              <w:sz w:val="24"/>
              <w:szCs w:val="24"/>
            </w:rPr>
            <w:fldChar w:fldCharType="end"/>
          </w:r>
        </w:sdtContent>
      </w:sdt>
      <w:r w:rsidR="0048052A">
        <w:rPr>
          <w:rFonts w:ascii="Times New Roman" w:hAnsi="Times New Roman" w:cs="Times New Roman"/>
          <w:sz w:val="24"/>
          <w:szCs w:val="24"/>
        </w:rPr>
        <w:t xml:space="preserve">, </w:t>
      </w:r>
      <w:sdt>
        <w:sdtPr>
          <w:rPr>
            <w:rFonts w:ascii="Times New Roman" w:hAnsi="Times New Roman" w:cs="Times New Roman"/>
            <w:sz w:val="24"/>
            <w:szCs w:val="24"/>
          </w:rPr>
          <w:id w:val="-1796899562"/>
          <w:citation/>
        </w:sdtPr>
        <w:sdtEndPr/>
        <w:sdtContent>
          <w:r w:rsidR="0048052A">
            <w:rPr>
              <w:rFonts w:ascii="Times New Roman" w:hAnsi="Times New Roman" w:cs="Times New Roman"/>
              <w:sz w:val="24"/>
              <w:szCs w:val="24"/>
            </w:rPr>
            <w:fldChar w:fldCharType="begin"/>
          </w:r>
          <w:r w:rsidR="0048052A">
            <w:rPr>
              <w:rFonts w:ascii="Times New Roman" w:hAnsi="Times New Roman" w:cs="Times New Roman"/>
              <w:sz w:val="24"/>
              <w:szCs w:val="24"/>
            </w:rPr>
            <w:instrText xml:space="preserve"> CITATION Sán10 \l 2058 </w:instrText>
          </w:r>
          <w:r w:rsidR="0048052A">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(Sánchez E., 2010)</w:t>
          </w:r>
          <w:r w:rsidR="0048052A">
            <w:rPr>
              <w:rFonts w:ascii="Times New Roman" w:hAnsi="Times New Roman" w:cs="Times New Roman"/>
              <w:sz w:val="24"/>
              <w:szCs w:val="24"/>
            </w:rPr>
            <w:fldChar w:fldCharType="end"/>
          </w:r>
        </w:sdtContent>
      </w:sdt>
      <w:r w:rsidR="004C4373">
        <w:rPr>
          <w:rFonts w:ascii="Times New Roman" w:hAnsi="Times New Roman" w:cs="Times New Roman"/>
          <w:sz w:val="24"/>
          <w:szCs w:val="24"/>
        </w:rPr>
        <w:t>, é</w:t>
      </w:r>
      <w:r w:rsidRPr="00710757">
        <w:rPr>
          <w:rFonts w:ascii="Times New Roman" w:hAnsi="Times New Roman" w:cs="Times New Roman"/>
          <w:sz w:val="24"/>
          <w:szCs w:val="24"/>
        </w:rPr>
        <w:t>sta es muy relevante,  queda de manifiesto que los estudiantes no han desarrollado la capacidad de utilizar el conocimiento del mundo para completar la información que no está explícita en el texto, lo cual es fundamental para realizar procesos inferenciales.</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lastRenderedPageBreak/>
        <w:t xml:space="preserve">Pues </w:t>
      </w:r>
      <w:proofErr w:type="gramStart"/>
      <w:r w:rsidRPr="00710757">
        <w:rPr>
          <w:rFonts w:ascii="Times New Roman" w:hAnsi="Times New Roman" w:cs="Times New Roman"/>
          <w:sz w:val="24"/>
          <w:szCs w:val="24"/>
        </w:rPr>
        <w:t>en  cada</w:t>
      </w:r>
      <w:proofErr w:type="gramEnd"/>
      <w:r w:rsidRPr="00710757">
        <w:rPr>
          <w:rFonts w:ascii="Times New Roman" w:hAnsi="Times New Roman" w:cs="Times New Roman"/>
          <w:sz w:val="24"/>
          <w:szCs w:val="24"/>
        </w:rPr>
        <w:t xml:space="preserve"> uno de los niveles de procesamiento se puede ver la necesidad de integrar proposición con proposición, párrafo a párrafo, párrafo con texto como un todo y en cada uno de ellos, la necesidad de incorporar cada vez con mayor profundidad los conocimientos previos del lector a través de procesamientos inferenciales. Pero es evidente que no se logran realizar </w:t>
      </w:r>
      <w:proofErr w:type="gramStart"/>
      <w:r w:rsidRPr="00710757">
        <w:rPr>
          <w:rFonts w:ascii="Times New Roman" w:hAnsi="Times New Roman" w:cs="Times New Roman"/>
          <w:sz w:val="24"/>
          <w:szCs w:val="24"/>
        </w:rPr>
        <w:t>las  conexiones</w:t>
      </w:r>
      <w:proofErr w:type="gramEnd"/>
      <w:r w:rsidRPr="00710757">
        <w:rPr>
          <w:rFonts w:ascii="Times New Roman" w:hAnsi="Times New Roman" w:cs="Times New Roman"/>
          <w:sz w:val="24"/>
          <w:szCs w:val="24"/>
        </w:rPr>
        <w:t xml:space="preserve"> necesarias al momento de leer los textos, interrelacionándolas con los conocimientos previos y éstas se deben realizar si se quiere lograr comprender.</w:t>
      </w:r>
    </w:p>
    <w:p w:rsidR="00A0386D" w:rsidRPr="004C4373" w:rsidRDefault="00A0386D" w:rsidP="00710757">
      <w:pPr>
        <w:spacing w:before="260" w:after="260" w:line="360" w:lineRule="auto"/>
        <w:jc w:val="both"/>
        <w:rPr>
          <w:rFonts w:ascii="Times New Roman" w:hAnsi="Times New Roman" w:cs="Times New Roman"/>
          <w:b/>
          <w:sz w:val="24"/>
          <w:szCs w:val="24"/>
        </w:rPr>
      </w:pPr>
      <w:r w:rsidRPr="00710757">
        <w:rPr>
          <w:rFonts w:ascii="Times New Roman" w:hAnsi="Times New Roman" w:cs="Times New Roman"/>
          <w:sz w:val="24"/>
          <w:szCs w:val="24"/>
        </w:rPr>
        <w:t xml:space="preserve">Los resultados también demuestran que </w:t>
      </w:r>
      <w:proofErr w:type="gramStart"/>
      <w:r w:rsidRPr="00710757">
        <w:rPr>
          <w:rFonts w:ascii="Times New Roman" w:hAnsi="Times New Roman" w:cs="Times New Roman"/>
          <w:sz w:val="24"/>
          <w:szCs w:val="24"/>
        </w:rPr>
        <w:t>las  tareas</w:t>
      </w:r>
      <w:proofErr w:type="gramEnd"/>
      <w:r w:rsidRPr="00710757">
        <w:rPr>
          <w:rFonts w:ascii="Times New Roman" w:hAnsi="Times New Roman" w:cs="Times New Roman"/>
          <w:sz w:val="24"/>
          <w:szCs w:val="24"/>
        </w:rPr>
        <w:t xml:space="preserve"> de competencia retórica  1 y 2 y competencia retórica 4 se relacionan con la comprensión lectora, aunque esta última en mayor medida, sin embargo</w:t>
      </w:r>
      <w:r w:rsidR="004C4373">
        <w:rPr>
          <w:rFonts w:ascii="Times New Roman" w:hAnsi="Times New Roman" w:cs="Times New Roman"/>
          <w:sz w:val="24"/>
          <w:szCs w:val="24"/>
        </w:rPr>
        <w:t>,</w:t>
      </w:r>
      <w:r w:rsidRPr="00710757">
        <w:rPr>
          <w:rFonts w:ascii="Times New Roman" w:hAnsi="Times New Roman" w:cs="Times New Roman"/>
          <w:sz w:val="24"/>
          <w:szCs w:val="24"/>
        </w:rPr>
        <w:t xml:space="preserve"> podemos señalar que son habilidades que ha desarrollado el estudiante de licenciatura, lo que deja clara la contribución hacia la misma</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Se deja ver que existe una correlación moderada entre, competencia retórica 1 y 2 </w:t>
      </w:r>
      <w:proofErr w:type="gramStart"/>
      <w:r w:rsidRPr="00710757">
        <w:rPr>
          <w:rFonts w:ascii="Times New Roman" w:hAnsi="Times New Roman" w:cs="Times New Roman"/>
          <w:sz w:val="24"/>
          <w:szCs w:val="24"/>
        </w:rPr>
        <w:t>y  competencia</w:t>
      </w:r>
      <w:proofErr w:type="gramEnd"/>
      <w:r w:rsidRPr="00710757">
        <w:rPr>
          <w:rFonts w:ascii="Times New Roman" w:hAnsi="Times New Roman" w:cs="Times New Roman"/>
          <w:sz w:val="24"/>
          <w:szCs w:val="24"/>
        </w:rPr>
        <w:t xml:space="preserve"> retórica 4, lo que explica un mayor nivel de comprensión en la lectura por el lector que es capaz de operar con los marcadores discursivos, sin llegar a  un nivel elevado de logro. </w:t>
      </w:r>
    </w:p>
    <w:p w:rsidR="00D514AD"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Una  vez conocidos los resultados, se puede ver que efectivamente el estudiante es capaz de usar los recursos retóricos y posee un grado de mejora sobre los estudiantes de menor edad, en lo que a esta variable se refiere; igualmente se observa  que el estudiante de 18 años posee un nivel adecuado en el uso de los recursos retóricos con relación a los estudiantes de menor edad, y a pesar  de que la confiabilidad de los resultados de competencia retórica  1 y 2 resultó  baja, es válida, mientras  que competencia retórica 3, resulto muy baja tanto que hubo necesidad de suprimirla del estudio; sin embargo la confiabilidad de competencia retórica 4 fue más que aceptable ubicándose en .805. Si bien los resultados en competencia retórica se muestran aceptables en los estudiantes de 18 </w:t>
      </w:r>
      <w:proofErr w:type="gramStart"/>
      <w:r w:rsidRPr="00710757">
        <w:rPr>
          <w:rFonts w:ascii="Times New Roman" w:hAnsi="Times New Roman" w:cs="Times New Roman"/>
          <w:sz w:val="24"/>
          <w:szCs w:val="24"/>
        </w:rPr>
        <w:t>años,  y</w:t>
      </w:r>
      <w:proofErr w:type="gramEnd"/>
      <w:r w:rsidRPr="00710757">
        <w:rPr>
          <w:rFonts w:ascii="Times New Roman" w:hAnsi="Times New Roman" w:cs="Times New Roman"/>
          <w:sz w:val="24"/>
          <w:szCs w:val="24"/>
        </w:rPr>
        <w:t xml:space="preserve"> no se pueden señalar como dificultades, no podemos afirmar que sean los mejores.</w:t>
      </w:r>
      <w:r w:rsidR="00D514AD">
        <w:rPr>
          <w:rFonts w:ascii="Times New Roman" w:hAnsi="Times New Roman" w:cs="Times New Roman"/>
          <w:sz w:val="24"/>
          <w:szCs w:val="24"/>
        </w:rPr>
        <w:t xml:space="preserve"> </w:t>
      </w:r>
    </w:p>
    <w:p w:rsidR="00A0386D" w:rsidRPr="004C4373" w:rsidRDefault="00D514AD" w:rsidP="00710757">
      <w:pPr>
        <w:spacing w:before="260" w:after="260" w:line="360" w:lineRule="auto"/>
        <w:jc w:val="both"/>
        <w:rPr>
          <w:rFonts w:ascii="Times New Roman" w:hAnsi="Times New Roman" w:cs="Times New Roman"/>
          <w:b/>
          <w:sz w:val="24"/>
          <w:szCs w:val="24"/>
        </w:rPr>
      </w:pPr>
      <w:r>
        <w:rPr>
          <w:rFonts w:ascii="Times New Roman" w:hAnsi="Times New Roman" w:cs="Times New Roman"/>
          <w:sz w:val="24"/>
          <w:szCs w:val="24"/>
        </w:rPr>
        <w:t xml:space="preserve">Con respecto a la memoria de trabajo, </w:t>
      </w:r>
      <w:r w:rsidR="00A0386D" w:rsidRPr="00710757">
        <w:rPr>
          <w:rFonts w:ascii="Times New Roman" w:hAnsi="Times New Roman" w:cs="Times New Roman"/>
          <w:sz w:val="24"/>
          <w:szCs w:val="24"/>
        </w:rPr>
        <w:t>podríamos explicar que  se manifiesta como una memoria limitada, y tal vez con ello se aclara por qué pierden la conexión entre las ideas, en este caso de las series consideradas en las pruebas, incluso podría darse el caso de que no se pueda operar con los conectores, pero igualmente podría s</w:t>
      </w:r>
      <w:r w:rsidR="0048052A">
        <w:rPr>
          <w:rFonts w:ascii="Times New Roman" w:hAnsi="Times New Roman" w:cs="Times New Roman"/>
          <w:sz w:val="24"/>
          <w:szCs w:val="24"/>
        </w:rPr>
        <w:t xml:space="preserve">er como lo señala </w:t>
      </w:r>
      <w:sdt>
        <w:sdtPr>
          <w:rPr>
            <w:rFonts w:ascii="Times New Roman" w:hAnsi="Times New Roman" w:cs="Times New Roman"/>
            <w:sz w:val="24"/>
            <w:szCs w:val="24"/>
          </w:rPr>
          <w:id w:val="1864863573"/>
          <w:citation/>
        </w:sdtPr>
        <w:sdtEndPr/>
        <w:sdtContent>
          <w:r w:rsidR="0048052A">
            <w:rPr>
              <w:rFonts w:ascii="Times New Roman" w:hAnsi="Times New Roman" w:cs="Times New Roman"/>
              <w:sz w:val="24"/>
              <w:szCs w:val="24"/>
            </w:rPr>
            <w:fldChar w:fldCharType="begin"/>
          </w:r>
          <w:r w:rsidR="0048052A">
            <w:rPr>
              <w:rFonts w:ascii="Times New Roman" w:hAnsi="Times New Roman" w:cs="Times New Roman"/>
              <w:sz w:val="24"/>
              <w:szCs w:val="24"/>
            </w:rPr>
            <w:instrText xml:space="preserve"> CITATION Sán02 \l 2058 </w:instrText>
          </w:r>
          <w:r w:rsidR="0048052A">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(Sánchez E. G., 2002)</w:t>
          </w:r>
          <w:r w:rsidR="0048052A">
            <w:rPr>
              <w:rFonts w:ascii="Times New Roman" w:hAnsi="Times New Roman" w:cs="Times New Roman"/>
              <w:sz w:val="24"/>
              <w:szCs w:val="24"/>
            </w:rPr>
            <w:fldChar w:fldCharType="end"/>
          </w:r>
        </w:sdtContent>
      </w:sdt>
      <w:r w:rsidR="00A0386D" w:rsidRPr="00710757">
        <w:rPr>
          <w:rFonts w:ascii="Times New Roman" w:hAnsi="Times New Roman" w:cs="Times New Roman"/>
          <w:sz w:val="24"/>
          <w:szCs w:val="24"/>
        </w:rPr>
        <w:t>, las limitaciones en la memoria son en realidad un resultado de la lentitud o el esfuerzo que requiere llevar a cabo esos mismos procesos.</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lastRenderedPageBreak/>
        <w:t>Ahora bien, teniendo en cuenta el objetivo planteado en el presente estudio donde se pretende determinar los niveles de logro y las dificultades que presentan en la comprensión lectora los estudiantes de primer grado, se puede señalar que   se manifiestan dificultades que deben de superar, principalmente en los conocimientos previos, memoria de trabajo y también en la velocidad para leer pseudopalabras.</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Estudios real</w:t>
      </w:r>
      <w:r w:rsidR="0048052A">
        <w:rPr>
          <w:rFonts w:ascii="Times New Roman" w:hAnsi="Times New Roman" w:cs="Times New Roman"/>
          <w:sz w:val="24"/>
          <w:szCs w:val="24"/>
        </w:rPr>
        <w:t xml:space="preserve">izados por </w:t>
      </w:r>
      <w:sdt>
        <w:sdtPr>
          <w:rPr>
            <w:rFonts w:ascii="Times New Roman" w:hAnsi="Times New Roman" w:cs="Times New Roman"/>
            <w:sz w:val="24"/>
            <w:szCs w:val="24"/>
          </w:rPr>
          <w:id w:val="672838944"/>
          <w:citation/>
        </w:sdtPr>
        <w:sdtEndPr/>
        <w:sdtContent>
          <w:r w:rsidR="0048052A">
            <w:rPr>
              <w:rFonts w:ascii="Times New Roman" w:hAnsi="Times New Roman" w:cs="Times New Roman"/>
              <w:sz w:val="24"/>
              <w:szCs w:val="24"/>
            </w:rPr>
            <w:fldChar w:fldCharType="begin"/>
          </w:r>
          <w:r w:rsidR="0048052A">
            <w:rPr>
              <w:rFonts w:ascii="Times New Roman" w:hAnsi="Times New Roman" w:cs="Times New Roman"/>
              <w:sz w:val="24"/>
              <w:szCs w:val="24"/>
            </w:rPr>
            <w:instrText xml:space="preserve"> CITATION Sán02 \l 2058 </w:instrText>
          </w:r>
          <w:r w:rsidR="0048052A">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(Sánchez E. G., 2002)</w:t>
          </w:r>
          <w:r w:rsidR="0048052A">
            <w:rPr>
              <w:rFonts w:ascii="Times New Roman" w:hAnsi="Times New Roman" w:cs="Times New Roman"/>
              <w:sz w:val="24"/>
              <w:szCs w:val="24"/>
            </w:rPr>
            <w:fldChar w:fldCharType="end"/>
          </w:r>
        </w:sdtContent>
      </w:sdt>
      <w:r w:rsidRPr="00710757">
        <w:rPr>
          <w:rFonts w:ascii="Times New Roman" w:hAnsi="Times New Roman" w:cs="Times New Roman"/>
          <w:sz w:val="24"/>
          <w:szCs w:val="24"/>
        </w:rPr>
        <w:t xml:space="preserve"> con estudiantes de 6° grado demuestran resultados satisfactorios también en competencia retórica, pero el resultado de los estudiantes de licenciatura es mucho más </w:t>
      </w:r>
      <w:proofErr w:type="gramStart"/>
      <w:r w:rsidRPr="00710757">
        <w:rPr>
          <w:rFonts w:ascii="Times New Roman" w:hAnsi="Times New Roman" w:cs="Times New Roman"/>
          <w:sz w:val="24"/>
          <w:szCs w:val="24"/>
        </w:rPr>
        <w:t>significativo,  observándose</w:t>
      </w:r>
      <w:proofErr w:type="gramEnd"/>
      <w:r w:rsidRPr="00710757">
        <w:rPr>
          <w:rFonts w:ascii="Times New Roman" w:hAnsi="Times New Roman" w:cs="Times New Roman"/>
          <w:sz w:val="24"/>
          <w:szCs w:val="24"/>
        </w:rPr>
        <w:t xml:space="preserve"> un mayor nivel de comprensión  con relación a los de otros niveles. </w:t>
      </w:r>
    </w:p>
    <w:p w:rsidR="00A0386D"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Si  establecemos la comparación de los lectores de menor edad, con los lectores de licenciatura, es evidente que estos últimos se manifiestan como mejores, sin embargo, cabría preguntarnos a que se deba la situación de que los estudiantes </w:t>
      </w:r>
      <w:r w:rsidR="00814C86">
        <w:rPr>
          <w:rFonts w:ascii="Times New Roman" w:hAnsi="Times New Roman" w:cs="Times New Roman"/>
          <w:sz w:val="24"/>
          <w:szCs w:val="24"/>
        </w:rPr>
        <w:t>d</w:t>
      </w:r>
      <w:r w:rsidRPr="00710757">
        <w:rPr>
          <w:rFonts w:ascii="Times New Roman" w:hAnsi="Times New Roman" w:cs="Times New Roman"/>
          <w:sz w:val="24"/>
          <w:szCs w:val="24"/>
        </w:rPr>
        <w:t>e</w:t>
      </w:r>
      <w:r w:rsidR="00814C86">
        <w:rPr>
          <w:rFonts w:ascii="Times New Roman" w:hAnsi="Times New Roman" w:cs="Times New Roman"/>
          <w:sz w:val="24"/>
          <w:szCs w:val="24"/>
        </w:rPr>
        <w:t xml:space="preserve"> </w:t>
      </w:r>
      <w:r w:rsidRPr="00710757">
        <w:rPr>
          <w:rFonts w:ascii="Times New Roman" w:hAnsi="Times New Roman" w:cs="Times New Roman"/>
          <w:sz w:val="24"/>
          <w:szCs w:val="24"/>
        </w:rPr>
        <w:t xml:space="preserve">18 años no hayan dominado las distintas variables, pues la lógica indicaría que a mayor edad y experiencia, mayor resultado en la lectura, pero los datos son claros, los estudiantes de licenciatura se manifiestan con dificultades de comprensión en tres variables, las cuales son muy importantes para llegar a la comprensión. En el presente estudio, lectura de palabras (precisión de palabras) se ha manifestado con el resultado más significativo, seguido de la lectura de pseudopalabras (precisión de pseudopalabras), pero queda atrás la velocidad de pseudopalabras, de la cual ya se ha hablado. Si planteamos la pregunta ¿el no controlar los conocimientos previos y la memoria de trabajo afecta la comprensión? Consideramos que una buena respuesta es </w:t>
      </w:r>
      <w:proofErr w:type="gramStart"/>
      <w:r w:rsidRPr="00710757">
        <w:rPr>
          <w:rFonts w:ascii="Times New Roman" w:hAnsi="Times New Roman" w:cs="Times New Roman"/>
          <w:sz w:val="24"/>
          <w:szCs w:val="24"/>
        </w:rPr>
        <w:t>que</w:t>
      </w:r>
      <w:proofErr w:type="gramEnd"/>
      <w:r w:rsidRPr="00710757">
        <w:rPr>
          <w:rFonts w:ascii="Times New Roman" w:hAnsi="Times New Roman" w:cs="Times New Roman"/>
          <w:sz w:val="24"/>
          <w:szCs w:val="24"/>
        </w:rPr>
        <w:t xml:space="preserve"> al no tener control sobre estas variables, los estudiantes presentarán dificultades en la compresión. </w:t>
      </w:r>
    </w:p>
    <w:p w:rsidR="00814C86" w:rsidRPr="00710757" w:rsidRDefault="00814C86" w:rsidP="00710757">
      <w:pPr>
        <w:spacing w:before="260" w:after="260" w:line="360" w:lineRule="auto"/>
        <w:jc w:val="both"/>
        <w:rPr>
          <w:rFonts w:ascii="Times New Roman" w:hAnsi="Times New Roman" w:cs="Times New Roman"/>
          <w:sz w:val="24"/>
          <w:szCs w:val="24"/>
        </w:rPr>
      </w:pPr>
    </w:p>
    <w:p w:rsidR="00A0386D" w:rsidRPr="0085680D" w:rsidRDefault="00A0386D" w:rsidP="00710757">
      <w:pPr>
        <w:spacing w:line="360" w:lineRule="auto"/>
        <w:jc w:val="both"/>
        <w:rPr>
          <w:rFonts w:ascii="Calibri" w:eastAsia="Calibri" w:hAnsi="Calibri" w:cs="Calibri"/>
          <w:b/>
          <w:sz w:val="28"/>
          <w:szCs w:val="28"/>
          <w:lang w:eastAsia="en-US"/>
        </w:rPr>
      </w:pPr>
      <w:r w:rsidRPr="0085680D">
        <w:rPr>
          <w:rFonts w:ascii="Calibri" w:eastAsia="Calibri" w:hAnsi="Calibri" w:cs="Calibri"/>
          <w:b/>
          <w:sz w:val="28"/>
          <w:szCs w:val="28"/>
          <w:lang w:eastAsia="en-US"/>
        </w:rPr>
        <w:t>Conclusiones</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Una vez concluido el presente trabajo, se considera </w:t>
      </w:r>
      <w:proofErr w:type="gramStart"/>
      <w:r w:rsidRPr="00710757">
        <w:rPr>
          <w:rFonts w:ascii="Times New Roman" w:hAnsi="Times New Roman" w:cs="Times New Roman"/>
          <w:sz w:val="24"/>
          <w:szCs w:val="24"/>
        </w:rPr>
        <w:t>haber  alcanzado</w:t>
      </w:r>
      <w:proofErr w:type="gramEnd"/>
      <w:r w:rsidRPr="00710757">
        <w:rPr>
          <w:rFonts w:ascii="Times New Roman" w:hAnsi="Times New Roman" w:cs="Times New Roman"/>
          <w:sz w:val="24"/>
          <w:szCs w:val="24"/>
        </w:rPr>
        <w:t xml:space="preserve"> los objetivos planteados al inicio de esta investigación,  con respecto a determinar  los niveles de logro y las dificultades que presentan en la comprensión lectora los estudiantes de primer grado de licenciatura; y evaluar, analizar y explicar las habilidades y competencias involucradas en la comprensión lectora como </w:t>
      </w:r>
      <w:r w:rsidRPr="00710757">
        <w:rPr>
          <w:rFonts w:ascii="Times New Roman" w:hAnsi="Times New Roman" w:cs="Times New Roman"/>
          <w:sz w:val="24"/>
          <w:szCs w:val="24"/>
        </w:rPr>
        <w:lastRenderedPageBreak/>
        <w:t xml:space="preserve">son precisión y velocidad de palabras, conocimientos previos, competencia retórica y memoria de trabajo. En este sentido se puede reflexionar lo siguiente: los </w:t>
      </w:r>
      <w:proofErr w:type="gramStart"/>
      <w:r w:rsidRPr="00710757">
        <w:rPr>
          <w:rFonts w:ascii="Times New Roman" w:hAnsi="Times New Roman" w:cs="Times New Roman"/>
          <w:sz w:val="24"/>
          <w:szCs w:val="24"/>
        </w:rPr>
        <w:t>estudiantes  presentan</w:t>
      </w:r>
      <w:proofErr w:type="gramEnd"/>
      <w:r w:rsidRPr="00710757">
        <w:rPr>
          <w:rFonts w:ascii="Times New Roman" w:hAnsi="Times New Roman" w:cs="Times New Roman"/>
          <w:sz w:val="24"/>
          <w:szCs w:val="24"/>
        </w:rPr>
        <w:t xml:space="preserve"> dificultades en algunas  de las habilidades de comprensión lectora como son conocimientos previos, memoria de trabajo y velocidad de pseudopalabras, las cuales son necesarias para poder enfrentarse sin problemas con los textos de los diversos géneros y contextos en los que se les presente la necesidad o interés por usarla.</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Se </w:t>
      </w:r>
      <w:proofErr w:type="gramStart"/>
      <w:r w:rsidRPr="00710757">
        <w:rPr>
          <w:rFonts w:ascii="Times New Roman" w:hAnsi="Times New Roman" w:cs="Times New Roman"/>
          <w:sz w:val="24"/>
          <w:szCs w:val="24"/>
        </w:rPr>
        <w:t>manifestaron  necesidades</w:t>
      </w:r>
      <w:proofErr w:type="gramEnd"/>
      <w:r w:rsidRPr="00710757">
        <w:rPr>
          <w:rFonts w:ascii="Times New Roman" w:hAnsi="Times New Roman" w:cs="Times New Roman"/>
          <w:sz w:val="24"/>
          <w:szCs w:val="24"/>
        </w:rPr>
        <w:t xml:space="preserve"> evidenciadas en dos niveles, las primeras no son tan profundas que les permiten alcanzar un nivel de comprensión  superficial, sin embargo, sí se encuentran ante dificultades que les impiden ir más allá de la extracción de la información contenida expresamente en los textos y en consecuencia se les dificulta alcanzar los niveles de comprensión que demandan las tareas de lectura interpretativa, reflexiva y crítica.</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Se puede concluir que la decodificación de palabras en un habilidad necesaria en el desarrollo de la comprensión, y en los estudiantes de primer grado ha sido superada; este estudio deja ver que esta habilidad está desarrollada por ellos y son capaces de realizar una decodificación de palabras de forma rápida y muy precisa, lo cual influye indudablemente, en que se manifieste cierto nivel de comprensión en los alumnos futuros educadores y aunque no es una habilidad fundamental, si es importante en el proceso de comprensión.</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La decodificación de pseudopalabras presenta un nivel más abajo pero igualmente se deja ver un dominio en ella en lo que a precisión de pseudopalabras se refiere, pero es necesario desarrollar la velocidad de </w:t>
      </w:r>
      <w:proofErr w:type="gramStart"/>
      <w:r w:rsidRPr="00710757">
        <w:rPr>
          <w:rFonts w:ascii="Times New Roman" w:hAnsi="Times New Roman" w:cs="Times New Roman"/>
          <w:sz w:val="24"/>
          <w:szCs w:val="24"/>
        </w:rPr>
        <w:t>pseudopalabras;  y</w:t>
      </w:r>
      <w:proofErr w:type="gramEnd"/>
      <w:r w:rsidRPr="00710757">
        <w:rPr>
          <w:rFonts w:ascii="Times New Roman" w:hAnsi="Times New Roman" w:cs="Times New Roman"/>
          <w:sz w:val="24"/>
          <w:szCs w:val="24"/>
        </w:rPr>
        <w:t xml:space="preserve"> podemos afirmar que es otra habilidad importante en el desarrollo de la comprensión.</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Una habilidad que manifiesta una gran influencia sobre la comprensión es la competencia retórica, el dominio sobre los diver</w:t>
      </w:r>
      <w:r w:rsidR="00E42928">
        <w:rPr>
          <w:rFonts w:ascii="Times New Roman" w:hAnsi="Times New Roman" w:cs="Times New Roman"/>
          <w:sz w:val="24"/>
          <w:szCs w:val="24"/>
        </w:rPr>
        <w:t xml:space="preserve">sos marcadores es </w:t>
      </w:r>
      <w:proofErr w:type="gramStart"/>
      <w:r w:rsidR="00E42928">
        <w:rPr>
          <w:rFonts w:ascii="Times New Roman" w:hAnsi="Times New Roman" w:cs="Times New Roman"/>
          <w:sz w:val="24"/>
          <w:szCs w:val="24"/>
        </w:rPr>
        <w:t xml:space="preserve">fundamental </w:t>
      </w:r>
      <w:r w:rsidRPr="00710757">
        <w:rPr>
          <w:rFonts w:ascii="Times New Roman" w:hAnsi="Times New Roman" w:cs="Times New Roman"/>
          <w:sz w:val="24"/>
          <w:szCs w:val="24"/>
        </w:rPr>
        <w:t xml:space="preserve"> a</w:t>
      </w:r>
      <w:proofErr w:type="gramEnd"/>
      <w:r w:rsidRPr="00710757">
        <w:rPr>
          <w:rFonts w:ascii="Times New Roman" w:hAnsi="Times New Roman" w:cs="Times New Roman"/>
          <w:sz w:val="24"/>
          <w:szCs w:val="24"/>
        </w:rPr>
        <w:t xml:space="preserve"> la hora de comprender el </w:t>
      </w:r>
      <w:r w:rsidR="00E42928">
        <w:rPr>
          <w:rFonts w:ascii="Times New Roman" w:hAnsi="Times New Roman" w:cs="Times New Roman"/>
          <w:sz w:val="24"/>
          <w:szCs w:val="24"/>
        </w:rPr>
        <w:t>discurso escrito y éste</w:t>
      </w:r>
      <w:r w:rsidRPr="00710757">
        <w:rPr>
          <w:rFonts w:ascii="Times New Roman" w:hAnsi="Times New Roman" w:cs="Times New Roman"/>
          <w:sz w:val="24"/>
          <w:szCs w:val="24"/>
        </w:rPr>
        <w:t xml:space="preserve"> es otro aspecto que podemos determinar que se ha desarrollado en los futuros docentes.</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Sin embargo, en este estudio, las evidencias con  respecto a la memoria de trabajo no son muy halagadoras, están se manifiestan en un nivel de logro bajo, y queda claro que la influencia que se </w:t>
      </w:r>
      <w:r w:rsidRPr="00710757">
        <w:rPr>
          <w:rFonts w:ascii="Times New Roman" w:hAnsi="Times New Roman" w:cs="Times New Roman"/>
          <w:sz w:val="24"/>
          <w:szCs w:val="24"/>
        </w:rPr>
        <w:lastRenderedPageBreak/>
        <w:t>refleja en la comprensión en fundamental y está evitando que el estudiante logre el pleno desarrollo de la comprensión, los resultados son claros y algo semejante sucede con los conocimientos previos, ésta es otra habilidad que se manifestó con niveles muy por debajo, lo que nos lleva a concluir que al  no tener pleno dominio sobre las distintas habilidades, se marca un efecto negativo en el logro de la comprensión.</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Es evidente entonces, que las variables involucradas en la comprensión de los textos tienen amplia relación entre sí y todas tienen un peso fundamental en la comprensión; el lector debe de reconocer las palabras con precisión y rapidez, pero también debe acceder con la misma prontitud a su significado, que le permitirá a su vez hacer uso de su base de conocimientos previos para establecer conexiones que le permitan armar nuevas ideas, proposiciones y relacionar las distintas partes del discurso así como establecer  inferencias;   también tendrá que ser capaz de poner en operación la capacidad para detectar, interpretar y usar los recursos retóricos que sirven para orientar el proceso de lectura, además tendrá que hacer las retenciones momentáneas del mayor número de ideas para irlas interconectando entre sí, haciendo us</w:t>
      </w:r>
      <w:r w:rsidR="00E42928">
        <w:rPr>
          <w:rFonts w:ascii="Times New Roman" w:hAnsi="Times New Roman" w:cs="Times New Roman"/>
          <w:sz w:val="24"/>
          <w:szCs w:val="24"/>
        </w:rPr>
        <w:t>o de su memoria de trabajo. Es é</w:t>
      </w:r>
      <w:r w:rsidRPr="00710757">
        <w:rPr>
          <w:rFonts w:ascii="Times New Roman" w:hAnsi="Times New Roman" w:cs="Times New Roman"/>
          <w:sz w:val="24"/>
          <w:szCs w:val="24"/>
        </w:rPr>
        <w:t xml:space="preserve">sta la relación que se establece entre las variables en el proceso que permiten a los estudiantes llegar en un momento dado a comprender un texto. </w:t>
      </w:r>
      <w:proofErr w:type="gramStart"/>
      <w:r w:rsidRPr="00710757">
        <w:rPr>
          <w:rFonts w:ascii="Times New Roman" w:hAnsi="Times New Roman" w:cs="Times New Roman"/>
          <w:sz w:val="24"/>
          <w:szCs w:val="24"/>
        </w:rPr>
        <w:t>Si  se</w:t>
      </w:r>
      <w:proofErr w:type="gramEnd"/>
      <w:r w:rsidRPr="00710757">
        <w:rPr>
          <w:rFonts w:ascii="Times New Roman" w:hAnsi="Times New Roman" w:cs="Times New Roman"/>
          <w:sz w:val="24"/>
          <w:szCs w:val="24"/>
        </w:rPr>
        <w:t xml:space="preserve"> presentan dificultades en alguna de ellas, en la medida que sean controladas por los estudiantes, podrán acceder de forma más rápida y sencilla a la comprensión. </w:t>
      </w:r>
      <w:proofErr w:type="gramStart"/>
      <w:r w:rsidRPr="00710757">
        <w:rPr>
          <w:rFonts w:ascii="Times New Roman" w:hAnsi="Times New Roman" w:cs="Times New Roman"/>
          <w:sz w:val="24"/>
          <w:szCs w:val="24"/>
        </w:rPr>
        <w:t xml:space="preserve">Se </w:t>
      </w:r>
      <w:r w:rsidR="0048052A">
        <w:rPr>
          <w:rFonts w:ascii="Times New Roman" w:hAnsi="Times New Roman" w:cs="Times New Roman"/>
          <w:sz w:val="24"/>
          <w:szCs w:val="24"/>
        </w:rPr>
        <w:t xml:space="preserve"> puede</w:t>
      </w:r>
      <w:proofErr w:type="gramEnd"/>
      <w:r w:rsidR="0048052A">
        <w:rPr>
          <w:rFonts w:ascii="Times New Roman" w:hAnsi="Times New Roman" w:cs="Times New Roman"/>
          <w:sz w:val="24"/>
          <w:szCs w:val="24"/>
        </w:rPr>
        <w:t xml:space="preserve"> apoyar la idea de </w:t>
      </w:r>
      <w:sdt>
        <w:sdtPr>
          <w:rPr>
            <w:rFonts w:ascii="Times New Roman" w:hAnsi="Times New Roman" w:cs="Times New Roman"/>
            <w:sz w:val="24"/>
            <w:szCs w:val="24"/>
          </w:rPr>
          <w:id w:val="1827867728"/>
          <w:citation/>
        </w:sdtPr>
        <w:sdtEndPr/>
        <w:sdtContent>
          <w:r w:rsidR="0048052A">
            <w:rPr>
              <w:rFonts w:ascii="Times New Roman" w:hAnsi="Times New Roman" w:cs="Times New Roman"/>
              <w:sz w:val="24"/>
              <w:szCs w:val="24"/>
            </w:rPr>
            <w:fldChar w:fldCharType="begin"/>
          </w:r>
          <w:r w:rsidR="0048052A">
            <w:rPr>
              <w:rFonts w:ascii="Times New Roman" w:hAnsi="Times New Roman" w:cs="Times New Roman"/>
              <w:sz w:val="24"/>
              <w:szCs w:val="24"/>
            </w:rPr>
            <w:instrText xml:space="preserve"> CITATION Sán10 \l 2058 </w:instrText>
          </w:r>
          <w:r w:rsidR="0048052A">
            <w:rPr>
              <w:rFonts w:ascii="Times New Roman" w:hAnsi="Times New Roman" w:cs="Times New Roman"/>
              <w:sz w:val="24"/>
              <w:szCs w:val="24"/>
            </w:rPr>
            <w:fldChar w:fldCharType="separate"/>
          </w:r>
          <w:r w:rsidR="00AD2B22" w:rsidRPr="00AD2B22">
            <w:rPr>
              <w:rFonts w:ascii="Times New Roman" w:hAnsi="Times New Roman" w:cs="Times New Roman"/>
              <w:noProof/>
              <w:sz w:val="24"/>
              <w:szCs w:val="24"/>
            </w:rPr>
            <w:t>(Sánchez E., 2010)</w:t>
          </w:r>
          <w:r w:rsidR="0048052A">
            <w:rPr>
              <w:rFonts w:ascii="Times New Roman" w:hAnsi="Times New Roman" w:cs="Times New Roman"/>
              <w:sz w:val="24"/>
              <w:szCs w:val="24"/>
            </w:rPr>
            <w:fldChar w:fldCharType="end"/>
          </w:r>
        </w:sdtContent>
      </w:sdt>
      <w:r w:rsidRPr="00710757">
        <w:rPr>
          <w:rFonts w:ascii="Times New Roman" w:hAnsi="Times New Roman" w:cs="Times New Roman"/>
          <w:sz w:val="24"/>
          <w:szCs w:val="24"/>
        </w:rPr>
        <w:t>, quien señala  que solo cuando las habilidades básicas  están bien apropiadas y funcionan de forma automática en los procesos de decodificación, es cuando el estudiante lector podrá realizar una buena comprensión.</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De acuerdo con el estudio realizado se puede mencionar que las dificultades con que se encuentran los estudiantes para comprender lo </w:t>
      </w:r>
      <w:proofErr w:type="gramStart"/>
      <w:r w:rsidRPr="00710757">
        <w:rPr>
          <w:rFonts w:ascii="Times New Roman" w:hAnsi="Times New Roman" w:cs="Times New Roman"/>
          <w:sz w:val="24"/>
          <w:szCs w:val="24"/>
        </w:rPr>
        <w:t>que  leen</w:t>
      </w:r>
      <w:proofErr w:type="gramEnd"/>
      <w:r w:rsidRPr="00710757">
        <w:rPr>
          <w:rFonts w:ascii="Times New Roman" w:hAnsi="Times New Roman" w:cs="Times New Roman"/>
          <w:sz w:val="24"/>
          <w:szCs w:val="24"/>
        </w:rPr>
        <w:t>, se deben primeramente a que no ponen en marcha las estrategias de comprensión adecuadas al nivel de lectura que se les exige y a que no supervisan ni regulan sus propios procesos de comprensión.</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Los docentes de licenciatura podrían pensar que los alumnos de este nivel educativo deberían haber adquirido ya la capacidad para comprender los textos y que los niveles anteriores son los principales responsables de favorecer los procesos de comprensión del lenguaje, tanto en lo oral como en lo escrito, sin embargo, como responsables de su formación profesional se debe  asumir </w:t>
      </w:r>
      <w:r w:rsidRPr="00710757">
        <w:rPr>
          <w:rFonts w:ascii="Times New Roman" w:hAnsi="Times New Roman" w:cs="Times New Roman"/>
          <w:sz w:val="24"/>
          <w:szCs w:val="24"/>
        </w:rPr>
        <w:lastRenderedPageBreak/>
        <w:t>que la responsabilidad para apoyar ese proceso debería de ser un objetivo de todos los responsables de su formación a partir del plan curricular de la licenciatura en educación preescolar, colaborando de diversas formas en el desarrollo de la comprensión de los textos en los estudiantes próximos educadores.</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Los docentes responsables de la formación de los próximos educadores de niños, tienen la responsabilidad de fomentar el </w:t>
      </w:r>
      <w:proofErr w:type="gramStart"/>
      <w:r w:rsidRPr="00710757">
        <w:rPr>
          <w:rFonts w:ascii="Times New Roman" w:hAnsi="Times New Roman" w:cs="Times New Roman"/>
          <w:sz w:val="24"/>
          <w:szCs w:val="24"/>
        </w:rPr>
        <w:t>uso  de</w:t>
      </w:r>
      <w:proofErr w:type="gramEnd"/>
      <w:r w:rsidRPr="00710757">
        <w:rPr>
          <w:rFonts w:ascii="Times New Roman" w:hAnsi="Times New Roman" w:cs="Times New Roman"/>
          <w:sz w:val="24"/>
          <w:szCs w:val="24"/>
        </w:rPr>
        <w:t xml:space="preserve"> nuevas estrategias de comprensión que exigen las tareas de lectura interpretativa y reflexiva, para ello se tiene que  dejar muy claro en los estudiantes el propósito de la lectura y que tengan claro que otro propósito más en esas lecturas no es el de reproducir el contenido de los textos.</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Es posible orientar y guiar a los alumnos con preguntas que los ayuden a establecer objetivos para la lectura, es posible apoyar a los estudiantes a identificar las ideas más importantes, a establecer relaciones entre ideas, a organizarlas, a conectarlas con sus conocimientos previos y experiencias. A </w:t>
      </w:r>
      <w:proofErr w:type="gramStart"/>
      <w:r w:rsidRPr="00710757">
        <w:rPr>
          <w:rFonts w:ascii="Times New Roman" w:hAnsi="Times New Roman" w:cs="Times New Roman"/>
          <w:sz w:val="24"/>
          <w:szCs w:val="24"/>
        </w:rPr>
        <w:t>evaluarlas  y</w:t>
      </w:r>
      <w:proofErr w:type="gramEnd"/>
      <w:r w:rsidRPr="00710757">
        <w:rPr>
          <w:rFonts w:ascii="Times New Roman" w:hAnsi="Times New Roman" w:cs="Times New Roman"/>
          <w:sz w:val="24"/>
          <w:szCs w:val="24"/>
        </w:rPr>
        <w:t xml:space="preserve"> a identificar aquello que no comprenden. Se debe de aprovechar el nivel que han presentado los resultados en la precisión y velocidad de palabras y en el nivel manifestado en el dominio de competencia retórica, que son muy buenos, para favorecer el desarrollo de las otras habilidades que no han sido plenamente desarrolladas.</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Como menciona Mar Mateos</w:t>
      </w:r>
      <w:sdt>
        <w:sdtPr>
          <w:rPr>
            <w:rFonts w:ascii="Times New Roman" w:hAnsi="Times New Roman" w:cs="Times New Roman"/>
            <w:sz w:val="24"/>
            <w:szCs w:val="24"/>
          </w:rPr>
          <w:id w:val="-1339613262"/>
          <w:citation/>
        </w:sdtPr>
        <w:sdtEndPr/>
        <w:sdtContent>
          <w:r w:rsidR="007A6558">
            <w:rPr>
              <w:rFonts w:ascii="Times New Roman" w:hAnsi="Times New Roman" w:cs="Times New Roman"/>
              <w:sz w:val="24"/>
              <w:szCs w:val="24"/>
            </w:rPr>
            <w:fldChar w:fldCharType="begin"/>
          </w:r>
          <w:r w:rsidR="007A6558">
            <w:rPr>
              <w:rFonts w:ascii="Times New Roman" w:hAnsi="Times New Roman" w:cs="Times New Roman"/>
              <w:sz w:val="24"/>
              <w:szCs w:val="24"/>
            </w:rPr>
            <w:instrText xml:space="preserve"> CITATION Mat10 \l 2058 </w:instrText>
          </w:r>
          <w:r w:rsidR="007A6558">
            <w:rPr>
              <w:rFonts w:ascii="Times New Roman" w:hAnsi="Times New Roman" w:cs="Times New Roman"/>
              <w:sz w:val="24"/>
              <w:szCs w:val="24"/>
            </w:rPr>
            <w:fldChar w:fldCharType="separate"/>
          </w:r>
          <w:r w:rsidR="00AD2B22">
            <w:rPr>
              <w:rFonts w:ascii="Times New Roman" w:hAnsi="Times New Roman" w:cs="Times New Roman"/>
              <w:noProof/>
              <w:sz w:val="24"/>
              <w:szCs w:val="24"/>
            </w:rPr>
            <w:t xml:space="preserve"> </w:t>
          </w:r>
          <w:r w:rsidR="00AD2B22" w:rsidRPr="00AD2B22">
            <w:rPr>
              <w:rFonts w:ascii="Times New Roman" w:hAnsi="Times New Roman" w:cs="Times New Roman"/>
              <w:noProof/>
              <w:sz w:val="24"/>
              <w:szCs w:val="24"/>
            </w:rPr>
            <w:t>(Mateos, 2010)</w:t>
          </w:r>
          <w:r w:rsidR="007A6558">
            <w:rPr>
              <w:rFonts w:ascii="Times New Roman" w:hAnsi="Times New Roman" w:cs="Times New Roman"/>
              <w:sz w:val="24"/>
              <w:szCs w:val="24"/>
            </w:rPr>
            <w:fldChar w:fldCharType="end"/>
          </w:r>
        </w:sdtContent>
      </w:sdt>
      <w:r w:rsidR="007A6558">
        <w:rPr>
          <w:rFonts w:ascii="Times New Roman" w:hAnsi="Times New Roman" w:cs="Times New Roman"/>
          <w:sz w:val="24"/>
          <w:szCs w:val="24"/>
        </w:rPr>
        <w:t>,</w:t>
      </w:r>
      <w:r w:rsidRPr="00710757">
        <w:rPr>
          <w:rFonts w:ascii="Times New Roman" w:hAnsi="Times New Roman" w:cs="Times New Roman"/>
          <w:sz w:val="24"/>
          <w:szCs w:val="24"/>
        </w:rPr>
        <w:t xml:space="preserve"> en la medida que los alumnos van interiorizando las ayudas proporcionadas por el profesor, éste podrá ir cediéndoles paulatinamente el control del proceso lector, dejándoles que tomen sus propias </w:t>
      </w:r>
      <w:proofErr w:type="gramStart"/>
      <w:r w:rsidRPr="00710757">
        <w:rPr>
          <w:rFonts w:ascii="Times New Roman" w:hAnsi="Times New Roman" w:cs="Times New Roman"/>
          <w:sz w:val="24"/>
          <w:szCs w:val="24"/>
        </w:rPr>
        <w:t>decisiones  y</w:t>
      </w:r>
      <w:proofErr w:type="gramEnd"/>
      <w:r w:rsidRPr="00710757">
        <w:rPr>
          <w:rFonts w:ascii="Times New Roman" w:hAnsi="Times New Roman" w:cs="Times New Roman"/>
          <w:sz w:val="24"/>
          <w:szCs w:val="24"/>
        </w:rPr>
        <w:t xml:space="preserve"> que evalúen por sí mismos el logro de los objetivos fijados. La realización de tareas de lectura se convierte en un andamiaje entre las estrategias y la comprensión de textos.</w:t>
      </w:r>
    </w:p>
    <w:p w:rsidR="00A0386D" w:rsidRPr="00710757" w:rsidRDefault="00A0386D" w:rsidP="00710757">
      <w:pPr>
        <w:spacing w:before="260" w:after="260" w:line="360" w:lineRule="auto"/>
        <w:jc w:val="both"/>
        <w:rPr>
          <w:rFonts w:ascii="Times New Roman" w:hAnsi="Times New Roman" w:cs="Times New Roman"/>
          <w:sz w:val="24"/>
          <w:szCs w:val="24"/>
        </w:rPr>
      </w:pPr>
      <w:r w:rsidRPr="00710757">
        <w:rPr>
          <w:rFonts w:ascii="Times New Roman" w:hAnsi="Times New Roman" w:cs="Times New Roman"/>
          <w:sz w:val="24"/>
          <w:szCs w:val="24"/>
        </w:rPr>
        <w:t xml:space="preserve">Si se pretende apoyar a los alumnos en la mejor comprensión de los textos, se debe de concientizar </w:t>
      </w:r>
      <w:proofErr w:type="gramStart"/>
      <w:r w:rsidRPr="00710757">
        <w:rPr>
          <w:rFonts w:ascii="Times New Roman" w:hAnsi="Times New Roman" w:cs="Times New Roman"/>
          <w:sz w:val="24"/>
          <w:szCs w:val="24"/>
        </w:rPr>
        <w:t>sobre  la</w:t>
      </w:r>
      <w:proofErr w:type="gramEnd"/>
      <w:r w:rsidRPr="00710757">
        <w:rPr>
          <w:rFonts w:ascii="Times New Roman" w:hAnsi="Times New Roman" w:cs="Times New Roman"/>
          <w:sz w:val="24"/>
          <w:szCs w:val="24"/>
        </w:rPr>
        <w:t xml:space="preserve"> necesidad de promover en ellos la reflexión y la regulación sobre sus propios procesos de comprensión, en  lugar de centrar su atención únicamente en los resultados.</w:t>
      </w:r>
    </w:p>
    <w:p w:rsidR="00A0386D" w:rsidRPr="00710757" w:rsidRDefault="00A0386D" w:rsidP="00710757">
      <w:pPr>
        <w:spacing w:before="260" w:after="260" w:line="360" w:lineRule="auto"/>
        <w:jc w:val="both"/>
        <w:rPr>
          <w:rFonts w:ascii="Times New Roman" w:eastAsia="Wingdings-Regular" w:hAnsi="Times New Roman" w:cs="Times New Roman"/>
          <w:sz w:val="24"/>
          <w:szCs w:val="24"/>
        </w:rPr>
      </w:pPr>
      <w:r w:rsidRPr="00710757">
        <w:rPr>
          <w:rFonts w:ascii="Times New Roman" w:eastAsia="Wingdings-Regular" w:hAnsi="Times New Roman" w:cs="Times New Roman"/>
          <w:sz w:val="24"/>
          <w:szCs w:val="24"/>
        </w:rPr>
        <w:t xml:space="preserve">El proceso de lectura comprensiva es complicado y se sigue dando a lo largo de toda la vida del ser humano; éste requiere del desarrollo de diversas competencias que juegan un papel estratégico </w:t>
      </w:r>
      <w:r w:rsidRPr="00710757">
        <w:rPr>
          <w:rFonts w:ascii="Times New Roman" w:eastAsia="Wingdings-Regular" w:hAnsi="Times New Roman" w:cs="Times New Roman"/>
          <w:sz w:val="24"/>
          <w:szCs w:val="24"/>
        </w:rPr>
        <w:lastRenderedPageBreak/>
        <w:t xml:space="preserve">en el proceso; en la medida que una de ellas no sea desarrollada ampliamente, podrá generar dificultades de comprensión de textos, aun cuando éstas sean mínimas. </w:t>
      </w:r>
    </w:p>
    <w:p w:rsidR="00E42928" w:rsidRDefault="00A0386D" w:rsidP="00710757">
      <w:pPr>
        <w:spacing w:before="260" w:after="260" w:line="360" w:lineRule="auto"/>
        <w:jc w:val="both"/>
        <w:rPr>
          <w:rFonts w:ascii="Times New Roman" w:eastAsia="Wingdings-Regular" w:hAnsi="Times New Roman" w:cs="Times New Roman"/>
          <w:sz w:val="24"/>
          <w:szCs w:val="24"/>
        </w:rPr>
      </w:pPr>
      <w:r w:rsidRPr="00710757">
        <w:rPr>
          <w:rFonts w:ascii="Times New Roman" w:eastAsia="Wingdings-Regular" w:hAnsi="Times New Roman" w:cs="Times New Roman"/>
          <w:sz w:val="24"/>
          <w:szCs w:val="24"/>
        </w:rPr>
        <w:t xml:space="preserve">El desarrollo de la precisión y reconocimiento de las palabras aunque no es habilidad fundamental si es importante, pues en la medida que el estudiante acceda al significado de forma rápida y precisa, le permitirá interconectar sus ideas con sus conocimientos previos almacenados con anterioridad </w:t>
      </w:r>
      <w:proofErr w:type="gramStart"/>
      <w:r w:rsidRPr="00710757">
        <w:rPr>
          <w:rFonts w:ascii="Times New Roman" w:eastAsia="Wingdings-Regular" w:hAnsi="Times New Roman" w:cs="Times New Roman"/>
          <w:sz w:val="24"/>
          <w:szCs w:val="24"/>
        </w:rPr>
        <w:t>y  durante</w:t>
      </w:r>
      <w:proofErr w:type="gramEnd"/>
      <w:r w:rsidRPr="00710757">
        <w:rPr>
          <w:rFonts w:ascii="Times New Roman" w:eastAsia="Wingdings-Regular" w:hAnsi="Times New Roman" w:cs="Times New Roman"/>
          <w:sz w:val="24"/>
          <w:szCs w:val="24"/>
        </w:rPr>
        <w:t xml:space="preserve"> la propia lectura, misma que es apoyada con el uso de los recursos o competencia retórica</w:t>
      </w:r>
      <w:r w:rsidR="00E42928">
        <w:rPr>
          <w:rFonts w:ascii="Times New Roman" w:eastAsia="Wingdings-Regular" w:hAnsi="Times New Roman" w:cs="Times New Roman"/>
          <w:sz w:val="24"/>
          <w:szCs w:val="24"/>
        </w:rPr>
        <w:t>.</w:t>
      </w:r>
    </w:p>
    <w:p w:rsidR="00D12973" w:rsidRDefault="00A0386D" w:rsidP="00710757">
      <w:pPr>
        <w:spacing w:before="260" w:after="260" w:line="360" w:lineRule="auto"/>
        <w:jc w:val="both"/>
        <w:rPr>
          <w:rFonts w:ascii="Times New Roman" w:eastAsia="Wingdings-Regular" w:hAnsi="Times New Roman" w:cs="Times New Roman"/>
          <w:sz w:val="24"/>
          <w:szCs w:val="24"/>
        </w:rPr>
      </w:pPr>
      <w:r w:rsidRPr="00710757">
        <w:rPr>
          <w:rFonts w:ascii="Times New Roman" w:eastAsia="Wingdings-Regular" w:hAnsi="Times New Roman" w:cs="Times New Roman"/>
          <w:sz w:val="24"/>
          <w:szCs w:val="24"/>
        </w:rPr>
        <w:t>Los resultados de esta investigación más que preocupar, deben motivar a ofrecer una intervención docente de mayor calidad, desde los propios espacios curriculares, con estrategias y actividades que promuevan la lectura comprensiva en los estudiantes futuros docentes; solamente así se podrá colaborar en la superación de las dificultades manifestadas en los resultados y que son producto de las distintas metodologías con que han sido formados.</w:t>
      </w:r>
      <w:r w:rsidR="00D12973">
        <w:rPr>
          <w:rFonts w:ascii="Times New Roman" w:eastAsia="Wingdings-Regular" w:hAnsi="Times New Roman" w:cs="Times New Roman"/>
          <w:sz w:val="24"/>
          <w:szCs w:val="24"/>
        </w:rPr>
        <w:t xml:space="preserve">  </w:t>
      </w:r>
    </w:p>
    <w:p w:rsidR="006416CC" w:rsidRPr="00D12973" w:rsidRDefault="00D12973" w:rsidP="006416CC">
      <w:pPr>
        <w:spacing w:before="260" w:after="260" w:line="360" w:lineRule="auto"/>
        <w:jc w:val="both"/>
        <w:rPr>
          <w:rFonts w:ascii="Times New Roman" w:eastAsia="Wingdings-Regular" w:hAnsi="Times New Roman" w:cs="Times New Roman"/>
          <w:sz w:val="24"/>
          <w:szCs w:val="24"/>
        </w:rPr>
      </w:pPr>
      <w:r>
        <w:rPr>
          <w:rFonts w:ascii="Times New Roman" w:eastAsia="Wingdings-Regular" w:hAnsi="Times New Roman" w:cs="Times New Roman"/>
          <w:sz w:val="24"/>
          <w:szCs w:val="24"/>
        </w:rPr>
        <w:t xml:space="preserve">Es importante mencionar, que durante el desarrollo de la investigación, una limitación que se </w:t>
      </w:r>
      <w:proofErr w:type="gramStart"/>
      <w:r>
        <w:rPr>
          <w:rFonts w:ascii="Times New Roman" w:eastAsia="Wingdings-Regular" w:hAnsi="Times New Roman" w:cs="Times New Roman"/>
          <w:sz w:val="24"/>
          <w:szCs w:val="24"/>
        </w:rPr>
        <w:t>enfrentó  fue</w:t>
      </w:r>
      <w:proofErr w:type="gramEnd"/>
      <w:r>
        <w:rPr>
          <w:rFonts w:ascii="Times New Roman" w:eastAsia="Wingdings-Regular" w:hAnsi="Times New Roman" w:cs="Times New Roman"/>
          <w:sz w:val="24"/>
          <w:szCs w:val="24"/>
        </w:rPr>
        <w:t xml:space="preserve"> el contar con pruebas que fueron diseñadas para alumnos de otros niveles. </w:t>
      </w:r>
      <w:r w:rsidRPr="00D12973">
        <w:rPr>
          <w:rFonts w:ascii="Times New Roman" w:eastAsia="Wingdings-Regular" w:hAnsi="Times New Roman" w:cs="Times New Roman"/>
          <w:sz w:val="24"/>
          <w:szCs w:val="24"/>
        </w:rPr>
        <w:t xml:space="preserve">Y </w:t>
      </w:r>
      <w:r w:rsidRPr="00D12973">
        <w:rPr>
          <w:rFonts w:ascii="Times New Roman" w:hAnsi="Times New Roman" w:cs="Times New Roman"/>
          <w:sz w:val="24"/>
          <w:szCs w:val="24"/>
        </w:rPr>
        <w:t>p</w:t>
      </w:r>
      <w:r w:rsidR="00E42928" w:rsidRPr="00D12973">
        <w:rPr>
          <w:rFonts w:ascii="Times New Roman" w:hAnsi="Times New Roman" w:cs="Times New Roman"/>
          <w:sz w:val="24"/>
          <w:szCs w:val="24"/>
        </w:rPr>
        <w:t>ara concluir, se puede mencionar como una fortaleza el i</w:t>
      </w:r>
      <w:r w:rsidR="006416CC" w:rsidRPr="00D12973">
        <w:rPr>
          <w:rFonts w:ascii="Times New Roman" w:hAnsi="Times New Roman" w:cs="Times New Roman"/>
          <w:sz w:val="24"/>
          <w:szCs w:val="24"/>
        </w:rPr>
        <w:t>dentificar el nivel de comprensión de los estudiantes de primer grado,</w:t>
      </w:r>
      <w:r w:rsidR="00E42928" w:rsidRPr="00D12973">
        <w:rPr>
          <w:rFonts w:ascii="Times New Roman" w:hAnsi="Times New Roman" w:cs="Times New Roman"/>
          <w:sz w:val="24"/>
          <w:szCs w:val="24"/>
        </w:rPr>
        <w:t xml:space="preserve"> pues esto</w:t>
      </w:r>
      <w:r w:rsidR="006416CC" w:rsidRPr="00D12973">
        <w:rPr>
          <w:rFonts w:ascii="Times New Roman" w:hAnsi="Times New Roman" w:cs="Times New Roman"/>
          <w:sz w:val="24"/>
          <w:szCs w:val="24"/>
        </w:rPr>
        <w:t xml:space="preserve"> posibilitará establecer estrategias de atención en momentos posteriores p</w:t>
      </w:r>
      <w:r w:rsidRPr="00D12973">
        <w:rPr>
          <w:rFonts w:ascii="Times New Roman" w:hAnsi="Times New Roman" w:cs="Times New Roman"/>
          <w:sz w:val="24"/>
          <w:szCs w:val="24"/>
        </w:rPr>
        <w:t>ara que los jóvenes superen sus dificultades y aprovechen sus fortalezas.</w:t>
      </w:r>
      <w:r w:rsidR="006416CC" w:rsidRPr="00D12973">
        <w:rPr>
          <w:rFonts w:ascii="Times New Roman" w:hAnsi="Times New Roman" w:cs="Times New Roman"/>
          <w:sz w:val="24"/>
          <w:szCs w:val="24"/>
        </w:rPr>
        <w:t xml:space="preserve"> Estas últimas cuestiones </w:t>
      </w:r>
      <w:proofErr w:type="gramStart"/>
      <w:r w:rsidR="006416CC" w:rsidRPr="00D12973">
        <w:rPr>
          <w:rFonts w:ascii="Times New Roman" w:hAnsi="Times New Roman" w:cs="Times New Roman"/>
          <w:sz w:val="24"/>
          <w:szCs w:val="24"/>
        </w:rPr>
        <w:t>representan  un</w:t>
      </w:r>
      <w:proofErr w:type="gramEnd"/>
      <w:r w:rsidR="006416CC" w:rsidRPr="00D12973">
        <w:rPr>
          <w:rFonts w:ascii="Times New Roman" w:hAnsi="Times New Roman" w:cs="Times New Roman"/>
          <w:sz w:val="24"/>
          <w:szCs w:val="24"/>
        </w:rPr>
        <w:t xml:space="preserve"> beneficio para los propios estudiantes, futuros licenciados en educación preescolar.</w:t>
      </w:r>
    </w:p>
    <w:p w:rsidR="00D12973" w:rsidRDefault="00D12973" w:rsidP="00710757">
      <w:pPr>
        <w:spacing w:before="260" w:after="260" w:line="360" w:lineRule="auto"/>
        <w:jc w:val="both"/>
        <w:rPr>
          <w:rFonts w:ascii="Times New Roman" w:eastAsia="Wingdings-Regular" w:hAnsi="Times New Roman" w:cs="Times New Roman"/>
          <w:sz w:val="24"/>
          <w:szCs w:val="24"/>
        </w:rPr>
      </w:pPr>
    </w:p>
    <w:p w:rsidR="00950586" w:rsidRDefault="00950586" w:rsidP="00710757">
      <w:pPr>
        <w:spacing w:before="260" w:after="260" w:line="360" w:lineRule="auto"/>
        <w:jc w:val="both"/>
        <w:rPr>
          <w:rFonts w:ascii="Times New Roman" w:eastAsia="Wingdings-Regular" w:hAnsi="Times New Roman" w:cs="Times New Roman"/>
          <w:sz w:val="24"/>
          <w:szCs w:val="24"/>
        </w:rPr>
      </w:pPr>
    </w:p>
    <w:p w:rsidR="00950586" w:rsidRDefault="00950586" w:rsidP="00710757">
      <w:pPr>
        <w:spacing w:before="260" w:after="260" w:line="360" w:lineRule="auto"/>
        <w:jc w:val="both"/>
        <w:rPr>
          <w:rFonts w:ascii="Times New Roman" w:eastAsia="Wingdings-Regular" w:hAnsi="Times New Roman" w:cs="Times New Roman"/>
          <w:sz w:val="24"/>
          <w:szCs w:val="24"/>
        </w:rPr>
      </w:pPr>
    </w:p>
    <w:p w:rsidR="00950586" w:rsidRDefault="00950586" w:rsidP="00710757">
      <w:pPr>
        <w:spacing w:before="260" w:after="260" w:line="360" w:lineRule="auto"/>
        <w:jc w:val="both"/>
        <w:rPr>
          <w:rFonts w:ascii="Times New Roman" w:eastAsia="Wingdings-Regular" w:hAnsi="Times New Roman" w:cs="Times New Roman"/>
          <w:sz w:val="24"/>
          <w:szCs w:val="24"/>
        </w:rPr>
      </w:pPr>
    </w:p>
    <w:p w:rsidR="00950586" w:rsidRDefault="00950586" w:rsidP="00710757">
      <w:pPr>
        <w:spacing w:before="260" w:after="260" w:line="360" w:lineRule="auto"/>
        <w:jc w:val="both"/>
        <w:rPr>
          <w:rFonts w:ascii="Times New Roman" w:eastAsia="Wingdings-Regular" w:hAnsi="Times New Roman" w:cs="Times New Roman"/>
          <w:sz w:val="24"/>
          <w:szCs w:val="24"/>
        </w:rPr>
      </w:pPr>
    </w:p>
    <w:p w:rsidR="00950586" w:rsidRDefault="00950586" w:rsidP="00710757">
      <w:pPr>
        <w:spacing w:before="260" w:after="260" w:line="360" w:lineRule="auto"/>
        <w:jc w:val="both"/>
        <w:rPr>
          <w:rFonts w:ascii="Times New Roman" w:eastAsia="Wingdings-Regular" w:hAnsi="Times New Roman" w:cs="Times New Roman"/>
          <w:sz w:val="24"/>
          <w:szCs w:val="24"/>
        </w:rPr>
      </w:pPr>
      <w:bookmarkStart w:id="3" w:name="_GoBack"/>
      <w:bookmarkEnd w:id="3"/>
    </w:p>
    <w:p w:rsidR="007A6558" w:rsidRDefault="00AA0CFA" w:rsidP="0085680D">
      <w:pPr>
        <w:spacing w:line="360" w:lineRule="auto"/>
        <w:jc w:val="both"/>
        <w:rPr>
          <w:rFonts w:ascii="Times New Roman" w:eastAsia="Wingdings-Regular" w:hAnsi="Times New Roman" w:cs="Times New Roman"/>
          <w:b/>
          <w:sz w:val="28"/>
          <w:szCs w:val="28"/>
        </w:rPr>
      </w:pPr>
      <w:r w:rsidRPr="0085680D">
        <w:rPr>
          <w:rFonts w:ascii="Calibri" w:eastAsia="Calibri" w:hAnsi="Calibri" w:cs="Calibri"/>
          <w:b/>
          <w:sz w:val="28"/>
          <w:szCs w:val="28"/>
          <w:lang w:eastAsia="en-US"/>
        </w:rPr>
        <w:lastRenderedPageBreak/>
        <w:t xml:space="preserve">Referencias </w:t>
      </w:r>
      <w:r w:rsidR="001A7F85" w:rsidRPr="00AA0CFA">
        <w:rPr>
          <w:rFonts w:ascii="Times New Roman" w:eastAsia="Wingdings-Regular" w:hAnsi="Times New Roman" w:cs="Times New Roman"/>
          <w:b/>
          <w:sz w:val="28"/>
          <w:szCs w:val="28"/>
        </w:rPr>
        <w:t xml:space="preserve"> </w:t>
      </w:r>
    </w:p>
    <w:p w:rsidR="0085680D" w:rsidRPr="0085680D" w:rsidRDefault="0085680D" w:rsidP="0085680D">
      <w:pPr>
        <w:spacing w:line="360" w:lineRule="auto"/>
        <w:ind w:left="709" w:hanging="709"/>
        <w:jc w:val="both"/>
        <w:rPr>
          <w:rFonts w:ascii="Times New Roman" w:eastAsia="Wingdings-Regular" w:hAnsi="Times New Roman" w:cs="Times New Roman"/>
          <w:sz w:val="24"/>
          <w:szCs w:val="28"/>
        </w:rPr>
      </w:pPr>
      <w:r w:rsidRPr="0085680D">
        <w:rPr>
          <w:rFonts w:ascii="Times New Roman" w:eastAsia="Wingdings-Regular" w:hAnsi="Times New Roman" w:cs="Times New Roman"/>
          <w:sz w:val="24"/>
          <w:szCs w:val="28"/>
        </w:rPr>
        <w:t xml:space="preserve">Bustos, A. (2009). La </w:t>
      </w:r>
      <w:proofErr w:type="spellStart"/>
      <w:r w:rsidRPr="0085680D">
        <w:rPr>
          <w:rFonts w:ascii="Times New Roman" w:eastAsia="Wingdings-Regular" w:hAnsi="Times New Roman" w:cs="Times New Roman"/>
          <w:sz w:val="24"/>
          <w:szCs w:val="28"/>
        </w:rPr>
        <w:t>comptencia</w:t>
      </w:r>
      <w:proofErr w:type="spellEnd"/>
      <w:r w:rsidRPr="0085680D">
        <w:rPr>
          <w:rFonts w:ascii="Times New Roman" w:eastAsia="Wingdings-Regular" w:hAnsi="Times New Roman" w:cs="Times New Roman"/>
          <w:sz w:val="24"/>
          <w:szCs w:val="28"/>
        </w:rPr>
        <w:t xml:space="preserve"> retórica y el aprendizaje de la lengua escrita. Salamanca, Salamanca, España.</w:t>
      </w:r>
    </w:p>
    <w:p w:rsidR="0085680D" w:rsidRPr="0085680D" w:rsidRDefault="0085680D" w:rsidP="0085680D">
      <w:pPr>
        <w:spacing w:line="360" w:lineRule="auto"/>
        <w:ind w:left="709" w:hanging="709"/>
        <w:jc w:val="both"/>
        <w:rPr>
          <w:rFonts w:ascii="Times New Roman" w:eastAsia="Wingdings-Regular" w:hAnsi="Times New Roman" w:cs="Times New Roman"/>
          <w:sz w:val="24"/>
          <w:szCs w:val="28"/>
        </w:rPr>
      </w:pPr>
      <w:r w:rsidRPr="0085680D">
        <w:rPr>
          <w:rFonts w:ascii="Times New Roman" w:eastAsia="Wingdings-Regular" w:hAnsi="Times New Roman" w:cs="Times New Roman"/>
          <w:sz w:val="24"/>
          <w:szCs w:val="28"/>
        </w:rPr>
        <w:t>Cuetos, F. (1997). Psicología de la lectura. Diferencias individuales en el procesamiento léxico. estudios de psicología. Madrid.</w:t>
      </w:r>
    </w:p>
    <w:p w:rsidR="0085680D" w:rsidRPr="0085680D" w:rsidRDefault="0085680D" w:rsidP="0085680D">
      <w:pPr>
        <w:spacing w:line="360" w:lineRule="auto"/>
        <w:ind w:left="709" w:hanging="709"/>
        <w:jc w:val="both"/>
        <w:rPr>
          <w:rFonts w:ascii="Times New Roman" w:eastAsia="Wingdings-Regular" w:hAnsi="Times New Roman" w:cs="Times New Roman"/>
          <w:sz w:val="24"/>
          <w:szCs w:val="28"/>
        </w:rPr>
      </w:pPr>
      <w:r w:rsidRPr="0085680D">
        <w:rPr>
          <w:rFonts w:ascii="Times New Roman" w:eastAsia="Wingdings-Regular" w:hAnsi="Times New Roman" w:cs="Times New Roman"/>
          <w:sz w:val="24"/>
          <w:szCs w:val="28"/>
        </w:rPr>
        <w:t xml:space="preserve">Cuetos, F. y. (1997). </w:t>
      </w:r>
      <w:proofErr w:type="spellStart"/>
      <w:r w:rsidRPr="0085680D">
        <w:rPr>
          <w:rFonts w:ascii="Times New Roman" w:eastAsia="Wingdings-Regular" w:hAnsi="Times New Roman" w:cs="Times New Roman"/>
          <w:sz w:val="24"/>
          <w:szCs w:val="28"/>
        </w:rPr>
        <w:t>Bateria</w:t>
      </w:r>
      <w:proofErr w:type="spellEnd"/>
      <w:r w:rsidRPr="0085680D">
        <w:rPr>
          <w:rFonts w:ascii="Times New Roman" w:eastAsia="Wingdings-Regular" w:hAnsi="Times New Roman" w:cs="Times New Roman"/>
          <w:sz w:val="24"/>
          <w:szCs w:val="28"/>
        </w:rPr>
        <w:t xml:space="preserve"> de evaluación </w:t>
      </w:r>
      <w:proofErr w:type="gramStart"/>
      <w:r w:rsidRPr="0085680D">
        <w:rPr>
          <w:rFonts w:ascii="Times New Roman" w:eastAsia="Wingdings-Regular" w:hAnsi="Times New Roman" w:cs="Times New Roman"/>
          <w:sz w:val="24"/>
          <w:szCs w:val="28"/>
        </w:rPr>
        <w:t>delos</w:t>
      </w:r>
      <w:proofErr w:type="gramEnd"/>
      <w:r w:rsidRPr="0085680D">
        <w:rPr>
          <w:rFonts w:ascii="Times New Roman" w:eastAsia="Wingdings-Regular" w:hAnsi="Times New Roman" w:cs="Times New Roman"/>
          <w:sz w:val="24"/>
          <w:szCs w:val="28"/>
        </w:rPr>
        <w:t xml:space="preserve"> procesos lectores en el alumnado del tercer ciclo de educación primaria y educación secundaria obligatoria. Madrid: TEA Ediciones.</w:t>
      </w:r>
    </w:p>
    <w:p w:rsidR="0085680D" w:rsidRPr="0085680D" w:rsidRDefault="0085680D" w:rsidP="0085680D">
      <w:pPr>
        <w:spacing w:line="360" w:lineRule="auto"/>
        <w:ind w:left="709" w:hanging="709"/>
        <w:jc w:val="both"/>
        <w:rPr>
          <w:rFonts w:ascii="Times New Roman" w:eastAsia="Wingdings-Regular" w:hAnsi="Times New Roman" w:cs="Times New Roman"/>
          <w:sz w:val="24"/>
          <w:szCs w:val="28"/>
        </w:rPr>
      </w:pPr>
      <w:r w:rsidRPr="0085680D">
        <w:rPr>
          <w:rFonts w:ascii="Times New Roman" w:eastAsia="Wingdings-Regular" w:hAnsi="Times New Roman" w:cs="Times New Roman"/>
          <w:sz w:val="24"/>
          <w:szCs w:val="28"/>
        </w:rPr>
        <w:t>García Madruga, J. E. (1999). Comprensión lectora. México: Paidós.</w:t>
      </w:r>
    </w:p>
    <w:p w:rsidR="0085680D" w:rsidRPr="0085680D" w:rsidRDefault="0085680D" w:rsidP="0085680D">
      <w:pPr>
        <w:spacing w:line="360" w:lineRule="auto"/>
        <w:ind w:left="709" w:hanging="709"/>
        <w:jc w:val="both"/>
        <w:rPr>
          <w:rFonts w:ascii="Times New Roman" w:eastAsia="Wingdings-Regular" w:hAnsi="Times New Roman" w:cs="Times New Roman"/>
          <w:sz w:val="24"/>
          <w:szCs w:val="28"/>
        </w:rPr>
      </w:pPr>
      <w:proofErr w:type="spellStart"/>
      <w:r w:rsidRPr="0085680D">
        <w:rPr>
          <w:rFonts w:ascii="Times New Roman" w:eastAsia="Wingdings-Regular" w:hAnsi="Times New Roman" w:cs="Times New Roman"/>
          <w:sz w:val="24"/>
          <w:szCs w:val="28"/>
        </w:rPr>
        <w:t>Gernsbacher</w:t>
      </w:r>
      <w:proofErr w:type="spellEnd"/>
      <w:r w:rsidRPr="0085680D">
        <w:rPr>
          <w:rFonts w:ascii="Times New Roman" w:eastAsia="Wingdings-Regular" w:hAnsi="Times New Roman" w:cs="Times New Roman"/>
          <w:sz w:val="24"/>
          <w:szCs w:val="28"/>
        </w:rPr>
        <w:t xml:space="preserve">, M. (1995). </w:t>
      </w:r>
      <w:proofErr w:type="spellStart"/>
      <w:r w:rsidRPr="0085680D">
        <w:rPr>
          <w:rFonts w:ascii="Times New Roman" w:eastAsia="Wingdings-Regular" w:hAnsi="Times New Roman" w:cs="Times New Roman"/>
          <w:sz w:val="24"/>
          <w:szCs w:val="28"/>
        </w:rPr>
        <w:t>Coherence</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cues</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mapping</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during</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comprehension</w:t>
      </w:r>
      <w:proofErr w:type="spellEnd"/>
      <w:r w:rsidRPr="0085680D">
        <w:rPr>
          <w:rFonts w:ascii="Times New Roman" w:eastAsia="Wingdings-Regular" w:hAnsi="Times New Roman" w:cs="Times New Roman"/>
          <w:sz w:val="24"/>
          <w:szCs w:val="28"/>
        </w:rPr>
        <w:t xml:space="preserve">. En J. </w:t>
      </w:r>
      <w:proofErr w:type="spellStart"/>
      <w:r w:rsidRPr="0085680D">
        <w:rPr>
          <w:rFonts w:ascii="Times New Roman" w:eastAsia="Wingdings-Regular" w:hAnsi="Times New Roman" w:cs="Times New Roman"/>
          <w:sz w:val="24"/>
          <w:szCs w:val="28"/>
        </w:rPr>
        <w:t>Costermans</w:t>
      </w:r>
      <w:proofErr w:type="spellEnd"/>
      <w:r w:rsidRPr="0085680D">
        <w:rPr>
          <w:rFonts w:ascii="Times New Roman" w:eastAsia="Wingdings-Regular" w:hAnsi="Times New Roman" w:cs="Times New Roman"/>
          <w:sz w:val="24"/>
          <w:szCs w:val="28"/>
        </w:rPr>
        <w:t xml:space="preserve"> y M. Fayol. Processing </w:t>
      </w:r>
      <w:proofErr w:type="spellStart"/>
      <w:r w:rsidRPr="0085680D">
        <w:rPr>
          <w:rFonts w:ascii="Times New Roman" w:eastAsia="Wingdings-Regular" w:hAnsi="Times New Roman" w:cs="Times New Roman"/>
          <w:sz w:val="24"/>
          <w:szCs w:val="28"/>
        </w:rPr>
        <w:t>interclausal</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relationships</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Mahwah</w:t>
      </w:r>
      <w:proofErr w:type="spellEnd"/>
      <w:r w:rsidRPr="0085680D">
        <w:rPr>
          <w:rFonts w:ascii="Times New Roman" w:eastAsia="Wingdings-Regular" w:hAnsi="Times New Roman" w:cs="Times New Roman"/>
          <w:sz w:val="24"/>
          <w:szCs w:val="28"/>
        </w:rPr>
        <w:t>: LEA.</w:t>
      </w:r>
    </w:p>
    <w:p w:rsidR="0085680D" w:rsidRPr="0085680D" w:rsidRDefault="0085680D" w:rsidP="0085680D">
      <w:pPr>
        <w:spacing w:line="360" w:lineRule="auto"/>
        <w:ind w:left="709" w:hanging="709"/>
        <w:jc w:val="both"/>
        <w:rPr>
          <w:rFonts w:ascii="Times New Roman" w:eastAsia="Wingdings-Regular" w:hAnsi="Times New Roman" w:cs="Times New Roman"/>
          <w:sz w:val="24"/>
          <w:szCs w:val="28"/>
        </w:rPr>
      </w:pPr>
      <w:proofErr w:type="spellStart"/>
      <w:r w:rsidRPr="0085680D">
        <w:rPr>
          <w:rFonts w:ascii="Times New Roman" w:eastAsia="Wingdings-Regular" w:hAnsi="Times New Roman" w:cs="Times New Roman"/>
          <w:sz w:val="24"/>
          <w:szCs w:val="28"/>
        </w:rPr>
        <w:t>Givón</w:t>
      </w:r>
      <w:proofErr w:type="spellEnd"/>
      <w:r w:rsidRPr="0085680D">
        <w:rPr>
          <w:rFonts w:ascii="Times New Roman" w:eastAsia="Wingdings-Regular" w:hAnsi="Times New Roman" w:cs="Times New Roman"/>
          <w:sz w:val="24"/>
          <w:szCs w:val="28"/>
        </w:rPr>
        <w:t xml:space="preserve">, T. (1992). </w:t>
      </w:r>
      <w:proofErr w:type="spellStart"/>
      <w:r w:rsidRPr="0085680D">
        <w:rPr>
          <w:rFonts w:ascii="Times New Roman" w:eastAsia="Wingdings-Regular" w:hAnsi="Times New Roman" w:cs="Times New Roman"/>
          <w:sz w:val="24"/>
          <w:szCs w:val="28"/>
        </w:rPr>
        <w:t>Coherence</w:t>
      </w:r>
      <w:proofErr w:type="spellEnd"/>
      <w:r w:rsidRPr="0085680D">
        <w:rPr>
          <w:rFonts w:ascii="Times New Roman" w:eastAsia="Wingdings-Regular" w:hAnsi="Times New Roman" w:cs="Times New Roman"/>
          <w:sz w:val="24"/>
          <w:szCs w:val="28"/>
        </w:rPr>
        <w:t xml:space="preserve"> in </w:t>
      </w:r>
      <w:proofErr w:type="spellStart"/>
      <w:r w:rsidRPr="0085680D">
        <w:rPr>
          <w:rFonts w:ascii="Times New Roman" w:eastAsia="Wingdings-Regular" w:hAnsi="Times New Roman" w:cs="Times New Roman"/>
          <w:sz w:val="24"/>
          <w:szCs w:val="28"/>
        </w:rPr>
        <w:t>text</w:t>
      </w:r>
      <w:proofErr w:type="spellEnd"/>
      <w:r w:rsidRPr="0085680D">
        <w:rPr>
          <w:rFonts w:ascii="Times New Roman" w:eastAsia="Wingdings-Regular" w:hAnsi="Times New Roman" w:cs="Times New Roman"/>
          <w:sz w:val="24"/>
          <w:szCs w:val="28"/>
        </w:rPr>
        <w:t xml:space="preserve"> Vs </w:t>
      </w:r>
      <w:proofErr w:type="spellStart"/>
      <w:r w:rsidRPr="0085680D">
        <w:rPr>
          <w:rFonts w:ascii="Times New Roman" w:eastAsia="Wingdings-Regular" w:hAnsi="Times New Roman" w:cs="Times New Roman"/>
          <w:sz w:val="24"/>
          <w:szCs w:val="28"/>
        </w:rPr>
        <w:t>Coherence</w:t>
      </w:r>
      <w:proofErr w:type="spellEnd"/>
      <w:r w:rsidRPr="0085680D">
        <w:rPr>
          <w:rFonts w:ascii="Times New Roman" w:eastAsia="Wingdings-Regular" w:hAnsi="Times New Roman" w:cs="Times New Roman"/>
          <w:sz w:val="24"/>
          <w:szCs w:val="28"/>
        </w:rPr>
        <w:t xml:space="preserve"> in </w:t>
      </w:r>
      <w:proofErr w:type="spellStart"/>
      <w:r w:rsidRPr="0085680D">
        <w:rPr>
          <w:rFonts w:ascii="Times New Roman" w:eastAsia="Wingdings-Regular" w:hAnsi="Times New Roman" w:cs="Times New Roman"/>
          <w:sz w:val="24"/>
          <w:szCs w:val="28"/>
        </w:rPr>
        <w:t>mind</w:t>
      </w:r>
      <w:proofErr w:type="spellEnd"/>
      <w:r w:rsidRPr="0085680D">
        <w:rPr>
          <w:rFonts w:ascii="Times New Roman" w:eastAsia="Wingdings-Regular" w:hAnsi="Times New Roman" w:cs="Times New Roman"/>
          <w:sz w:val="24"/>
          <w:szCs w:val="28"/>
        </w:rPr>
        <w:t xml:space="preserve">. In </w:t>
      </w:r>
      <w:proofErr w:type="spellStart"/>
      <w:r w:rsidRPr="0085680D">
        <w:rPr>
          <w:rFonts w:ascii="Times New Roman" w:eastAsia="Wingdings-Regular" w:hAnsi="Times New Roman" w:cs="Times New Roman"/>
          <w:sz w:val="24"/>
          <w:szCs w:val="28"/>
        </w:rPr>
        <w:t>coherence</w:t>
      </w:r>
      <w:proofErr w:type="spellEnd"/>
      <w:r w:rsidRPr="0085680D">
        <w:rPr>
          <w:rFonts w:ascii="Times New Roman" w:eastAsia="Wingdings-Regular" w:hAnsi="Times New Roman" w:cs="Times New Roman"/>
          <w:sz w:val="24"/>
          <w:szCs w:val="28"/>
        </w:rPr>
        <w:t xml:space="preserve"> in </w:t>
      </w:r>
      <w:proofErr w:type="spellStart"/>
      <w:r w:rsidRPr="0085680D">
        <w:rPr>
          <w:rFonts w:ascii="Times New Roman" w:eastAsia="Wingdings-Regular" w:hAnsi="Times New Roman" w:cs="Times New Roman"/>
          <w:sz w:val="24"/>
          <w:szCs w:val="28"/>
        </w:rPr>
        <w:t>spontaneous</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text</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Amsterdam</w:t>
      </w:r>
      <w:proofErr w:type="spellEnd"/>
      <w:r w:rsidRPr="0085680D">
        <w:rPr>
          <w:rFonts w:ascii="Times New Roman" w:eastAsia="Wingdings-Regular" w:hAnsi="Times New Roman" w:cs="Times New Roman"/>
          <w:sz w:val="24"/>
          <w:szCs w:val="28"/>
        </w:rPr>
        <w:t>.</w:t>
      </w:r>
    </w:p>
    <w:p w:rsidR="0085680D" w:rsidRPr="0085680D" w:rsidRDefault="0085680D" w:rsidP="0085680D">
      <w:pPr>
        <w:spacing w:line="360" w:lineRule="auto"/>
        <w:ind w:left="709" w:hanging="709"/>
        <w:jc w:val="both"/>
        <w:rPr>
          <w:rFonts w:ascii="Times New Roman" w:eastAsia="Wingdings-Regular" w:hAnsi="Times New Roman" w:cs="Times New Roman"/>
          <w:sz w:val="24"/>
          <w:szCs w:val="28"/>
        </w:rPr>
      </w:pPr>
      <w:proofErr w:type="spellStart"/>
      <w:r w:rsidRPr="0085680D">
        <w:rPr>
          <w:rFonts w:ascii="Times New Roman" w:eastAsia="Wingdings-Regular" w:hAnsi="Times New Roman" w:cs="Times New Roman"/>
          <w:sz w:val="24"/>
          <w:szCs w:val="28"/>
        </w:rPr>
        <w:t>Golman</w:t>
      </w:r>
      <w:proofErr w:type="spellEnd"/>
      <w:r w:rsidRPr="0085680D">
        <w:rPr>
          <w:rFonts w:ascii="Times New Roman" w:eastAsia="Wingdings-Regular" w:hAnsi="Times New Roman" w:cs="Times New Roman"/>
          <w:sz w:val="24"/>
          <w:szCs w:val="28"/>
        </w:rPr>
        <w:t xml:space="preserve">, S. R. (2000). </w:t>
      </w:r>
      <w:proofErr w:type="spellStart"/>
      <w:r w:rsidRPr="0085680D">
        <w:rPr>
          <w:rFonts w:ascii="Times New Roman" w:eastAsia="Wingdings-Regular" w:hAnsi="Times New Roman" w:cs="Times New Roman"/>
          <w:sz w:val="24"/>
          <w:szCs w:val="28"/>
        </w:rPr>
        <w:t>Structural</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aspects</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of</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constructing</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meaning</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fron</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text</w:t>
      </w:r>
      <w:proofErr w:type="spellEnd"/>
      <w:r w:rsidRPr="0085680D">
        <w:rPr>
          <w:rFonts w:ascii="Times New Roman" w:eastAsia="Wingdings-Regular" w:hAnsi="Times New Roman" w:cs="Times New Roman"/>
          <w:sz w:val="24"/>
          <w:szCs w:val="28"/>
        </w:rPr>
        <w:t xml:space="preserve">. Pearson and R. Barr </w:t>
      </w:r>
      <w:proofErr w:type="spellStart"/>
      <w:r w:rsidRPr="0085680D">
        <w:rPr>
          <w:rFonts w:ascii="Times New Roman" w:eastAsia="Wingdings-Regular" w:hAnsi="Times New Roman" w:cs="Times New Roman"/>
          <w:sz w:val="24"/>
          <w:szCs w:val="28"/>
        </w:rPr>
        <w:t>Editors</w:t>
      </w:r>
      <w:proofErr w:type="spellEnd"/>
      <w:r w:rsidRPr="0085680D">
        <w:rPr>
          <w:rFonts w:ascii="Times New Roman" w:eastAsia="Wingdings-Regular" w:hAnsi="Times New Roman" w:cs="Times New Roman"/>
          <w:sz w:val="24"/>
          <w:szCs w:val="28"/>
        </w:rPr>
        <w:t>.</w:t>
      </w:r>
    </w:p>
    <w:p w:rsidR="0085680D" w:rsidRPr="0085680D" w:rsidRDefault="0085680D" w:rsidP="0085680D">
      <w:pPr>
        <w:spacing w:line="360" w:lineRule="auto"/>
        <w:ind w:left="709" w:hanging="709"/>
        <w:jc w:val="both"/>
        <w:rPr>
          <w:rFonts w:ascii="Times New Roman" w:eastAsia="Wingdings-Regular" w:hAnsi="Times New Roman" w:cs="Times New Roman"/>
          <w:sz w:val="24"/>
          <w:szCs w:val="28"/>
        </w:rPr>
      </w:pPr>
      <w:r w:rsidRPr="0085680D">
        <w:rPr>
          <w:rFonts w:ascii="Times New Roman" w:eastAsia="Wingdings-Regular" w:hAnsi="Times New Roman" w:cs="Times New Roman"/>
          <w:sz w:val="24"/>
          <w:szCs w:val="28"/>
        </w:rPr>
        <w:t xml:space="preserve">Mateos, M. (2010). Metacognición y educación. Buenos Aires: </w:t>
      </w:r>
      <w:proofErr w:type="spellStart"/>
      <w:r w:rsidRPr="0085680D">
        <w:rPr>
          <w:rFonts w:ascii="Times New Roman" w:eastAsia="Wingdings-Regular" w:hAnsi="Times New Roman" w:cs="Times New Roman"/>
          <w:sz w:val="24"/>
          <w:szCs w:val="28"/>
        </w:rPr>
        <w:t>Aique</w:t>
      </w:r>
      <w:proofErr w:type="spellEnd"/>
      <w:r w:rsidRPr="0085680D">
        <w:rPr>
          <w:rFonts w:ascii="Times New Roman" w:eastAsia="Wingdings-Regular" w:hAnsi="Times New Roman" w:cs="Times New Roman"/>
          <w:sz w:val="24"/>
          <w:szCs w:val="28"/>
        </w:rPr>
        <w:t>.</w:t>
      </w:r>
    </w:p>
    <w:p w:rsidR="0085680D" w:rsidRPr="0085680D" w:rsidRDefault="0085680D" w:rsidP="0085680D">
      <w:pPr>
        <w:spacing w:line="360" w:lineRule="auto"/>
        <w:ind w:left="709" w:hanging="709"/>
        <w:jc w:val="both"/>
        <w:rPr>
          <w:rFonts w:ascii="Times New Roman" w:eastAsia="Wingdings-Regular" w:hAnsi="Times New Roman" w:cs="Times New Roman"/>
          <w:sz w:val="24"/>
          <w:szCs w:val="28"/>
        </w:rPr>
      </w:pPr>
      <w:r w:rsidRPr="0085680D">
        <w:rPr>
          <w:rFonts w:ascii="Times New Roman" w:eastAsia="Wingdings-Regular" w:hAnsi="Times New Roman" w:cs="Times New Roman"/>
          <w:sz w:val="24"/>
          <w:szCs w:val="28"/>
        </w:rPr>
        <w:t xml:space="preserve">Otero, J. (1997). Aprendizaje significativo y control de la comprensión. Encuentro internacional sobre el aprendizaje </w:t>
      </w:r>
      <w:proofErr w:type="spellStart"/>
      <w:r w:rsidRPr="0085680D">
        <w:rPr>
          <w:rFonts w:ascii="Times New Roman" w:eastAsia="Wingdings-Regular" w:hAnsi="Times New Roman" w:cs="Times New Roman"/>
          <w:sz w:val="24"/>
          <w:szCs w:val="28"/>
        </w:rPr>
        <w:t>sugnificativo</w:t>
      </w:r>
      <w:proofErr w:type="spellEnd"/>
      <w:r w:rsidRPr="0085680D">
        <w:rPr>
          <w:rFonts w:ascii="Times New Roman" w:eastAsia="Wingdings-Regular" w:hAnsi="Times New Roman" w:cs="Times New Roman"/>
          <w:sz w:val="24"/>
          <w:szCs w:val="28"/>
        </w:rPr>
        <w:t>. Burgos.</w:t>
      </w:r>
    </w:p>
    <w:p w:rsidR="0085680D" w:rsidRPr="0085680D" w:rsidRDefault="0085680D" w:rsidP="0085680D">
      <w:pPr>
        <w:spacing w:line="360" w:lineRule="auto"/>
        <w:ind w:left="709" w:hanging="709"/>
        <w:jc w:val="both"/>
        <w:rPr>
          <w:rFonts w:ascii="Times New Roman" w:eastAsia="Wingdings-Regular" w:hAnsi="Times New Roman" w:cs="Times New Roman"/>
          <w:sz w:val="24"/>
          <w:szCs w:val="28"/>
        </w:rPr>
      </w:pPr>
      <w:r w:rsidRPr="0085680D">
        <w:rPr>
          <w:rFonts w:ascii="Times New Roman" w:eastAsia="Wingdings-Regular" w:hAnsi="Times New Roman" w:cs="Times New Roman"/>
          <w:sz w:val="24"/>
          <w:szCs w:val="28"/>
        </w:rPr>
        <w:t xml:space="preserve">Paris, J. y. (1987). </w:t>
      </w:r>
      <w:proofErr w:type="spellStart"/>
      <w:r w:rsidRPr="0085680D">
        <w:rPr>
          <w:rFonts w:ascii="Times New Roman" w:eastAsia="Wingdings-Regular" w:hAnsi="Times New Roman" w:cs="Times New Roman"/>
          <w:sz w:val="24"/>
          <w:szCs w:val="28"/>
        </w:rPr>
        <w:t>Children's</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metacognition</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about</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reading</w:t>
      </w:r>
      <w:proofErr w:type="spellEnd"/>
      <w:r w:rsidRPr="0085680D">
        <w:rPr>
          <w:rFonts w:ascii="Times New Roman" w:eastAsia="Wingdings-Regular" w:hAnsi="Times New Roman" w:cs="Times New Roman"/>
          <w:sz w:val="24"/>
          <w:szCs w:val="28"/>
        </w:rPr>
        <w:t>.</w:t>
      </w:r>
    </w:p>
    <w:p w:rsidR="0085680D" w:rsidRPr="0085680D" w:rsidRDefault="0085680D" w:rsidP="0085680D">
      <w:pPr>
        <w:spacing w:line="360" w:lineRule="auto"/>
        <w:ind w:left="709" w:hanging="709"/>
        <w:jc w:val="both"/>
        <w:rPr>
          <w:rFonts w:ascii="Times New Roman" w:eastAsia="Wingdings-Regular" w:hAnsi="Times New Roman" w:cs="Times New Roman"/>
          <w:sz w:val="24"/>
          <w:szCs w:val="28"/>
        </w:rPr>
      </w:pPr>
      <w:r w:rsidRPr="0085680D">
        <w:rPr>
          <w:rFonts w:ascii="Times New Roman" w:eastAsia="Wingdings-Regular" w:hAnsi="Times New Roman" w:cs="Times New Roman"/>
          <w:sz w:val="24"/>
          <w:szCs w:val="28"/>
        </w:rPr>
        <w:t xml:space="preserve">Pearson, T. J. (1983). </w:t>
      </w:r>
      <w:proofErr w:type="spellStart"/>
      <w:r w:rsidRPr="0085680D">
        <w:rPr>
          <w:rFonts w:ascii="Times New Roman" w:eastAsia="Wingdings-Regular" w:hAnsi="Times New Roman" w:cs="Times New Roman"/>
          <w:sz w:val="24"/>
          <w:szCs w:val="28"/>
        </w:rPr>
        <w:t>Towar</w:t>
      </w:r>
      <w:proofErr w:type="spellEnd"/>
      <w:r w:rsidRPr="0085680D">
        <w:rPr>
          <w:rFonts w:ascii="Times New Roman" w:eastAsia="Wingdings-Regular" w:hAnsi="Times New Roman" w:cs="Times New Roman"/>
          <w:sz w:val="24"/>
          <w:szCs w:val="28"/>
        </w:rPr>
        <w:t xml:space="preserve"> a </w:t>
      </w:r>
      <w:proofErr w:type="spellStart"/>
      <w:r w:rsidRPr="0085680D">
        <w:rPr>
          <w:rFonts w:ascii="Times New Roman" w:eastAsia="Wingdings-Regular" w:hAnsi="Times New Roman" w:cs="Times New Roman"/>
          <w:sz w:val="24"/>
          <w:szCs w:val="28"/>
        </w:rPr>
        <w:t>composing</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model</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of</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reading</w:t>
      </w:r>
      <w:proofErr w:type="spellEnd"/>
      <w:r w:rsidRPr="0085680D">
        <w:rPr>
          <w:rFonts w:ascii="Times New Roman" w:eastAsia="Wingdings-Regular" w:hAnsi="Times New Roman" w:cs="Times New Roman"/>
          <w:sz w:val="24"/>
          <w:szCs w:val="28"/>
        </w:rPr>
        <w:t xml:space="preserve"> nacional </w:t>
      </w:r>
      <w:proofErr w:type="spellStart"/>
      <w:r w:rsidRPr="0085680D">
        <w:rPr>
          <w:rFonts w:ascii="Times New Roman" w:eastAsia="Wingdings-Regular" w:hAnsi="Times New Roman" w:cs="Times New Roman"/>
          <w:sz w:val="24"/>
          <w:szCs w:val="28"/>
        </w:rPr>
        <w:t>conference</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of</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Researche</w:t>
      </w:r>
      <w:proofErr w:type="spellEnd"/>
      <w:r w:rsidRPr="0085680D">
        <w:rPr>
          <w:rFonts w:ascii="Times New Roman" w:eastAsia="Wingdings-Regular" w:hAnsi="Times New Roman" w:cs="Times New Roman"/>
          <w:sz w:val="24"/>
          <w:szCs w:val="28"/>
        </w:rPr>
        <w:t xml:space="preserve"> English. </w:t>
      </w:r>
    </w:p>
    <w:p w:rsidR="0085680D" w:rsidRPr="0085680D" w:rsidRDefault="0085680D" w:rsidP="0085680D">
      <w:pPr>
        <w:spacing w:line="360" w:lineRule="auto"/>
        <w:ind w:left="709" w:hanging="709"/>
        <w:jc w:val="both"/>
        <w:rPr>
          <w:rFonts w:ascii="Times New Roman" w:eastAsia="Wingdings-Regular" w:hAnsi="Times New Roman" w:cs="Times New Roman"/>
          <w:sz w:val="24"/>
          <w:szCs w:val="28"/>
        </w:rPr>
      </w:pPr>
      <w:proofErr w:type="spellStart"/>
      <w:r w:rsidRPr="0085680D">
        <w:rPr>
          <w:rFonts w:ascii="Times New Roman" w:eastAsia="Wingdings-Regular" w:hAnsi="Times New Roman" w:cs="Times New Roman"/>
          <w:sz w:val="24"/>
          <w:szCs w:val="28"/>
        </w:rPr>
        <w:t>Perfetti</w:t>
      </w:r>
      <w:proofErr w:type="spellEnd"/>
      <w:r w:rsidRPr="0085680D">
        <w:rPr>
          <w:rFonts w:ascii="Times New Roman" w:eastAsia="Wingdings-Regular" w:hAnsi="Times New Roman" w:cs="Times New Roman"/>
          <w:sz w:val="24"/>
          <w:szCs w:val="28"/>
        </w:rPr>
        <w:t xml:space="preserve">, C. (1994). </w:t>
      </w:r>
      <w:proofErr w:type="spellStart"/>
      <w:r w:rsidRPr="0085680D">
        <w:rPr>
          <w:rFonts w:ascii="Times New Roman" w:eastAsia="Wingdings-Regular" w:hAnsi="Times New Roman" w:cs="Times New Roman"/>
          <w:sz w:val="24"/>
          <w:szCs w:val="28"/>
        </w:rPr>
        <w:t>Psycholinguistics</w:t>
      </w:r>
      <w:proofErr w:type="spellEnd"/>
      <w:r w:rsidRPr="0085680D">
        <w:rPr>
          <w:rFonts w:ascii="Times New Roman" w:eastAsia="Wingdings-Regular" w:hAnsi="Times New Roman" w:cs="Times New Roman"/>
          <w:sz w:val="24"/>
          <w:szCs w:val="28"/>
        </w:rPr>
        <w:t xml:space="preserve"> and </w:t>
      </w:r>
      <w:proofErr w:type="spellStart"/>
      <w:r w:rsidRPr="0085680D">
        <w:rPr>
          <w:rFonts w:ascii="Times New Roman" w:eastAsia="Wingdings-Regular" w:hAnsi="Times New Roman" w:cs="Times New Roman"/>
          <w:sz w:val="24"/>
          <w:szCs w:val="28"/>
        </w:rPr>
        <w:t>reading</w:t>
      </w:r>
      <w:proofErr w:type="spell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ability</w:t>
      </w:r>
      <w:proofErr w:type="spellEnd"/>
      <w:r w:rsidRPr="0085680D">
        <w:rPr>
          <w:rFonts w:ascii="Times New Roman" w:eastAsia="Wingdings-Regular" w:hAnsi="Times New Roman" w:cs="Times New Roman"/>
          <w:sz w:val="24"/>
          <w:szCs w:val="28"/>
        </w:rPr>
        <w:t>. San Diego.</w:t>
      </w:r>
    </w:p>
    <w:p w:rsidR="0085680D" w:rsidRPr="0085680D" w:rsidRDefault="0085680D" w:rsidP="0085680D">
      <w:pPr>
        <w:spacing w:line="360" w:lineRule="auto"/>
        <w:ind w:left="709" w:hanging="709"/>
        <w:jc w:val="both"/>
        <w:rPr>
          <w:rFonts w:ascii="Times New Roman" w:eastAsia="Wingdings-Regular" w:hAnsi="Times New Roman" w:cs="Times New Roman"/>
          <w:sz w:val="24"/>
          <w:szCs w:val="28"/>
        </w:rPr>
      </w:pPr>
      <w:r w:rsidRPr="0085680D">
        <w:rPr>
          <w:rFonts w:ascii="Times New Roman" w:eastAsia="Wingdings-Regular" w:hAnsi="Times New Roman" w:cs="Times New Roman"/>
          <w:sz w:val="24"/>
          <w:szCs w:val="28"/>
        </w:rPr>
        <w:t>Rosales, J. (2010). Interacción profesor-alumnos y comprensión. Revista de Educación. Madrid.</w:t>
      </w:r>
    </w:p>
    <w:p w:rsidR="0085680D" w:rsidRPr="0085680D" w:rsidRDefault="0085680D" w:rsidP="0085680D">
      <w:pPr>
        <w:spacing w:line="360" w:lineRule="auto"/>
        <w:ind w:left="709" w:hanging="709"/>
        <w:jc w:val="both"/>
        <w:rPr>
          <w:rFonts w:ascii="Times New Roman" w:eastAsia="Wingdings-Regular" w:hAnsi="Times New Roman" w:cs="Times New Roman"/>
          <w:sz w:val="24"/>
          <w:szCs w:val="28"/>
        </w:rPr>
      </w:pPr>
      <w:r w:rsidRPr="0085680D">
        <w:rPr>
          <w:rFonts w:ascii="Times New Roman" w:eastAsia="Wingdings-Regular" w:hAnsi="Times New Roman" w:cs="Times New Roman"/>
          <w:sz w:val="24"/>
          <w:szCs w:val="28"/>
        </w:rPr>
        <w:lastRenderedPageBreak/>
        <w:t>Sánchez E., G. J. (2010). La lectura en el aula, qué se hace, qué se debe hacer y qué se puede hacer. Barcelona: Grao.</w:t>
      </w:r>
    </w:p>
    <w:p w:rsidR="0085680D" w:rsidRPr="0085680D" w:rsidRDefault="0085680D" w:rsidP="0085680D">
      <w:pPr>
        <w:spacing w:line="360" w:lineRule="auto"/>
        <w:ind w:left="709" w:hanging="709"/>
        <w:jc w:val="both"/>
        <w:rPr>
          <w:rFonts w:ascii="Times New Roman" w:eastAsia="Wingdings-Regular" w:hAnsi="Times New Roman" w:cs="Times New Roman"/>
          <w:sz w:val="24"/>
          <w:szCs w:val="28"/>
        </w:rPr>
      </w:pPr>
      <w:r w:rsidRPr="0085680D">
        <w:rPr>
          <w:rFonts w:ascii="Times New Roman" w:eastAsia="Wingdings-Regular" w:hAnsi="Times New Roman" w:cs="Times New Roman"/>
          <w:sz w:val="24"/>
          <w:szCs w:val="28"/>
        </w:rPr>
        <w:t>Sánchez Miguel, E. (1998). Los textos expositivos. Barcelona: Grao.</w:t>
      </w:r>
    </w:p>
    <w:p w:rsidR="0085680D" w:rsidRPr="0085680D" w:rsidRDefault="0085680D" w:rsidP="0085680D">
      <w:pPr>
        <w:spacing w:line="360" w:lineRule="auto"/>
        <w:ind w:left="709" w:hanging="709"/>
        <w:jc w:val="both"/>
        <w:rPr>
          <w:rFonts w:ascii="Times New Roman" w:eastAsia="Wingdings-Regular" w:hAnsi="Times New Roman" w:cs="Times New Roman"/>
          <w:sz w:val="24"/>
          <w:szCs w:val="28"/>
        </w:rPr>
      </w:pPr>
      <w:r w:rsidRPr="0085680D">
        <w:rPr>
          <w:rFonts w:ascii="Times New Roman" w:eastAsia="Wingdings-Regular" w:hAnsi="Times New Roman" w:cs="Times New Roman"/>
          <w:sz w:val="24"/>
          <w:szCs w:val="28"/>
        </w:rPr>
        <w:t xml:space="preserve">Sánchez, E. (1998). Comprensión y redacción de textos. </w:t>
      </w:r>
      <w:proofErr w:type="gramStart"/>
      <w:r w:rsidRPr="0085680D">
        <w:rPr>
          <w:rFonts w:ascii="Times New Roman" w:eastAsia="Wingdings-Regular" w:hAnsi="Times New Roman" w:cs="Times New Roman"/>
          <w:sz w:val="24"/>
          <w:szCs w:val="28"/>
        </w:rPr>
        <w:t>Barcelona :</w:t>
      </w:r>
      <w:proofErr w:type="gramEnd"/>
      <w:r w:rsidRPr="0085680D">
        <w:rPr>
          <w:rFonts w:ascii="Times New Roman" w:eastAsia="Wingdings-Regular" w:hAnsi="Times New Roman" w:cs="Times New Roman"/>
          <w:sz w:val="24"/>
          <w:szCs w:val="28"/>
        </w:rPr>
        <w:t xml:space="preserve"> </w:t>
      </w:r>
      <w:proofErr w:type="spellStart"/>
      <w:r w:rsidRPr="0085680D">
        <w:rPr>
          <w:rFonts w:ascii="Times New Roman" w:eastAsia="Wingdings-Regular" w:hAnsi="Times New Roman" w:cs="Times New Roman"/>
          <w:sz w:val="24"/>
          <w:szCs w:val="28"/>
        </w:rPr>
        <w:t>Edebé</w:t>
      </w:r>
      <w:proofErr w:type="spellEnd"/>
      <w:r w:rsidRPr="0085680D">
        <w:rPr>
          <w:rFonts w:ascii="Times New Roman" w:eastAsia="Wingdings-Regular" w:hAnsi="Times New Roman" w:cs="Times New Roman"/>
          <w:sz w:val="24"/>
          <w:szCs w:val="28"/>
        </w:rPr>
        <w:t>.</w:t>
      </w:r>
    </w:p>
    <w:p w:rsidR="0085680D" w:rsidRPr="0085680D" w:rsidRDefault="0085680D" w:rsidP="0085680D">
      <w:pPr>
        <w:spacing w:line="360" w:lineRule="auto"/>
        <w:ind w:left="709" w:hanging="709"/>
        <w:jc w:val="both"/>
        <w:rPr>
          <w:rFonts w:ascii="Times New Roman" w:eastAsia="Wingdings-Regular" w:hAnsi="Times New Roman" w:cs="Times New Roman"/>
          <w:sz w:val="24"/>
          <w:szCs w:val="28"/>
        </w:rPr>
      </w:pPr>
      <w:r w:rsidRPr="0085680D">
        <w:rPr>
          <w:rFonts w:ascii="Times New Roman" w:eastAsia="Wingdings-Regular" w:hAnsi="Times New Roman" w:cs="Times New Roman"/>
          <w:sz w:val="24"/>
          <w:szCs w:val="28"/>
        </w:rPr>
        <w:t xml:space="preserve">Sánchez, E. G. (2002). Competencia retórica. </w:t>
      </w:r>
      <w:proofErr w:type="spellStart"/>
      <w:r w:rsidRPr="0085680D">
        <w:rPr>
          <w:rFonts w:ascii="Times New Roman" w:eastAsia="Wingdings-Regular" w:hAnsi="Times New Roman" w:cs="Times New Roman"/>
          <w:sz w:val="24"/>
          <w:szCs w:val="28"/>
        </w:rPr>
        <w:t>Psicothema</w:t>
      </w:r>
      <w:proofErr w:type="spellEnd"/>
      <w:r w:rsidRPr="0085680D">
        <w:rPr>
          <w:rFonts w:ascii="Times New Roman" w:eastAsia="Wingdings-Regular" w:hAnsi="Times New Roman" w:cs="Times New Roman"/>
          <w:sz w:val="24"/>
          <w:szCs w:val="28"/>
        </w:rPr>
        <w:t>.</w:t>
      </w:r>
    </w:p>
    <w:p w:rsidR="0085680D" w:rsidRPr="0085680D" w:rsidRDefault="0085680D" w:rsidP="0085680D">
      <w:pPr>
        <w:spacing w:line="360" w:lineRule="auto"/>
        <w:ind w:left="709" w:hanging="709"/>
        <w:jc w:val="both"/>
        <w:rPr>
          <w:rFonts w:ascii="Times New Roman" w:eastAsia="Wingdings-Regular" w:hAnsi="Times New Roman" w:cs="Times New Roman"/>
          <w:sz w:val="24"/>
          <w:szCs w:val="28"/>
        </w:rPr>
      </w:pPr>
      <w:r w:rsidRPr="0085680D">
        <w:rPr>
          <w:rFonts w:ascii="Times New Roman" w:eastAsia="Wingdings-Regular" w:hAnsi="Times New Roman" w:cs="Times New Roman"/>
          <w:sz w:val="24"/>
          <w:szCs w:val="28"/>
        </w:rPr>
        <w:t xml:space="preserve">Solé </w:t>
      </w:r>
      <w:proofErr w:type="spellStart"/>
      <w:r w:rsidRPr="0085680D">
        <w:rPr>
          <w:rFonts w:ascii="Times New Roman" w:eastAsia="Wingdings-Regular" w:hAnsi="Times New Roman" w:cs="Times New Roman"/>
          <w:sz w:val="24"/>
          <w:szCs w:val="28"/>
        </w:rPr>
        <w:t>Gallant</w:t>
      </w:r>
      <w:proofErr w:type="spellEnd"/>
      <w:r w:rsidRPr="0085680D">
        <w:rPr>
          <w:rFonts w:ascii="Times New Roman" w:eastAsia="Wingdings-Regular" w:hAnsi="Times New Roman" w:cs="Times New Roman"/>
          <w:sz w:val="24"/>
          <w:szCs w:val="28"/>
        </w:rPr>
        <w:t>, I. (2009). Estrategias de lectura. Barcelona: Grao.</w:t>
      </w:r>
    </w:p>
    <w:p w:rsidR="0085680D" w:rsidRPr="0085680D" w:rsidRDefault="0085680D" w:rsidP="0085680D">
      <w:pPr>
        <w:spacing w:line="360" w:lineRule="auto"/>
        <w:jc w:val="both"/>
        <w:rPr>
          <w:rFonts w:ascii="Times New Roman" w:eastAsia="Wingdings-Regular" w:hAnsi="Times New Roman" w:cs="Times New Roman"/>
          <w:b/>
          <w:sz w:val="28"/>
          <w:szCs w:val="28"/>
        </w:rPr>
      </w:pPr>
    </w:p>
    <w:sectPr w:rsidR="0085680D" w:rsidRPr="0085680D" w:rsidSect="0035214A">
      <w:headerReference w:type="default" r:id="rId12"/>
      <w:footerReference w:type="default" r:id="rId13"/>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A77" w:rsidRDefault="00342A77" w:rsidP="00AC51F7">
      <w:pPr>
        <w:spacing w:after="0" w:line="240" w:lineRule="auto"/>
      </w:pPr>
      <w:r>
        <w:separator/>
      </w:r>
    </w:p>
  </w:endnote>
  <w:endnote w:type="continuationSeparator" w:id="0">
    <w:p w:rsidR="00342A77" w:rsidRDefault="00342A77" w:rsidP="00AC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14A" w:rsidRDefault="0035214A" w:rsidP="0035214A">
    <w:pPr>
      <w:pStyle w:val="Piedepgina"/>
      <w:jc w:val="center"/>
    </w:pPr>
    <w:r w:rsidRPr="00870C00">
      <w:rPr>
        <w:rFonts w:cs="Calibri"/>
        <w:b/>
      </w:rPr>
      <w:t xml:space="preserve">Vol. 5, Núm. </w:t>
    </w:r>
    <w:r>
      <w:rPr>
        <w:rFonts w:cs="Calibri"/>
        <w:b/>
      </w:rPr>
      <w:t>10</w:t>
    </w:r>
    <w:r w:rsidRPr="00870C00">
      <w:rPr>
        <w:rFonts w:cs="Calibri"/>
        <w:b/>
      </w:rPr>
      <w:t xml:space="preserve">                   </w:t>
    </w:r>
    <w:r>
      <w:rPr>
        <w:rFonts w:cs="Calibri"/>
        <w:b/>
      </w:rPr>
      <w:t xml:space="preserve">Julio - </w:t>
    </w:r>
    <w:proofErr w:type="gramStart"/>
    <w:r>
      <w:rPr>
        <w:rFonts w:cs="Calibri"/>
        <w:b/>
      </w:rPr>
      <w:t>Diciembre</w:t>
    </w:r>
    <w:proofErr w:type="gramEnd"/>
    <w:r w:rsidRPr="00870C00">
      <w:rPr>
        <w:rFonts w:cs="Calibri"/>
        <w:b/>
      </w:rPr>
      <w:t xml:space="preserve"> 2018                           </w:t>
    </w:r>
    <w:r>
      <w:rPr>
        <w:rFonts w:cs="Calibri"/>
        <w:b/>
      </w:rPr>
      <w:t>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A77" w:rsidRDefault="00342A77" w:rsidP="00AC51F7">
      <w:pPr>
        <w:spacing w:after="0" w:line="240" w:lineRule="auto"/>
      </w:pPr>
      <w:r>
        <w:separator/>
      </w:r>
    </w:p>
  </w:footnote>
  <w:footnote w:type="continuationSeparator" w:id="0">
    <w:p w:rsidR="00342A77" w:rsidRDefault="00342A77" w:rsidP="00AC5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14A" w:rsidRDefault="0035214A" w:rsidP="0035214A">
    <w:pPr>
      <w:pStyle w:val="Encabezado"/>
      <w:jc w:val="center"/>
    </w:pPr>
    <w:r>
      <w:rPr>
        <w:noProof/>
        <w:lang w:eastAsia="es-MX"/>
      </w:rPr>
      <w:drawing>
        <wp:inline distT="0" distB="0" distL="0" distR="0" wp14:anchorId="00479FCA" wp14:editId="56C9B710">
          <wp:extent cx="5610225" cy="600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4428"/>
    <w:multiLevelType w:val="hybridMultilevel"/>
    <w:tmpl w:val="CF7663CC"/>
    <w:lvl w:ilvl="0" w:tplc="912A856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5C63F19"/>
    <w:multiLevelType w:val="hybridMultilevel"/>
    <w:tmpl w:val="A1D8665E"/>
    <w:lvl w:ilvl="0" w:tplc="A51496A2">
      <w:numFmt w:val="bullet"/>
      <w:lvlText w:val="-"/>
      <w:lvlJc w:val="left"/>
      <w:pPr>
        <w:ind w:left="360" w:hanging="360"/>
      </w:pPr>
      <w:rPr>
        <w:rFonts w:ascii="Arial" w:eastAsiaTheme="minorHAnsi" w:hAnsi="Arial" w:cs="Arial" w:hint="default"/>
      </w:rPr>
    </w:lvl>
    <w:lvl w:ilvl="1" w:tplc="A51496A2">
      <w:numFmt w:val="bullet"/>
      <w:lvlText w:val="-"/>
      <w:lvlJc w:val="left"/>
      <w:pPr>
        <w:ind w:left="1080" w:hanging="360"/>
      </w:pPr>
      <w:rPr>
        <w:rFonts w:ascii="Arial" w:eastAsiaTheme="minorHAnsi" w:hAnsi="Arial" w:cs="Arial"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 w15:restartNumberingAfterBreak="0">
    <w:nsid w:val="08B1264C"/>
    <w:multiLevelType w:val="hybridMultilevel"/>
    <w:tmpl w:val="FA785D18"/>
    <w:lvl w:ilvl="0" w:tplc="912A856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948344A"/>
    <w:multiLevelType w:val="multilevel"/>
    <w:tmpl w:val="97BEFE82"/>
    <w:lvl w:ilvl="0">
      <w:start w:val="4"/>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14D4395A"/>
    <w:multiLevelType w:val="hybridMultilevel"/>
    <w:tmpl w:val="587630C8"/>
    <w:lvl w:ilvl="0" w:tplc="24B6B83C">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5" w15:restartNumberingAfterBreak="0">
    <w:nsid w:val="203F4DA2"/>
    <w:multiLevelType w:val="hybridMultilevel"/>
    <w:tmpl w:val="E7289D2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09519B7"/>
    <w:multiLevelType w:val="multilevel"/>
    <w:tmpl w:val="7A52116E"/>
    <w:lvl w:ilvl="0">
      <w:start w:val="4"/>
      <w:numFmt w:val="decimal"/>
      <w:lvlText w:val="%1"/>
      <w:lvlJc w:val="left"/>
      <w:pPr>
        <w:ind w:left="360" w:hanging="360"/>
      </w:pPr>
      <w:rPr>
        <w:rFonts w:eastAsiaTheme="majorEastAsia"/>
      </w:rPr>
    </w:lvl>
    <w:lvl w:ilvl="1">
      <w:start w:val="2"/>
      <w:numFmt w:val="decimal"/>
      <w:lvlText w:val="%1.%2"/>
      <w:lvlJc w:val="left"/>
      <w:pPr>
        <w:ind w:left="720" w:hanging="360"/>
      </w:pPr>
      <w:rPr>
        <w:rFonts w:eastAsiaTheme="majorEastAsia"/>
        <w:b/>
      </w:rPr>
    </w:lvl>
    <w:lvl w:ilvl="2">
      <w:start w:val="1"/>
      <w:numFmt w:val="decimal"/>
      <w:lvlText w:val="%1.%2.%3"/>
      <w:lvlJc w:val="left"/>
      <w:pPr>
        <w:ind w:left="1440" w:hanging="720"/>
      </w:pPr>
      <w:rPr>
        <w:rFonts w:eastAsiaTheme="majorEastAsia"/>
      </w:rPr>
    </w:lvl>
    <w:lvl w:ilvl="3">
      <w:start w:val="1"/>
      <w:numFmt w:val="decimal"/>
      <w:lvlText w:val="%1.%2.%3.%4"/>
      <w:lvlJc w:val="left"/>
      <w:pPr>
        <w:ind w:left="2160" w:hanging="1080"/>
      </w:pPr>
      <w:rPr>
        <w:rFonts w:eastAsiaTheme="majorEastAsia"/>
      </w:rPr>
    </w:lvl>
    <w:lvl w:ilvl="4">
      <w:start w:val="1"/>
      <w:numFmt w:val="decimal"/>
      <w:lvlText w:val="%1.%2.%3.%4.%5"/>
      <w:lvlJc w:val="left"/>
      <w:pPr>
        <w:ind w:left="2520" w:hanging="1080"/>
      </w:pPr>
      <w:rPr>
        <w:rFonts w:eastAsiaTheme="majorEastAsia"/>
      </w:rPr>
    </w:lvl>
    <w:lvl w:ilvl="5">
      <w:start w:val="1"/>
      <w:numFmt w:val="decimal"/>
      <w:lvlText w:val="%1.%2.%3.%4.%5.%6"/>
      <w:lvlJc w:val="left"/>
      <w:pPr>
        <w:ind w:left="3240" w:hanging="1440"/>
      </w:pPr>
      <w:rPr>
        <w:rFonts w:eastAsiaTheme="majorEastAsia"/>
      </w:rPr>
    </w:lvl>
    <w:lvl w:ilvl="6">
      <w:start w:val="1"/>
      <w:numFmt w:val="decimal"/>
      <w:lvlText w:val="%1.%2.%3.%4.%5.%6.%7"/>
      <w:lvlJc w:val="left"/>
      <w:pPr>
        <w:ind w:left="3600" w:hanging="1440"/>
      </w:pPr>
      <w:rPr>
        <w:rFonts w:eastAsiaTheme="majorEastAsia"/>
      </w:rPr>
    </w:lvl>
    <w:lvl w:ilvl="7">
      <w:start w:val="1"/>
      <w:numFmt w:val="decimal"/>
      <w:lvlText w:val="%1.%2.%3.%4.%5.%6.%7.%8"/>
      <w:lvlJc w:val="left"/>
      <w:pPr>
        <w:ind w:left="4320" w:hanging="1800"/>
      </w:pPr>
      <w:rPr>
        <w:rFonts w:eastAsiaTheme="majorEastAsia"/>
      </w:rPr>
    </w:lvl>
    <w:lvl w:ilvl="8">
      <w:start w:val="1"/>
      <w:numFmt w:val="decimal"/>
      <w:lvlText w:val="%1.%2.%3.%4.%5.%6.%7.%8.%9"/>
      <w:lvlJc w:val="left"/>
      <w:pPr>
        <w:ind w:left="4680" w:hanging="1800"/>
      </w:pPr>
      <w:rPr>
        <w:rFonts w:eastAsiaTheme="majorEastAsia"/>
      </w:rPr>
    </w:lvl>
  </w:abstractNum>
  <w:abstractNum w:abstractNumId="7" w15:restartNumberingAfterBreak="0">
    <w:nsid w:val="22043587"/>
    <w:multiLevelType w:val="hybridMultilevel"/>
    <w:tmpl w:val="1A582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AC74AD9"/>
    <w:multiLevelType w:val="hybridMultilevel"/>
    <w:tmpl w:val="35CAD000"/>
    <w:lvl w:ilvl="0" w:tplc="912A856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B2F722F"/>
    <w:multiLevelType w:val="hybridMultilevel"/>
    <w:tmpl w:val="7D06F232"/>
    <w:lvl w:ilvl="0" w:tplc="080A0005">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15:restartNumberingAfterBreak="0">
    <w:nsid w:val="352925B0"/>
    <w:multiLevelType w:val="hybridMultilevel"/>
    <w:tmpl w:val="12606C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86D780A"/>
    <w:multiLevelType w:val="hybridMultilevel"/>
    <w:tmpl w:val="B2643AC8"/>
    <w:lvl w:ilvl="0" w:tplc="912A856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D257271"/>
    <w:multiLevelType w:val="hybridMultilevel"/>
    <w:tmpl w:val="2548B1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5255929"/>
    <w:multiLevelType w:val="hybridMultilevel"/>
    <w:tmpl w:val="98F69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10701B"/>
    <w:multiLevelType w:val="hybridMultilevel"/>
    <w:tmpl w:val="CB446372"/>
    <w:lvl w:ilvl="0" w:tplc="DB04E4B6">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5" w15:restartNumberingAfterBreak="0">
    <w:nsid w:val="4B000A42"/>
    <w:multiLevelType w:val="hybridMultilevel"/>
    <w:tmpl w:val="21F4E31E"/>
    <w:lvl w:ilvl="0" w:tplc="912A856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7A3A10"/>
    <w:multiLevelType w:val="hybridMultilevel"/>
    <w:tmpl w:val="54940CA2"/>
    <w:lvl w:ilvl="0" w:tplc="080A0005">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7" w15:restartNumberingAfterBreak="0">
    <w:nsid w:val="50F769AE"/>
    <w:multiLevelType w:val="hybridMultilevel"/>
    <w:tmpl w:val="E61EB1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54F458D8"/>
    <w:multiLevelType w:val="hybridMultilevel"/>
    <w:tmpl w:val="188C2FCE"/>
    <w:lvl w:ilvl="0" w:tplc="912A8564">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78556DC"/>
    <w:multiLevelType w:val="hybridMultilevel"/>
    <w:tmpl w:val="B0BE09D0"/>
    <w:lvl w:ilvl="0" w:tplc="080A0011">
      <w:start w:val="1"/>
      <w:numFmt w:val="decimal"/>
      <w:lvlText w:val="%1)"/>
      <w:lvlJc w:val="left"/>
      <w:pPr>
        <w:ind w:left="1068" w:hanging="360"/>
      </w:pPr>
      <w:rPr>
        <w:b/>
        <w:i/>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20" w15:restartNumberingAfterBreak="0">
    <w:nsid w:val="5B1B71A4"/>
    <w:multiLevelType w:val="hybridMultilevel"/>
    <w:tmpl w:val="E7E4B152"/>
    <w:lvl w:ilvl="0" w:tplc="912A856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B3300AC"/>
    <w:multiLevelType w:val="hybridMultilevel"/>
    <w:tmpl w:val="2EC473D6"/>
    <w:lvl w:ilvl="0" w:tplc="3D6EF1F0">
      <w:start w:val="2"/>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C4C1BA0"/>
    <w:multiLevelType w:val="hybridMultilevel"/>
    <w:tmpl w:val="16CCEC52"/>
    <w:lvl w:ilvl="0" w:tplc="912A8564">
      <w:start w:val="1"/>
      <w:numFmt w:val="bullet"/>
      <w:lvlText w:val=""/>
      <w:lvlJc w:val="left"/>
      <w:pPr>
        <w:ind w:left="360" w:hanging="360"/>
      </w:pPr>
      <w:rPr>
        <w:rFonts w:ascii="Symbol" w:hAnsi="Symbol" w:hint="default"/>
        <w:color w:val="auto"/>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3" w15:restartNumberingAfterBreak="0">
    <w:nsid w:val="6105425B"/>
    <w:multiLevelType w:val="hybridMultilevel"/>
    <w:tmpl w:val="B32638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4264085"/>
    <w:multiLevelType w:val="hybridMultilevel"/>
    <w:tmpl w:val="BFC8D934"/>
    <w:lvl w:ilvl="0" w:tplc="912A8564">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7"/>
  </w:num>
  <w:num w:numId="4">
    <w:abstractNumId w:val="1"/>
  </w:num>
  <w:num w:numId="5">
    <w:abstractNumId w:val="9"/>
  </w:num>
  <w:num w:numId="6">
    <w:abstractNumId w:val="16"/>
  </w:num>
  <w:num w:numId="7">
    <w:abstractNumId w:val="23"/>
  </w:num>
  <w:num w:numId="8">
    <w:abstractNumId w:val="8"/>
  </w:num>
  <w:num w:numId="9">
    <w:abstractNumId w:val="2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5"/>
  </w:num>
  <w:num w:numId="14">
    <w:abstractNumId w:val="24"/>
  </w:num>
  <w:num w:numId="15">
    <w:abstractNumId w:val="18"/>
  </w:num>
  <w:num w:numId="16">
    <w:abstractNumId w:val="22"/>
  </w:num>
  <w:num w:numId="17">
    <w:abstractNumId w:val="2"/>
  </w:num>
  <w:num w:numId="18">
    <w:abstractNumId w:val="11"/>
  </w:num>
  <w:num w:numId="19">
    <w:abstractNumId w:val="0"/>
  </w:num>
  <w:num w:numId="2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CF4"/>
    <w:rsid w:val="000335FD"/>
    <w:rsid w:val="0003767B"/>
    <w:rsid w:val="000938A8"/>
    <w:rsid w:val="000A7EAD"/>
    <w:rsid w:val="00190A4E"/>
    <w:rsid w:val="001A7F85"/>
    <w:rsid w:val="001D3564"/>
    <w:rsid w:val="00234FA4"/>
    <w:rsid w:val="00286E00"/>
    <w:rsid w:val="002C3D5A"/>
    <w:rsid w:val="002C7478"/>
    <w:rsid w:val="002F04BF"/>
    <w:rsid w:val="00310E19"/>
    <w:rsid w:val="00324816"/>
    <w:rsid w:val="00342A77"/>
    <w:rsid w:val="0035214A"/>
    <w:rsid w:val="0037356A"/>
    <w:rsid w:val="003805C5"/>
    <w:rsid w:val="003B7DB6"/>
    <w:rsid w:val="004031D1"/>
    <w:rsid w:val="00420E22"/>
    <w:rsid w:val="00442B4A"/>
    <w:rsid w:val="00452A6C"/>
    <w:rsid w:val="0048052A"/>
    <w:rsid w:val="004A3850"/>
    <w:rsid w:val="004A431F"/>
    <w:rsid w:val="004C4373"/>
    <w:rsid w:val="004F3A39"/>
    <w:rsid w:val="004F43E4"/>
    <w:rsid w:val="00510FB6"/>
    <w:rsid w:val="0052547A"/>
    <w:rsid w:val="00536A92"/>
    <w:rsid w:val="00553D45"/>
    <w:rsid w:val="005E13A6"/>
    <w:rsid w:val="005E64DF"/>
    <w:rsid w:val="00627898"/>
    <w:rsid w:val="006416CC"/>
    <w:rsid w:val="00653CF4"/>
    <w:rsid w:val="006A2EAD"/>
    <w:rsid w:val="006B1241"/>
    <w:rsid w:val="006B670A"/>
    <w:rsid w:val="00710757"/>
    <w:rsid w:val="007718C0"/>
    <w:rsid w:val="0077267D"/>
    <w:rsid w:val="007863FA"/>
    <w:rsid w:val="007A0AE9"/>
    <w:rsid w:val="007A6558"/>
    <w:rsid w:val="007A7EFB"/>
    <w:rsid w:val="007B2522"/>
    <w:rsid w:val="007D5AD7"/>
    <w:rsid w:val="007E7343"/>
    <w:rsid w:val="00814C86"/>
    <w:rsid w:val="0085680D"/>
    <w:rsid w:val="00890202"/>
    <w:rsid w:val="00894F39"/>
    <w:rsid w:val="008D45F4"/>
    <w:rsid w:val="00943CA9"/>
    <w:rsid w:val="00950586"/>
    <w:rsid w:val="009611A4"/>
    <w:rsid w:val="00963AEC"/>
    <w:rsid w:val="0098276B"/>
    <w:rsid w:val="009D67B5"/>
    <w:rsid w:val="00A0386D"/>
    <w:rsid w:val="00A13189"/>
    <w:rsid w:val="00A23BD4"/>
    <w:rsid w:val="00AA0CFA"/>
    <w:rsid w:val="00AB2614"/>
    <w:rsid w:val="00AC0C41"/>
    <w:rsid w:val="00AC3024"/>
    <w:rsid w:val="00AC51F7"/>
    <w:rsid w:val="00AD2B22"/>
    <w:rsid w:val="00B074B3"/>
    <w:rsid w:val="00B31379"/>
    <w:rsid w:val="00B724C5"/>
    <w:rsid w:val="00C10765"/>
    <w:rsid w:val="00C27748"/>
    <w:rsid w:val="00C4382C"/>
    <w:rsid w:val="00C6125D"/>
    <w:rsid w:val="00C63F4E"/>
    <w:rsid w:val="00CB1353"/>
    <w:rsid w:val="00CB3FB3"/>
    <w:rsid w:val="00D12973"/>
    <w:rsid w:val="00D25565"/>
    <w:rsid w:val="00D333F5"/>
    <w:rsid w:val="00D514AD"/>
    <w:rsid w:val="00D7251B"/>
    <w:rsid w:val="00DF0A15"/>
    <w:rsid w:val="00E42928"/>
    <w:rsid w:val="00E76247"/>
    <w:rsid w:val="00ED67FC"/>
    <w:rsid w:val="00ED6FE3"/>
    <w:rsid w:val="00F52BAC"/>
    <w:rsid w:val="00F904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CD1D"/>
  <w15:docId w15:val="{8CDD1354-8C71-41BF-BCA7-A9B08D04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CF4"/>
    <w:rPr>
      <w:rFonts w:eastAsiaTheme="minorEastAsia"/>
      <w:lang w:eastAsia="es-MX"/>
    </w:rPr>
  </w:style>
  <w:style w:type="paragraph" w:styleId="Ttulo1">
    <w:name w:val="heading 1"/>
    <w:basedOn w:val="Normal"/>
    <w:next w:val="Normal"/>
    <w:link w:val="Ttulo1Car"/>
    <w:uiPriority w:val="9"/>
    <w:qFormat/>
    <w:rsid w:val="00653C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53CF4"/>
    <w:pPr>
      <w:keepNext/>
      <w:keepLines/>
      <w:spacing w:before="200" w:after="0" w:line="360"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semiHidden/>
    <w:unhideWhenUsed/>
    <w:qFormat/>
    <w:rsid w:val="00653CF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653CF4"/>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Ttulo5">
    <w:name w:val="heading 5"/>
    <w:basedOn w:val="Normal"/>
    <w:next w:val="Normal"/>
    <w:link w:val="Ttulo5Car"/>
    <w:uiPriority w:val="9"/>
    <w:semiHidden/>
    <w:unhideWhenUsed/>
    <w:qFormat/>
    <w:rsid w:val="00653CF4"/>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Ttulo6">
    <w:name w:val="heading 6"/>
    <w:basedOn w:val="Normal"/>
    <w:next w:val="Normal"/>
    <w:link w:val="Ttulo6Car"/>
    <w:uiPriority w:val="9"/>
    <w:semiHidden/>
    <w:unhideWhenUsed/>
    <w:qFormat/>
    <w:rsid w:val="00653CF4"/>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Ttulo7">
    <w:name w:val="heading 7"/>
    <w:basedOn w:val="Normal"/>
    <w:next w:val="Normal"/>
    <w:link w:val="Ttulo7Car"/>
    <w:uiPriority w:val="9"/>
    <w:semiHidden/>
    <w:unhideWhenUsed/>
    <w:qFormat/>
    <w:rsid w:val="00653CF4"/>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3CF4"/>
    <w:rPr>
      <w:rFonts w:asciiTheme="majorHAnsi" w:eastAsiaTheme="majorEastAsia" w:hAnsiTheme="majorHAnsi" w:cstheme="majorBidi"/>
      <w:b/>
      <w:bCs/>
      <w:color w:val="365F91" w:themeColor="accent1" w:themeShade="BF"/>
      <w:sz w:val="28"/>
      <w:szCs w:val="28"/>
      <w:lang w:eastAsia="es-MX"/>
    </w:rPr>
  </w:style>
  <w:style w:type="character" w:customStyle="1" w:styleId="Ttulo2Car">
    <w:name w:val="Título 2 Car"/>
    <w:basedOn w:val="Fuentedeprrafopredeter"/>
    <w:link w:val="Ttulo2"/>
    <w:uiPriority w:val="9"/>
    <w:rsid w:val="00653CF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53CF4"/>
    <w:rPr>
      <w:rFonts w:asciiTheme="majorHAnsi" w:eastAsiaTheme="majorEastAsia" w:hAnsiTheme="majorHAnsi" w:cstheme="majorBidi"/>
      <w:b/>
      <w:bCs/>
      <w:color w:val="4F81BD" w:themeColor="accent1"/>
      <w:lang w:eastAsia="es-MX"/>
    </w:rPr>
  </w:style>
  <w:style w:type="character" w:customStyle="1" w:styleId="Ttulo4Car">
    <w:name w:val="Título 4 Car"/>
    <w:basedOn w:val="Fuentedeprrafopredeter"/>
    <w:link w:val="Ttulo4"/>
    <w:uiPriority w:val="9"/>
    <w:semiHidden/>
    <w:rsid w:val="00653CF4"/>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653CF4"/>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653CF4"/>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653CF4"/>
    <w:rPr>
      <w:rFonts w:asciiTheme="majorHAnsi" w:eastAsiaTheme="majorEastAsia" w:hAnsiTheme="majorHAnsi" w:cstheme="majorBidi"/>
      <w:i/>
      <w:iCs/>
      <w:color w:val="404040" w:themeColor="text1" w:themeTint="BF"/>
    </w:rPr>
  </w:style>
  <w:style w:type="paragraph" w:styleId="Prrafodelista">
    <w:name w:val="List Paragraph"/>
    <w:basedOn w:val="Normal"/>
    <w:uiPriority w:val="34"/>
    <w:qFormat/>
    <w:rsid w:val="00653CF4"/>
    <w:pPr>
      <w:ind w:left="720"/>
      <w:contextualSpacing/>
    </w:pPr>
  </w:style>
  <w:style w:type="character" w:styleId="Hipervnculo">
    <w:name w:val="Hyperlink"/>
    <w:basedOn w:val="Fuentedeprrafopredeter"/>
    <w:uiPriority w:val="99"/>
    <w:unhideWhenUsed/>
    <w:rsid w:val="00653CF4"/>
    <w:rPr>
      <w:color w:val="0000FF" w:themeColor="hyperlink"/>
      <w:u w:val="single"/>
    </w:rPr>
  </w:style>
  <w:style w:type="paragraph" w:styleId="Textodeglobo">
    <w:name w:val="Balloon Text"/>
    <w:basedOn w:val="Normal"/>
    <w:link w:val="TextodegloboCar"/>
    <w:uiPriority w:val="99"/>
    <w:semiHidden/>
    <w:unhideWhenUsed/>
    <w:rsid w:val="00653C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3CF4"/>
    <w:rPr>
      <w:rFonts w:ascii="Tahoma" w:eastAsiaTheme="minorEastAsia" w:hAnsi="Tahoma" w:cs="Tahoma"/>
      <w:sz w:val="16"/>
      <w:szCs w:val="16"/>
      <w:lang w:eastAsia="es-MX"/>
    </w:rPr>
  </w:style>
  <w:style w:type="paragraph" w:styleId="NormalWeb">
    <w:name w:val="Normal (Web)"/>
    <w:basedOn w:val="Normal"/>
    <w:uiPriority w:val="99"/>
    <w:semiHidden/>
    <w:unhideWhenUsed/>
    <w:rsid w:val="00653CF4"/>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2">
    <w:name w:val="Body Text 2"/>
    <w:basedOn w:val="Normal"/>
    <w:link w:val="Textoindependiente2Car"/>
    <w:uiPriority w:val="99"/>
    <w:semiHidden/>
    <w:unhideWhenUsed/>
    <w:rsid w:val="00653CF4"/>
    <w:pPr>
      <w:spacing w:after="120" w:line="480" w:lineRule="auto"/>
    </w:pPr>
    <w:rPr>
      <w:rFonts w:eastAsiaTheme="minorHAnsi"/>
      <w:lang w:eastAsia="en-US"/>
    </w:rPr>
  </w:style>
  <w:style w:type="character" w:customStyle="1" w:styleId="Textoindependiente2Car">
    <w:name w:val="Texto independiente 2 Car"/>
    <w:basedOn w:val="Fuentedeprrafopredeter"/>
    <w:link w:val="Textoindependiente2"/>
    <w:uiPriority w:val="99"/>
    <w:semiHidden/>
    <w:rsid w:val="00653CF4"/>
  </w:style>
  <w:style w:type="paragraph" w:styleId="Textoindependiente3">
    <w:name w:val="Body Text 3"/>
    <w:basedOn w:val="Normal"/>
    <w:link w:val="Textoindependiente3Car"/>
    <w:uiPriority w:val="99"/>
    <w:semiHidden/>
    <w:unhideWhenUsed/>
    <w:rsid w:val="00653CF4"/>
    <w:pPr>
      <w:spacing w:after="120"/>
    </w:pPr>
    <w:rPr>
      <w:rFonts w:eastAsiaTheme="minorHAnsi"/>
      <w:sz w:val="16"/>
      <w:szCs w:val="16"/>
      <w:lang w:eastAsia="en-US"/>
    </w:rPr>
  </w:style>
  <w:style w:type="character" w:customStyle="1" w:styleId="Textoindependiente3Car">
    <w:name w:val="Texto independiente 3 Car"/>
    <w:basedOn w:val="Fuentedeprrafopredeter"/>
    <w:link w:val="Textoindependiente3"/>
    <w:uiPriority w:val="99"/>
    <w:semiHidden/>
    <w:rsid w:val="00653CF4"/>
    <w:rPr>
      <w:sz w:val="16"/>
      <w:szCs w:val="16"/>
    </w:rPr>
  </w:style>
  <w:style w:type="paragraph" w:styleId="Sinespaciado">
    <w:name w:val="No Spacing"/>
    <w:uiPriority w:val="1"/>
    <w:qFormat/>
    <w:rsid w:val="00653CF4"/>
    <w:pPr>
      <w:spacing w:after="0" w:line="240" w:lineRule="auto"/>
    </w:pPr>
  </w:style>
  <w:style w:type="character" w:customStyle="1" w:styleId="apple-converted-space">
    <w:name w:val="apple-converted-space"/>
    <w:basedOn w:val="Fuentedeprrafopredeter"/>
    <w:rsid w:val="00653CF4"/>
  </w:style>
  <w:style w:type="table" w:styleId="Tablaconcuadrcula">
    <w:name w:val="Table Grid"/>
    <w:basedOn w:val="Tablanormal"/>
    <w:uiPriority w:val="59"/>
    <w:rsid w:val="0065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5">
    <w:name w:val="Light Grid Accent 5"/>
    <w:basedOn w:val="Tablanormal"/>
    <w:uiPriority w:val="62"/>
    <w:rsid w:val="00653C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xtoindependiente">
    <w:name w:val="Body Text"/>
    <w:basedOn w:val="Normal"/>
    <w:link w:val="TextoindependienteCar"/>
    <w:uiPriority w:val="99"/>
    <w:semiHidden/>
    <w:unhideWhenUsed/>
    <w:rsid w:val="00653CF4"/>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semiHidden/>
    <w:rsid w:val="00653CF4"/>
  </w:style>
  <w:style w:type="table" w:styleId="Cuadrculaclara-nfasis1">
    <w:name w:val="Light Grid Accent 1"/>
    <w:basedOn w:val="Tablanormal"/>
    <w:uiPriority w:val="62"/>
    <w:rsid w:val="00653CF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Textoennegrita">
    <w:name w:val="Strong"/>
    <w:basedOn w:val="Fuentedeprrafopredeter"/>
    <w:uiPriority w:val="22"/>
    <w:qFormat/>
    <w:rsid w:val="00653CF4"/>
    <w:rPr>
      <w:b/>
      <w:bCs/>
    </w:rPr>
  </w:style>
  <w:style w:type="paragraph" w:styleId="TDC1">
    <w:name w:val="toc 1"/>
    <w:basedOn w:val="Normal"/>
    <w:next w:val="Normal"/>
    <w:autoRedefine/>
    <w:uiPriority w:val="39"/>
    <w:semiHidden/>
    <w:unhideWhenUsed/>
    <w:rsid w:val="00653CF4"/>
    <w:pPr>
      <w:tabs>
        <w:tab w:val="right" w:leader="dot" w:pos="8827"/>
      </w:tabs>
      <w:spacing w:after="100"/>
    </w:pPr>
    <w:rPr>
      <w:rFonts w:ascii="Arial" w:eastAsiaTheme="minorHAnsi" w:hAnsi="Arial" w:cs="Arial"/>
      <w:b/>
      <w:noProof/>
      <w:lang w:eastAsia="en-US"/>
    </w:rPr>
  </w:style>
  <w:style w:type="paragraph" w:styleId="TDC3">
    <w:name w:val="toc 3"/>
    <w:basedOn w:val="Normal"/>
    <w:next w:val="Normal"/>
    <w:autoRedefine/>
    <w:uiPriority w:val="39"/>
    <w:semiHidden/>
    <w:unhideWhenUsed/>
    <w:rsid w:val="00653CF4"/>
    <w:pPr>
      <w:tabs>
        <w:tab w:val="right" w:leader="dot" w:pos="8827"/>
      </w:tabs>
      <w:spacing w:after="100"/>
      <w:ind w:left="220"/>
    </w:pPr>
    <w:rPr>
      <w:rFonts w:eastAsiaTheme="minorHAnsi"/>
      <w:lang w:eastAsia="en-US"/>
    </w:rPr>
  </w:style>
  <w:style w:type="paragraph" w:styleId="Encabezado">
    <w:name w:val="header"/>
    <w:basedOn w:val="Normal"/>
    <w:link w:val="EncabezadoCar"/>
    <w:uiPriority w:val="99"/>
    <w:unhideWhenUsed/>
    <w:rsid w:val="00653CF4"/>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653CF4"/>
  </w:style>
  <w:style w:type="character" w:customStyle="1" w:styleId="PiedepginaCar">
    <w:name w:val="Pie de página Car"/>
    <w:basedOn w:val="Fuentedeprrafopredeter"/>
    <w:link w:val="Piedepgina"/>
    <w:uiPriority w:val="99"/>
    <w:rsid w:val="00653CF4"/>
  </w:style>
  <w:style w:type="paragraph" w:styleId="Piedepgina">
    <w:name w:val="footer"/>
    <w:basedOn w:val="Normal"/>
    <w:link w:val="PiedepginaCar"/>
    <w:uiPriority w:val="99"/>
    <w:unhideWhenUsed/>
    <w:rsid w:val="00653CF4"/>
    <w:pPr>
      <w:tabs>
        <w:tab w:val="center" w:pos="4419"/>
        <w:tab w:val="right" w:pos="8838"/>
      </w:tabs>
      <w:spacing w:after="0" w:line="240" w:lineRule="auto"/>
    </w:pPr>
    <w:rPr>
      <w:rFonts w:eastAsiaTheme="minorHAnsi"/>
      <w:lang w:eastAsia="en-US"/>
    </w:rPr>
  </w:style>
  <w:style w:type="character" w:customStyle="1" w:styleId="PiedepginaCar1">
    <w:name w:val="Pie de página Car1"/>
    <w:basedOn w:val="Fuentedeprrafopredeter"/>
    <w:uiPriority w:val="99"/>
    <w:semiHidden/>
    <w:rsid w:val="00653CF4"/>
    <w:rPr>
      <w:rFonts w:eastAsiaTheme="minorEastAsia"/>
      <w:lang w:eastAsia="es-MX"/>
    </w:rPr>
  </w:style>
  <w:style w:type="character" w:customStyle="1" w:styleId="SangradetextonormalCar">
    <w:name w:val="Sangría de texto normal Car"/>
    <w:basedOn w:val="Fuentedeprrafopredeter"/>
    <w:link w:val="Sangradetextonormal"/>
    <w:uiPriority w:val="99"/>
    <w:semiHidden/>
    <w:rsid w:val="00653CF4"/>
  </w:style>
  <w:style w:type="paragraph" w:styleId="Sangradetextonormal">
    <w:name w:val="Body Text Indent"/>
    <w:basedOn w:val="Normal"/>
    <w:link w:val="SangradetextonormalCar"/>
    <w:uiPriority w:val="99"/>
    <w:semiHidden/>
    <w:unhideWhenUsed/>
    <w:rsid w:val="00653CF4"/>
    <w:pPr>
      <w:spacing w:after="120"/>
      <w:ind w:left="283"/>
    </w:pPr>
    <w:rPr>
      <w:rFonts w:eastAsiaTheme="minorHAnsi"/>
      <w:lang w:eastAsia="en-US"/>
    </w:rPr>
  </w:style>
  <w:style w:type="character" w:customStyle="1" w:styleId="SangradetextonormalCar1">
    <w:name w:val="Sangría de texto normal Car1"/>
    <w:basedOn w:val="Fuentedeprrafopredeter"/>
    <w:uiPriority w:val="99"/>
    <w:semiHidden/>
    <w:rsid w:val="00653CF4"/>
    <w:rPr>
      <w:rFonts w:eastAsiaTheme="minorEastAsia"/>
      <w:lang w:eastAsia="es-MX"/>
    </w:rPr>
  </w:style>
  <w:style w:type="character" w:customStyle="1" w:styleId="z-PrincipiodelformularioCar">
    <w:name w:val="z-Principio del formulario Car"/>
    <w:basedOn w:val="Fuentedeprrafopredeter"/>
    <w:link w:val="z-Principiodelformulario"/>
    <w:uiPriority w:val="99"/>
    <w:semiHidden/>
    <w:rsid w:val="00653CF4"/>
    <w:rPr>
      <w:rFonts w:ascii="Arial"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653CF4"/>
    <w:pPr>
      <w:pBdr>
        <w:bottom w:val="single" w:sz="6" w:space="1" w:color="auto"/>
      </w:pBdr>
      <w:spacing w:after="0"/>
      <w:jc w:val="center"/>
    </w:pPr>
    <w:rPr>
      <w:rFonts w:ascii="Arial" w:eastAsiaTheme="minorHAnsi" w:hAnsi="Arial" w:cs="Arial"/>
      <w:vanish/>
      <w:sz w:val="16"/>
      <w:szCs w:val="16"/>
      <w:lang w:eastAsia="en-US"/>
    </w:rPr>
  </w:style>
  <w:style w:type="character" w:customStyle="1" w:styleId="z-PrincipiodelformularioCar1">
    <w:name w:val="z-Principio del formulario Car1"/>
    <w:basedOn w:val="Fuentedeprrafopredeter"/>
    <w:uiPriority w:val="99"/>
    <w:semiHidden/>
    <w:rsid w:val="00653CF4"/>
    <w:rPr>
      <w:rFonts w:ascii="Arial" w:eastAsiaTheme="minorEastAsia"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653CF4"/>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653CF4"/>
    <w:pPr>
      <w:pBdr>
        <w:top w:val="single" w:sz="6" w:space="1" w:color="auto"/>
      </w:pBdr>
      <w:spacing w:after="0"/>
      <w:jc w:val="center"/>
    </w:pPr>
    <w:rPr>
      <w:rFonts w:ascii="Arial" w:eastAsiaTheme="minorHAnsi" w:hAnsi="Arial" w:cs="Arial"/>
      <w:vanish/>
      <w:sz w:val="16"/>
      <w:szCs w:val="16"/>
      <w:lang w:eastAsia="en-US"/>
    </w:rPr>
  </w:style>
  <w:style w:type="character" w:customStyle="1" w:styleId="z-FinaldelformularioCar1">
    <w:name w:val="z-Final del formulario Car1"/>
    <w:basedOn w:val="Fuentedeprrafopredeter"/>
    <w:uiPriority w:val="99"/>
    <w:semiHidden/>
    <w:rsid w:val="00653CF4"/>
    <w:rPr>
      <w:rFonts w:ascii="Arial" w:eastAsiaTheme="minorEastAsia" w:hAnsi="Arial" w:cs="Arial"/>
      <w:vanish/>
      <w:sz w:val="16"/>
      <w:szCs w:val="16"/>
      <w:lang w:eastAsia="es-MX"/>
    </w:rPr>
  </w:style>
  <w:style w:type="character" w:customStyle="1" w:styleId="apple-style-span">
    <w:name w:val="apple-style-span"/>
    <w:basedOn w:val="Fuentedeprrafopredeter"/>
    <w:rsid w:val="00653CF4"/>
  </w:style>
  <w:style w:type="table" w:styleId="Cuadrculaclara-nfasis3">
    <w:name w:val="Light Grid Accent 3"/>
    <w:basedOn w:val="Tablanormal"/>
    <w:uiPriority w:val="62"/>
    <w:rsid w:val="00653CF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ibliografa">
    <w:name w:val="Bibliography"/>
    <w:basedOn w:val="Normal"/>
    <w:next w:val="Normal"/>
    <w:uiPriority w:val="37"/>
    <w:unhideWhenUsed/>
    <w:rsid w:val="007A6558"/>
  </w:style>
  <w:style w:type="table" w:styleId="Cuadrculaclara-nfasis2">
    <w:name w:val="Light Grid Accent 2"/>
    <w:basedOn w:val="Tablanormal"/>
    <w:uiPriority w:val="62"/>
    <w:rsid w:val="0037356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01181">
      <w:bodyDiv w:val="1"/>
      <w:marLeft w:val="0"/>
      <w:marRight w:val="0"/>
      <w:marTop w:val="0"/>
      <w:marBottom w:val="0"/>
      <w:divBdr>
        <w:top w:val="none" w:sz="0" w:space="0" w:color="auto"/>
        <w:left w:val="none" w:sz="0" w:space="0" w:color="auto"/>
        <w:bottom w:val="none" w:sz="0" w:space="0" w:color="auto"/>
        <w:right w:val="none" w:sz="0" w:space="0" w:color="auto"/>
      </w:divBdr>
    </w:div>
    <w:div w:id="185676308">
      <w:bodyDiv w:val="1"/>
      <w:marLeft w:val="0"/>
      <w:marRight w:val="0"/>
      <w:marTop w:val="0"/>
      <w:marBottom w:val="0"/>
      <w:divBdr>
        <w:top w:val="none" w:sz="0" w:space="0" w:color="auto"/>
        <w:left w:val="none" w:sz="0" w:space="0" w:color="auto"/>
        <w:bottom w:val="none" w:sz="0" w:space="0" w:color="auto"/>
        <w:right w:val="none" w:sz="0" w:space="0" w:color="auto"/>
      </w:divBdr>
    </w:div>
    <w:div w:id="223028169">
      <w:bodyDiv w:val="1"/>
      <w:marLeft w:val="0"/>
      <w:marRight w:val="0"/>
      <w:marTop w:val="0"/>
      <w:marBottom w:val="0"/>
      <w:divBdr>
        <w:top w:val="none" w:sz="0" w:space="0" w:color="auto"/>
        <w:left w:val="none" w:sz="0" w:space="0" w:color="auto"/>
        <w:bottom w:val="none" w:sz="0" w:space="0" w:color="auto"/>
        <w:right w:val="none" w:sz="0" w:space="0" w:color="auto"/>
      </w:divBdr>
    </w:div>
    <w:div w:id="351882637">
      <w:bodyDiv w:val="1"/>
      <w:marLeft w:val="0"/>
      <w:marRight w:val="0"/>
      <w:marTop w:val="0"/>
      <w:marBottom w:val="0"/>
      <w:divBdr>
        <w:top w:val="none" w:sz="0" w:space="0" w:color="auto"/>
        <w:left w:val="none" w:sz="0" w:space="0" w:color="auto"/>
        <w:bottom w:val="none" w:sz="0" w:space="0" w:color="auto"/>
        <w:right w:val="none" w:sz="0" w:space="0" w:color="auto"/>
      </w:divBdr>
    </w:div>
    <w:div w:id="352221944">
      <w:bodyDiv w:val="1"/>
      <w:marLeft w:val="0"/>
      <w:marRight w:val="0"/>
      <w:marTop w:val="0"/>
      <w:marBottom w:val="0"/>
      <w:divBdr>
        <w:top w:val="none" w:sz="0" w:space="0" w:color="auto"/>
        <w:left w:val="none" w:sz="0" w:space="0" w:color="auto"/>
        <w:bottom w:val="none" w:sz="0" w:space="0" w:color="auto"/>
        <w:right w:val="none" w:sz="0" w:space="0" w:color="auto"/>
      </w:divBdr>
    </w:div>
    <w:div w:id="388774390">
      <w:bodyDiv w:val="1"/>
      <w:marLeft w:val="0"/>
      <w:marRight w:val="0"/>
      <w:marTop w:val="0"/>
      <w:marBottom w:val="0"/>
      <w:divBdr>
        <w:top w:val="none" w:sz="0" w:space="0" w:color="auto"/>
        <w:left w:val="none" w:sz="0" w:space="0" w:color="auto"/>
        <w:bottom w:val="none" w:sz="0" w:space="0" w:color="auto"/>
        <w:right w:val="none" w:sz="0" w:space="0" w:color="auto"/>
      </w:divBdr>
    </w:div>
    <w:div w:id="621880831">
      <w:bodyDiv w:val="1"/>
      <w:marLeft w:val="0"/>
      <w:marRight w:val="0"/>
      <w:marTop w:val="0"/>
      <w:marBottom w:val="0"/>
      <w:divBdr>
        <w:top w:val="none" w:sz="0" w:space="0" w:color="auto"/>
        <w:left w:val="none" w:sz="0" w:space="0" w:color="auto"/>
        <w:bottom w:val="none" w:sz="0" w:space="0" w:color="auto"/>
        <w:right w:val="none" w:sz="0" w:space="0" w:color="auto"/>
      </w:divBdr>
    </w:div>
    <w:div w:id="823009090">
      <w:bodyDiv w:val="1"/>
      <w:marLeft w:val="0"/>
      <w:marRight w:val="0"/>
      <w:marTop w:val="0"/>
      <w:marBottom w:val="0"/>
      <w:divBdr>
        <w:top w:val="none" w:sz="0" w:space="0" w:color="auto"/>
        <w:left w:val="none" w:sz="0" w:space="0" w:color="auto"/>
        <w:bottom w:val="none" w:sz="0" w:space="0" w:color="auto"/>
        <w:right w:val="none" w:sz="0" w:space="0" w:color="auto"/>
      </w:divBdr>
    </w:div>
    <w:div w:id="893732018">
      <w:bodyDiv w:val="1"/>
      <w:marLeft w:val="0"/>
      <w:marRight w:val="0"/>
      <w:marTop w:val="0"/>
      <w:marBottom w:val="0"/>
      <w:divBdr>
        <w:top w:val="none" w:sz="0" w:space="0" w:color="auto"/>
        <w:left w:val="none" w:sz="0" w:space="0" w:color="auto"/>
        <w:bottom w:val="none" w:sz="0" w:space="0" w:color="auto"/>
        <w:right w:val="none" w:sz="0" w:space="0" w:color="auto"/>
      </w:divBdr>
    </w:div>
    <w:div w:id="1123578654">
      <w:bodyDiv w:val="1"/>
      <w:marLeft w:val="0"/>
      <w:marRight w:val="0"/>
      <w:marTop w:val="0"/>
      <w:marBottom w:val="0"/>
      <w:divBdr>
        <w:top w:val="none" w:sz="0" w:space="0" w:color="auto"/>
        <w:left w:val="none" w:sz="0" w:space="0" w:color="auto"/>
        <w:bottom w:val="none" w:sz="0" w:space="0" w:color="auto"/>
        <w:right w:val="none" w:sz="0" w:space="0" w:color="auto"/>
      </w:divBdr>
    </w:div>
    <w:div w:id="1304894342">
      <w:bodyDiv w:val="1"/>
      <w:marLeft w:val="0"/>
      <w:marRight w:val="0"/>
      <w:marTop w:val="0"/>
      <w:marBottom w:val="0"/>
      <w:divBdr>
        <w:top w:val="none" w:sz="0" w:space="0" w:color="auto"/>
        <w:left w:val="none" w:sz="0" w:space="0" w:color="auto"/>
        <w:bottom w:val="none" w:sz="0" w:space="0" w:color="auto"/>
        <w:right w:val="none" w:sz="0" w:space="0" w:color="auto"/>
      </w:divBdr>
    </w:div>
    <w:div w:id="1315067023">
      <w:bodyDiv w:val="1"/>
      <w:marLeft w:val="0"/>
      <w:marRight w:val="0"/>
      <w:marTop w:val="0"/>
      <w:marBottom w:val="0"/>
      <w:divBdr>
        <w:top w:val="none" w:sz="0" w:space="0" w:color="auto"/>
        <w:left w:val="none" w:sz="0" w:space="0" w:color="auto"/>
        <w:bottom w:val="none" w:sz="0" w:space="0" w:color="auto"/>
        <w:right w:val="none" w:sz="0" w:space="0" w:color="auto"/>
      </w:divBdr>
    </w:div>
    <w:div w:id="1352875814">
      <w:bodyDiv w:val="1"/>
      <w:marLeft w:val="0"/>
      <w:marRight w:val="0"/>
      <w:marTop w:val="0"/>
      <w:marBottom w:val="0"/>
      <w:divBdr>
        <w:top w:val="none" w:sz="0" w:space="0" w:color="auto"/>
        <w:left w:val="none" w:sz="0" w:space="0" w:color="auto"/>
        <w:bottom w:val="none" w:sz="0" w:space="0" w:color="auto"/>
        <w:right w:val="none" w:sz="0" w:space="0" w:color="auto"/>
      </w:divBdr>
    </w:div>
    <w:div w:id="1496995621">
      <w:bodyDiv w:val="1"/>
      <w:marLeft w:val="0"/>
      <w:marRight w:val="0"/>
      <w:marTop w:val="0"/>
      <w:marBottom w:val="0"/>
      <w:divBdr>
        <w:top w:val="none" w:sz="0" w:space="0" w:color="auto"/>
        <w:left w:val="none" w:sz="0" w:space="0" w:color="auto"/>
        <w:bottom w:val="none" w:sz="0" w:space="0" w:color="auto"/>
        <w:right w:val="none" w:sz="0" w:space="0" w:color="auto"/>
      </w:divBdr>
    </w:div>
    <w:div w:id="1538589133">
      <w:bodyDiv w:val="1"/>
      <w:marLeft w:val="0"/>
      <w:marRight w:val="0"/>
      <w:marTop w:val="0"/>
      <w:marBottom w:val="0"/>
      <w:divBdr>
        <w:top w:val="none" w:sz="0" w:space="0" w:color="auto"/>
        <w:left w:val="none" w:sz="0" w:space="0" w:color="auto"/>
        <w:bottom w:val="none" w:sz="0" w:space="0" w:color="auto"/>
        <w:right w:val="none" w:sz="0" w:space="0" w:color="auto"/>
      </w:divBdr>
    </w:div>
    <w:div w:id="1619295427">
      <w:bodyDiv w:val="1"/>
      <w:marLeft w:val="0"/>
      <w:marRight w:val="0"/>
      <w:marTop w:val="0"/>
      <w:marBottom w:val="0"/>
      <w:divBdr>
        <w:top w:val="none" w:sz="0" w:space="0" w:color="auto"/>
        <w:left w:val="none" w:sz="0" w:space="0" w:color="auto"/>
        <w:bottom w:val="none" w:sz="0" w:space="0" w:color="auto"/>
        <w:right w:val="none" w:sz="0" w:space="0" w:color="auto"/>
      </w:divBdr>
    </w:div>
    <w:div w:id="1636060085">
      <w:bodyDiv w:val="1"/>
      <w:marLeft w:val="0"/>
      <w:marRight w:val="0"/>
      <w:marTop w:val="0"/>
      <w:marBottom w:val="0"/>
      <w:divBdr>
        <w:top w:val="none" w:sz="0" w:space="0" w:color="auto"/>
        <w:left w:val="none" w:sz="0" w:space="0" w:color="auto"/>
        <w:bottom w:val="none" w:sz="0" w:space="0" w:color="auto"/>
        <w:right w:val="none" w:sz="0" w:space="0" w:color="auto"/>
      </w:divBdr>
    </w:div>
    <w:div w:id="1646855009">
      <w:bodyDiv w:val="1"/>
      <w:marLeft w:val="0"/>
      <w:marRight w:val="0"/>
      <w:marTop w:val="0"/>
      <w:marBottom w:val="0"/>
      <w:divBdr>
        <w:top w:val="none" w:sz="0" w:space="0" w:color="auto"/>
        <w:left w:val="none" w:sz="0" w:space="0" w:color="auto"/>
        <w:bottom w:val="none" w:sz="0" w:space="0" w:color="auto"/>
        <w:right w:val="none" w:sz="0" w:space="0" w:color="auto"/>
      </w:divBdr>
    </w:div>
    <w:div w:id="1653605624">
      <w:bodyDiv w:val="1"/>
      <w:marLeft w:val="0"/>
      <w:marRight w:val="0"/>
      <w:marTop w:val="0"/>
      <w:marBottom w:val="0"/>
      <w:divBdr>
        <w:top w:val="none" w:sz="0" w:space="0" w:color="auto"/>
        <w:left w:val="none" w:sz="0" w:space="0" w:color="auto"/>
        <w:bottom w:val="none" w:sz="0" w:space="0" w:color="auto"/>
        <w:right w:val="none" w:sz="0" w:space="0" w:color="auto"/>
      </w:divBdr>
    </w:div>
    <w:div w:id="1665011996">
      <w:bodyDiv w:val="1"/>
      <w:marLeft w:val="0"/>
      <w:marRight w:val="0"/>
      <w:marTop w:val="0"/>
      <w:marBottom w:val="0"/>
      <w:divBdr>
        <w:top w:val="none" w:sz="0" w:space="0" w:color="auto"/>
        <w:left w:val="none" w:sz="0" w:space="0" w:color="auto"/>
        <w:bottom w:val="none" w:sz="0" w:space="0" w:color="auto"/>
        <w:right w:val="none" w:sz="0" w:space="0" w:color="auto"/>
      </w:divBdr>
    </w:div>
    <w:div w:id="1724257506">
      <w:bodyDiv w:val="1"/>
      <w:marLeft w:val="0"/>
      <w:marRight w:val="0"/>
      <w:marTop w:val="0"/>
      <w:marBottom w:val="0"/>
      <w:divBdr>
        <w:top w:val="none" w:sz="0" w:space="0" w:color="auto"/>
        <w:left w:val="none" w:sz="0" w:space="0" w:color="auto"/>
        <w:bottom w:val="none" w:sz="0" w:space="0" w:color="auto"/>
        <w:right w:val="none" w:sz="0" w:space="0" w:color="auto"/>
      </w:divBdr>
    </w:div>
    <w:div w:id="1779838254">
      <w:bodyDiv w:val="1"/>
      <w:marLeft w:val="0"/>
      <w:marRight w:val="0"/>
      <w:marTop w:val="0"/>
      <w:marBottom w:val="0"/>
      <w:divBdr>
        <w:top w:val="none" w:sz="0" w:space="0" w:color="auto"/>
        <w:left w:val="none" w:sz="0" w:space="0" w:color="auto"/>
        <w:bottom w:val="none" w:sz="0" w:space="0" w:color="auto"/>
        <w:right w:val="none" w:sz="0" w:space="0" w:color="auto"/>
      </w:divBdr>
    </w:div>
    <w:div w:id="1793863473">
      <w:bodyDiv w:val="1"/>
      <w:marLeft w:val="0"/>
      <w:marRight w:val="0"/>
      <w:marTop w:val="0"/>
      <w:marBottom w:val="0"/>
      <w:divBdr>
        <w:top w:val="none" w:sz="0" w:space="0" w:color="auto"/>
        <w:left w:val="none" w:sz="0" w:space="0" w:color="auto"/>
        <w:bottom w:val="none" w:sz="0" w:space="0" w:color="auto"/>
        <w:right w:val="none" w:sz="0" w:space="0" w:color="auto"/>
      </w:divBdr>
    </w:div>
    <w:div w:id="1800487830">
      <w:bodyDiv w:val="1"/>
      <w:marLeft w:val="0"/>
      <w:marRight w:val="0"/>
      <w:marTop w:val="0"/>
      <w:marBottom w:val="0"/>
      <w:divBdr>
        <w:top w:val="none" w:sz="0" w:space="0" w:color="auto"/>
        <w:left w:val="none" w:sz="0" w:space="0" w:color="auto"/>
        <w:bottom w:val="none" w:sz="0" w:space="0" w:color="auto"/>
        <w:right w:val="none" w:sz="0" w:space="0" w:color="auto"/>
      </w:divBdr>
    </w:div>
    <w:div w:id="1912228632">
      <w:bodyDiv w:val="1"/>
      <w:marLeft w:val="0"/>
      <w:marRight w:val="0"/>
      <w:marTop w:val="0"/>
      <w:marBottom w:val="0"/>
      <w:divBdr>
        <w:top w:val="none" w:sz="0" w:space="0" w:color="auto"/>
        <w:left w:val="none" w:sz="0" w:space="0" w:color="auto"/>
        <w:bottom w:val="none" w:sz="0" w:space="0" w:color="auto"/>
        <w:right w:val="none" w:sz="0" w:space="0" w:color="auto"/>
      </w:divBdr>
    </w:div>
    <w:div w:id="1920946688">
      <w:bodyDiv w:val="1"/>
      <w:marLeft w:val="0"/>
      <w:marRight w:val="0"/>
      <w:marTop w:val="0"/>
      <w:marBottom w:val="0"/>
      <w:divBdr>
        <w:top w:val="none" w:sz="0" w:space="0" w:color="auto"/>
        <w:left w:val="none" w:sz="0" w:space="0" w:color="auto"/>
        <w:bottom w:val="none" w:sz="0" w:space="0" w:color="auto"/>
        <w:right w:val="none" w:sz="0" w:space="0" w:color="auto"/>
      </w:divBdr>
    </w:div>
    <w:div w:id="2033333433">
      <w:bodyDiv w:val="1"/>
      <w:marLeft w:val="0"/>
      <w:marRight w:val="0"/>
      <w:marTop w:val="0"/>
      <w:marBottom w:val="0"/>
      <w:divBdr>
        <w:top w:val="none" w:sz="0" w:space="0" w:color="auto"/>
        <w:left w:val="none" w:sz="0" w:space="0" w:color="auto"/>
        <w:bottom w:val="none" w:sz="0" w:space="0" w:color="auto"/>
        <w:right w:val="none" w:sz="0" w:space="0" w:color="auto"/>
      </w:divBdr>
    </w:div>
    <w:div w:id="2095780838">
      <w:bodyDiv w:val="1"/>
      <w:marLeft w:val="0"/>
      <w:marRight w:val="0"/>
      <w:marTop w:val="0"/>
      <w:marBottom w:val="0"/>
      <w:divBdr>
        <w:top w:val="none" w:sz="0" w:space="0" w:color="auto"/>
        <w:left w:val="none" w:sz="0" w:space="0" w:color="auto"/>
        <w:bottom w:val="none" w:sz="0" w:space="0" w:color="auto"/>
        <w:right w:val="none" w:sz="0" w:space="0" w:color="auto"/>
      </w:divBdr>
    </w:div>
    <w:div w:id="2108193945">
      <w:bodyDiv w:val="1"/>
      <w:marLeft w:val="0"/>
      <w:marRight w:val="0"/>
      <w:marTop w:val="0"/>
      <w:marBottom w:val="0"/>
      <w:divBdr>
        <w:top w:val="none" w:sz="0" w:space="0" w:color="auto"/>
        <w:left w:val="none" w:sz="0" w:space="0" w:color="auto"/>
        <w:bottom w:val="none" w:sz="0" w:space="0" w:color="auto"/>
        <w:right w:val="none" w:sz="0" w:space="0" w:color="auto"/>
      </w:divBdr>
    </w:div>
    <w:div w:id="213478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verayolanda15@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efinicion.org/construir" TargetMode="External"/><Relationship Id="rId4" Type="http://schemas.openxmlformats.org/officeDocument/2006/relationships/settings" Target="settings.xml"/><Relationship Id="rId9" Type="http://schemas.openxmlformats.org/officeDocument/2006/relationships/hyperlink" Target="http://www.definicion.org/interactua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Ros101</b:Tag>
    <b:SourceType>Book</b:SourceType>
    <b:Guid>{E7C9A483-ABE2-4972-8BCA-827D6EC75B3C}</b:Guid>
    <b:Author>
      <b:Author>
        <b:NameList>
          <b:Person>
            <b:Last>Rosales</b:Last>
            <b:First>Javier.</b:First>
          </b:Person>
        </b:NameList>
      </b:Author>
    </b:Author>
    <b:Title>Interacción profesor-alumnos y comprensión. Revista de Educación</b:Title>
    <b:Year>2010</b:Year>
    <b:City>Madrid</b:City>
    <b:RefOrder>1</b:RefOrder>
  </b:Source>
  <b:Source>
    <b:Tag>Sol09</b:Tag>
    <b:SourceType>Book</b:SourceType>
    <b:Guid>{16D653C2-DC07-4BC2-899F-D8554BF67693}</b:Guid>
    <b:Author>
      <b:Author>
        <b:NameList>
          <b:Person>
            <b:Last>Solé Gallant</b:Last>
            <b:First>Isabel.</b:First>
          </b:Person>
        </b:NameList>
      </b:Author>
    </b:Author>
    <b:Title>Estrategias de lectura</b:Title>
    <b:Year>2009</b:Year>
    <b:City>Barcelona</b:City>
    <b:Publisher>Grao</b:Publisher>
    <b:RefOrder>2</b:RefOrder>
  </b:Source>
  <b:Source>
    <b:Tag>Tie83</b:Tag>
    <b:SourceType>Book</b:SourceType>
    <b:Guid>{D9B8C5E9-423E-43E9-A789-56207BD41569}</b:Guid>
    <b:Author>
      <b:Author>
        <b:NameList>
          <b:Person>
            <b:Last>Pearson</b:Last>
            <b:First>Tierney</b:First>
            <b:Middle>J. R. D. y</b:Middle>
          </b:Person>
        </b:NameList>
      </b:Author>
    </b:Author>
    <b:Title>Towar a composing model of reading nacional conference of Researche English.</b:Title>
    <b:Year>1983</b:Year>
    <b:RefOrder>3</b:RefOrder>
  </b:Source>
  <b:Source>
    <b:Tag>Sán98</b:Tag>
    <b:SourceType>Book</b:SourceType>
    <b:Guid>{D37225FB-5796-40C2-A3E0-DDFA46E559DA}</b:Guid>
    <b:Author>
      <b:Author>
        <b:NameList>
          <b:Person>
            <b:Last>Sánchez Miguel</b:Last>
            <b:First>Emilio</b:First>
          </b:Person>
        </b:NameList>
      </b:Author>
    </b:Author>
    <b:Title>Los textos expositivos</b:Title>
    <b:Year>1998</b:Year>
    <b:City>Barcelona</b:City>
    <b:Publisher>Grao</b:Publisher>
    <b:RefOrder>4</b:RefOrder>
  </b:Source>
  <b:Source>
    <b:Tag>Ote97</b:Tag>
    <b:SourceType>Book</b:SourceType>
    <b:Guid>{988E1F66-72CD-4747-9098-27338EE41BBD}</b:Guid>
    <b:Author>
      <b:Author>
        <b:NameList>
          <b:Person>
            <b:Last>Otero</b:Last>
            <b:First>J.</b:First>
          </b:Person>
        </b:NameList>
      </b:Author>
    </b:Author>
    <b:Title>Aprendizaje significativo y control de la comprensión. Encuentro internacional sobre el aprendizaje sugnificativo.</b:Title>
    <b:Year>1997</b:Year>
    <b:City>Burgos</b:City>
    <b:RefOrder>5</b:RefOrder>
  </b:Source>
  <b:Source>
    <b:Tag>Sán982</b:Tag>
    <b:SourceType>Book</b:SourceType>
    <b:Guid>{988B2A93-E0C7-4E80-92BE-01B37535CE8A}</b:Guid>
    <b:Author>
      <b:Author>
        <b:NameList>
          <b:Person>
            <b:Last>Sánchez</b:Last>
            <b:First>Emilio</b:First>
          </b:Person>
        </b:NameList>
      </b:Author>
    </b:Author>
    <b:Title>Comprensión y redacción de textos</b:Title>
    <b:Year>1998</b:Year>
    <b:City>Barcelona </b:City>
    <b:Publisher>Edebé</b:Publisher>
    <b:RefOrder>6</b:RefOrder>
  </b:Source>
  <b:Source>
    <b:Tag>Par87</b:Tag>
    <b:SourceType>ConferenceProceedings</b:SourceType>
    <b:Guid>{380C19CD-BF65-4CBA-B829-8D334E8C9D37}</b:Guid>
    <b:Author>
      <b:Author>
        <b:NameList>
          <b:Person>
            <b:Last>Paris</b:Last>
            <b:First>Jacobs</b:First>
            <b:Middle>y</b:Middle>
          </b:Person>
        </b:NameList>
      </b:Author>
    </b:Author>
    <b:Title>Children's metacognition about reading</b:Title>
    <b:Year>1987</b:Year>
    <b:RefOrder>18</b:RefOrder>
  </b:Source>
  <b:Source>
    <b:Tag>Cue97</b:Tag>
    <b:SourceType>Book</b:SourceType>
    <b:Guid>{47FB6176-4B01-43DF-8FDE-2AFE320BACF7}</b:Guid>
    <b:Author>
      <b:Author>
        <b:NameList>
          <b:Person>
            <b:Last>Cuetos</b:Last>
            <b:First>F.</b:First>
            <b:Middle>y Ramos J. L.</b:Middle>
          </b:Person>
        </b:NameList>
      </b:Author>
    </b:Author>
    <b:Title>Bateria de evaluación delos procesos lectores en el alumnado del tercer ciclo de educación primaria y educación secundaria obligatoria</b:Title>
    <b:Year>1997</b:Year>
    <b:City>Madrid</b:City>
    <b:Publisher>TEA Ediciones</b:Publisher>
    <b:RefOrder>7</b:RefOrder>
  </b:Source>
  <b:Source>
    <b:Tag>Sán02</b:Tag>
    <b:SourceType>JournalArticle</b:SourceType>
    <b:Guid>{BBC38682-DB49-4D02-A7AB-CFC7193255E5}</b:Guid>
    <b:Author>
      <b:Author>
        <b:NameList>
          <b:Person>
            <b:Last>Sánchez</b:Last>
            <b:First>E.,</b:First>
            <b:Middle>González, A. J. y García, R.</b:Middle>
          </b:Person>
        </b:NameList>
      </b:Author>
    </b:Author>
    <b:Title>Competencia retórica</b:Title>
    <b:Year>2002</b:Year>
    <b:City>Madrd</b:City>
    <b:JournalName>Psicothema</b:JournalName>
    <b:RefOrder>8</b:RefOrder>
  </b:Source>
  <b:Source>
    <b:Tag>Bus09</b:Tag>
    <b:SourceType>Misc</b:SourceType>
    <b:Guid>{559F55E5-72AE-4110-9668-10531532CB29}</b:Guid>
    <b:Author>
      <b:Author>
        <b:NameList>
          <b:Person>
            <b:Last>Bustos</b:Last>
            <b:First>Andrea</b:First>
          </b:Person>
        </b:NameList>
      </b:Author>
    </b:Author>
    <b:Title>La comptencia retórica y el aprendizaje de la lengua escrita</b:Title>
    <b:Year>2009</b:Year>
    <b:City>Salamanca</b:City>
    <b:StateProvince>Salamanca</b:StateProvince>
    <b:CountryRegion>España</b:CountryRegion>
    <b:RefOrder>9</b:RefOrder>
  </b:Source>
  <b:Source>
    <b:Tag>Gar99</b:Tag>
    <b:SourceType>Book</b:SourceType>
    <b:Guid>{4B95AC62-556B-488A-ADD1-982C429D2947}</b:Guid>
    <b:Title>Comprensión lectora</b:Title>
    <b:Year>1999</b:Year>
    <b:City>México</b:City>
    <b:Publisher>Paidós</b:Publisher>
    <b:Author>
      <b:Author>
        <b:NameList>
          <b:Person>
            <b:Last>García Madruga</b:Last>
            <b:First>J.,</b:First>
            <b:Middle>Elosúa, M., Gutiérrrez, F., Luqye, J., y Gárate, M.</b:Middle>
          </b:Person>
        </b:NameList>
      </b:Author>
    </b:Author>
    <b:RefOrder>10</b:RefOrder>
  </b:Source>
  <b:Source>
    <b:Tag>Sán10</b:Tag>
    <b:SourceType>Book</b:SourceType>
    <b:Guid>{EA53B0BB-19B2-4902-A296-BAF7D4B3BE23}</b:Guid>
    <b:Author>
      <b:Author>
        <b:NameList>
          <b:Person>
            <b:Last>Sánchez E.</b:Last>
            <b:First>García</b:First>
            <b:Middle>J. R. y Rosales</b:Middle>
          </b:Person>
        </b:NameList>
      </b:Author>
    </b:Author>
    <b:Title>La lectura en el aula, qué se hace, qué se debe hacer y qué se puede hacer.</b:Title>
    <b:Year>2010</b:Year>
    <b:City>Barcelona</b:City>
    <b:Publisher>Grao</b:Publisher>
    <b:RefOrder>11</b:RefOrder>
  </b:Source>
  <b:Source>
    <b:Tag>Ger95</b:Tag>
    <b:SourceType>Book</b:SourceType>
    <b:Guid>{2B9D9743-9753-4B2D-A957-935F05BA7EEC}</b:Guid>
    <b:Author>
      <b:Author>
        <b:NameList>
          <b:Person>
            <b:Last>Gernsbacher</b:Last>
            <b:First>M.</b:First>
          </b:Person>
        </b:NameList>
      </b:Author>
    </b:Author>
    <b:Title>Coherence cues mapping during comprehension. En J. Costermans y M. Fayol. Processing interclausal relationships.</b:Title>
    <b:Year>1995</b:Year>
    <b:City>Mahwah</b:City>
    <b:Publisher>LEA</b:Publisher>
    <b:RefOrder>12</b:RefOrder>
  </b:Source>
  <b:Source>
    <b:Tag>Giv92</b:Tag>
    <b:SourceType>Book</b:SourceType>
    <b:Guid>{6259F089-225F-4C5D-9BC7-2A0AF9430AAF}</b:Guid>
    <b:Author>
      <b:Author>
        <b:NameList>
          <b:Person>
            <b:Last>Givón</b:Last>
            <b:First>T.</b:First>
          </b:Person>
        </b:NameList>
      </b:Author>
    </b:Author>
    <b:Title>Coherence in text Vs Coherence in mind. In coherence in spontaneous text</b:Title>
    <b:Year>1992</b:Year>
    <b:City>Amsterdam</b:City>
    <b:RefOrder>13</b:RefOrder>
  </b:Source>
  <b:Source>
    <b:Tag>Gol00</b:Tag>
    <b:SourceType>Book</b:SourceType>
    <b:Guid>{E1ADE103-4407-4D2A-9817-8E0DD014ABBC}</b:Guid>
    <b:Author>
      <b:Author>
        <b:NameList>
          <b:Person>
            <b:Last>Golman</b:Last>
            <b:First>S.</b:First>
            <b:Middle>R. y Raquestraw, J. A.</b:Middle>
          </b:Person>
        </b:NameList>
      </b:Author>
    </b:Author>
    <b:Title>Structural aspects of constructing meaning fron text.</b:Title>
    <b:Year>2000</b:Year>
    <b:Publisher>Pearson and R. Barr Editors</b:Publisher>
    <b:RefOrder>14</b:RefOrder>
  </b:Source>
  <b:Source>
    <b:Tag>Per94</b:Tag>
    <b:SourceType>Book</b:SourceType>
    <b:Guid>{3F4F5C94-1F79-4749-B3FE-A89B46BC061A}</b:Guid>
    <b:Author>
      <b:Author>
        <b:NameList>
          <b:Person>
            <b:Last>Perfetti</b:Last>
            <b:First>C.</b:First>
          </b:Person>
        </b:NameList>
      </b:Author>
    </b:Author>
    <b:Title>Psycholinguistics and reading ability.</b:Title>
    <b:Year>1994</b:Year>
    <b:City>San Diego</b:City>
    <b:RefOrder>15</b:RefOrder>
  </b:Source>
  <b:Source>
    <b:Tag>Cue971</b:Tag>
    <b:SourceType>Book</b:SourceType>
    <b:Guid>{2E9B6D65-3BD0-46DE-944F-A3222EE10646}</b:Guid>
    <b:Author>
      <b:Author>
        <b:NameList>
          <b:Person>
            <b:Last>Cuetos</b:Last>
            <b:First>Fernando</b:First>
          </b:Person>
        </b:NameList>
      </b:Author>
    </b:Author>
    <b:Title>Psicología de la lectura. Diferencias individuales en el procesamiento léxico. estudios de psicología</b:Title>
    <b:Year>1997</b:Year>
    <b:City>Madrid</b:City>
    <b:RefOrder>16</b:RefOrder>
  </b:Source>
  <b:Source>
    <b:Tag>Mat10</b:Tag>
    <b:SourceType>Book</b:SourceType>
    <b:Guid>{798DEB02-62AA-4B62-82DD-F6AB4AF0E24E}</b:Guid>
    <b:Author>
      <b:Author>
        <b:NameList>
          <b:Person>
            <b:Last>Mateos</b:Last>
            <b:First>Mar</b:First>
          </b:Person>
        </b:NameList>
      </b:Author>
    </b:Author>
    <b:Title>Metacognición y educación</b:Title>
    <b:Year>2010</b:Year>
    <b:City>Buenos Aires</b:City>
    <b:Publisher>Aique</b:Publisher>
    <b:RefOrder>17</b:RefOrder>
  </b:Source>
</b:Sources>
</file>

<file path=customXml/itemProps1.xml><?xml version="1.0" encoding="utf-8"?>
<ds:datastoreItem xmlns:ds="http://schemas.openxmlformats.org/officeDocument/2006/customXml" ds:itemID="{5F3FFC87-E1A8-4D67-B897-CFE95FE2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8657</Words>
  <Characters>47617</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 LEON</dc:creator>
  <cp:lastModifiedBy>Naira Niktè Santillan</cp:lastModifiedBy>
  <cp:revision>7</cp:revision>
  <dcterms:created xsi:type="dcterms:W3CDTF">2018-10-31T05:35:00Z</dcterms:created>
  <dcterms:modified xsi:type="dcterms:W3CDTF">2018-11-02T04:46:00Z</dcterms:modified>
</cp:coreProperties>
</file>