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6AF14" w14:textId="77777777" w:rsidR="000D3783" w:rsidRPr="000D3783" w:rsidRDefault="000D3783" w:rsidP="000D3783">
      <w:pPr>
        <w:spacing w:line="276" w:lineRule="auto"/>
        <w:jc w:val="right"/>
        <w:rPr>
          <w:rFonts w:ascii="Calibri" w:eastAsia="Calibri" w:hAnsi="Calibri" w:cs="Calibri"/>
          <w:b/>
          <w:color w:val="000000"/>
          <w:sz w:val="36"/>
          <w:szCs w:val="36"/>
          <w:lang w:val="es-ES" w:eastAsia="es-MX"/>
        </w:rPr>
      </w:pPr>
      <w:r w:rsidRPr="000D3783">
        <w:rPr>
          <w:rFonts w:ascii="Calibri" w:eastAsia="Calibri" w:hAnsi="Calibri" w:cs="Calibri"/>
          <w:b/>
          <w:color w:val="000000"/>
          <w:sz w:val="36"/>
          <w:szCs w:val="36"/>
          <w:lang w:val="es-ES" w:eastAsia="es-MX"/>
        </w:rPr>
        <w:t>Estudiantes universitarios y el estilo de vida</w:t>
      </w:r>
    </w:p>
    <w:p w14:paraId="51074358" w14:textId="77777777" w:rsidR="000D3783" w:rsidRPr="000D3783" w:rsidRDefault="000D3783" w:rsidP="000D3783">
      <w:pPr>
        <w:spacing w:line="276" w:lineRule="auto"/>
        <w:jc w:val="right"/>
        <w:rPr>
          <w:rFonts w:ascii="Calibri" w:eastAsia="Calibri" w:hAnsi="Calibri" w:cs="Calibri"/>
          <w:b/>
          <w:i/>
          <w:color w:val="000000"/>
          <w:sz w:val="28"/>
          <w:szCs w:val="36"/>
          <w:lang w:val="es-ES" w:eastAsia="es-MX"/>
        </w:rPr>
      </w:pPr>
      <w:r w:rsidRPr="000D3783">
        <w:rPr>
          <w:rFonts w:ascii="Calibri" w:eastAsia="Calibri" w:hAnsi="Calibri" w:cs="Calibri"/>
          <w:b/>
          <w:i/>
          <w:color w:val="000000"/>
          <w:sz w:val="28"/>
          <w:szCs w:val="36"/>
          <w:lang w:val="es-ES" w:eastAsia="es-MX"/>
        </w:rPr>
        <w:t>University Students and Lifestyle</w:t>
      </w:r>
    </w:p>
    <w:p w14:paraId="1125D0A2" w14:textId="77777777" w:rsidR="000D3783" w:rsidRDefault="000D3783" w:rsidP="006102EB">
      <w:pPr>
        <w:spacing w:after="0" w:line="360" w:lineRule="auto"/>
        <w:jc w:val="both"/>
        <w:rPr>
          <w:rFonts w:ascii="Times New Roman" w:hAnsi="Times New Roman" w:cs="Times New Roman"/>
          <w:sz w:val="24"/>
          <w:szCs w:val="24"/>
        </w:rPr>
      </w:pPr>
    </w:p>
    <w:p w14:paraId="74ADB7D9" w14:textId="77777777" w:rsidR="000D3783" w:rsidRDefault="006102EB" w:rsidP="000D3783">
      <w:pPr>
        <w:spacing w:after="0" w:line="276" w:lineRule="auto"/>
        <w:jc w:val="right"/>
        <w:rPr>
          <w:rFonts w:ascii="Times New Roman" w:hAnsi="Times New Roman" w:cs="Times New Roman"/>
          <w:sz w:val="24"/>
          <w:szCs w:val="24"/>
        </w:rPr>
      </w:pPr>
      <w:r w:rsidRPr="000D3783">
        <w:rPr>
          <w:rFonts w:ascii="Calibri" w:eastAsia="Calibri" w:hAnsi="Calibri" w:cs="Calibri"/>
          <w:b/>
          <w:color w:val="000000"/>
          <w:sz w:val="24"/>
          <w:szCs w:val="24"/>
          <w:lang w:val="es-ES" w:eastAsia="es-MX"/>
        </w:rPr>
        <w:t>Olivia Jiménez Diez</w:t>
      </w:r>
    </w:p>
    <w:p w14:paraId="0CBC4355" w14:textId="3B21F855" w:rsidR="000D3783" w:rsidRPr="000D3783" w:rsidRDefault="000D3783" w:rsidP="000D3783">
      <w:pPr>
        <w:spacing w:after="0" w:line="276" w:lineRule="auto"/>
        <w:jc w:val="right"/>
        <w:rPr>
          <w:rFonts w:ascii="Times New Roman" w:eastAsiaTheme="minorEastAsia" w:hAnsi="Times New Roman" w:cs="Times New Roman"/>
          <w:sz w:val="24"/>
          <w:szCs w:val="24"/>
          <w:lang w:eastAsia="es-MX"/>
        </w:rPr>
      </w:pPr>
      <w:r w:rsidRPr="000D3783">
        <w:rPr>
          <w:rFonts w:ascii="Times New Roman" w:eastAsiaTheme="minorEastAsia" w:hAnsi="Times New Roman" w:cs="Times New Roman"/>
          <w:sz w:val="24"/>
          <w:szCs w:val="24"/>
          <w:lang w:eastAsia="es-MX"/>
        </w:rPr>
        <w:t>Facultad de Contaduría y Administración</w:t>
      </w:r>
      <w:r>
        <w:rPr>
          <w:rFonts w:ascii="Times New Roman" w:eastAsiaTheme="minorEastAsia" w:hAnsi="Times New Roman" w:cs="Times New Roman"/>
          <w:sz w:val="24"/>
          <w:szCs w:val="24"/>
          <w:lang w:eastAsia="es-MX"/>
        </w:rPr>
        <w:t xml:space="preserve">, </w:t>
      </w:r>
      <w:r w:rsidRPr="000D3783">
        <w:rPr>
          <w:rFonts w:ascii="Times New Roman" w:eastAsiaTheme="minorEastAsia" w:hAnsi="Times New Roman" w:cs="Times New Roman"/>
          <w:sz w:val="24"/>
          <w:szCs w:val="24"/>
          <w:lang w:eastAsia="es-MX"/>
        </w:rPr>
        <w:t>Universidad Autónoma de Yucatán, México</w:t>
      </w:r>
    </w:p>
    <w:p w14:paraId="1DF297C4" w14:textId="06F69623" w:rsidR="000D3783" w:rsidRPr="000D3783" w:rsidRDefault="00E25C65" w:rsidP="000D3783">
      <w:pPr>
        <w:spacing w:after="0" w:line="276" w:lineRule="auto"/>
        <w:jc w:val="right"/>
        <w:rPr>
          <w:rFonts w:ascii="Calibri" w:eastAsia="Calibri" w:hAnsi="Calibri" w:cs="Calibri"/>
          <w:color w:val="FF0000"/>
          <w:sz w:val="24"/>
          <w:szCs w:val="24"/>
          <w:lang w:val="es-ES" w:eastAsia="es-MX"/>
        </w:rPr>
      </w:pPr>
      <w:hyperlink r:id="rId8" w:history="1">
        <w:r w:rsidR="000D3783" w:rsidRPr="000D3783">
          <w:rPr>
            <w:rFonts w:ascii="Calibri" w:eastAsia="Calibri" w:hAnsi="Calibri" w:cs="Calibri"/>
            <w:color w:val="FF0000"/>
            <w:sz w:val="24"/>
            <w:szCs w:val="24"/>
            <w:lang w:val="es-ES" w:eastAsia="es-MX"/>
          </w:rPr>
          <w:t>jdiez@correo.uady.mx</w:t>
        </w:r>
      </w:hyperlink>
    </w:p>
    <w:p w14:paraId="00004783" w14:textId="77777777" w:rsidR="000D3783" w:rsidRDefault="000D3783" w:rsidP="000D3783">
      <w:pPr>
        <w:spacing w:after="0" w:line="276" w:lineRule="auto"/>
        <w:jc w:val="right"/>
        <w:rPr>
          <w:rFonts w:ascii="Times New Roman" w:hAnsi="Times New Roman" w:cs="Times New Roman"/>
          <w:sz w:val="24"/>
          <w:szCs w:val="24"/>
        </w:rPr>
      </w:pPr>
    </w:p>
    <w:p w14:paraId="1F170F4F" w14:textId="7EB4FAA3" w:rsidR="006102EB" w:rsidRPr="000D3783" w:rsidRDefault="006102EB" w:rsidP="000D3783">
      <w:pPr>
        <w:spacing w:after="0" w:line="276" w:lineRule="auto"/>
        <w:jc w:val="right"/>
        <w:rPr>
          <w:rFonts w:ascii="Calibri" w:eastAsia="Calibri" w:hAnsi="Calibri" w:cs="Calibri"/>
          <w:b/>
          <w:color w:val="000000"/>
          <w:sz w:val="24"/>
          <w:szCs w:val="24"/>
          <w:lang w:val="es-ES" w:eastAsia="es-MX"/>
        </w:rPr>
      </w:pPr>
      <w:r w:rsidRPr="000D3783">
        <w:rPr>
          <w:rFonts w:ascii="Calibri" w:eastAsia="Calibri" w:hAnsi="Calibri" w:cs="Calibri"/>
          <w:b/>
          <w:color w:val="000000"/>
          <w:sz w:val="24"/>
          <w:szCs w:val="24"/>
          <w:lang w:val="es-ES" w:eastAsia="es-MX"/>
        </w:rPr>
        <w:t>Ruth Noemí Ojeda López</w:t>
      </w:r>
    </w:p>
    <w:p w14:paraId="388D6EAD" w14:textId="21409A0A" w:rsidR="006102EB" w:rsidRPr="000D3783" w:rsidRDefault="006102EB" w:rsidP="000D3783">
      <w:pPr>
        <w:spacing w:after="0" w:line="276" w:lineRule="auto"/>
        <w:jc w:val="right"/>
        <w:rPr>
          <w:rFonts w:ascii="Times New Roman" w:eastAsiaTheme="minorEastAsia" w:hAnsi="Times New Roman" w:cs="Times New Roman"/>
          <w:sz w:val="24"/>
          <w:szCs w:val="24"/>
          <w:lang w:eastAsia="es-MX"/>
        </w:rPr>
      </w:pPr>
      <w:r w:rsidRPr="000D3783">
        <w:rPr>
          <w:rFonts w:ascii="Times New Roman" w:eastAsiaTheme="minorEastAsia" w:hAnsi="Times New Roman" w:cs="Times New Roman"/>
          <w:sz w:val="24"/>
          <w:szCs w:val="24"/>
          <w:lang w:eastAsia="es-MX"/>
        </w:rPr>
        <w:t>Facultad de Contaduría y Administración</w:t>
      </w:r>
      <w:r w:rsidR="000D3783">
        <w:rPr>
          <w:rFonts w:ascii="Times New Roman" w:eastAsiaTheme="minorEastAsia" w:hAnsi="Times New Roman" w:cs="Times New Roman"/>
          <w:sz w:val="24"/>
          <w:szCs w:val="24"/>
          <w:lang w:eastAsia="es-MX"/>
        </w:rPr>
        <w:t xml:space="preserve">, </w:t>
      </w:r>
      <w:r w:rsidRPr="000D3783">
        <w:rPr>
          <w:rFonts w:ascii="Times New Roman" w:eastAsiaTheme="minorEastAsia" w:hAnsi="Times New Roman" w:cs="Times New Roman"/>
          <w:sz w:val="24"/>
          <w:szCs w:val="24"/>
          <w:lang w:eastAsia="es-MX"/>
        </w:rPr>
        <w:t>Universidad Autónoma de Yucatán, México</w:t>
      </w:r>
    </w:p>
    <w:p w14:paraId="2EB568F5" w14:textId="06D0D125" w:rsidR="006102EB" w:rsidRPr="000D3783" w:rsidRDefault="005C2C52" w:rsidP="000D3783">
      <w:pPr>
        <w:spacing w:after="0" w:line="276" w:lineRule="auto"/>
        <w:jc w:val="right"/>
        <w:rPr>
          <w:rFonts w:ascii="Calibri" w:eastAsia="Calibri" w:hAnsi="Calibri" w:cs="Calibri"/>
          <w:color w:val="FF0000"/>
          <w:sz w:val="24"/>
          <w:szCs w:val="24"/>
          <w:lang w:val="es-ES" w:eastAsia="es-MX"/>
        </w:rPr>
      </w:pPr>
      <w:hyperlink r:id="rId9" w:history="1">
        <w:r w:rsidR="006102EB" w:rsidRPr="000D3783">
          <w:rPr>
            <w:rFonts w:ascii="Calibri" w:eastAsia="Calibri" w:hAnsi="Calibri" w:cs="Calibri"/>
            <w:color w:val="FF0000"/>
            <w:sz w:val="24"/>
            <w:szCs w:val="24"/>
            <w:lang w:val="es-ES" w:eastAsia="es-MX"/>
          </w:rPr>
          <w:t>ruth.ojeda@correo.uady.mx</w:t>
        </w:r>
      </w:hyperlink>
    </w:p>
    <w:p w14:paraId="53AE2DF7" w14:textId="77777777" w:rsidR="006102EB" w:rsidRPr="00B903AB" w:rsidRDefault="006102EB" w:rsidP="006102EB">
      <w:pPr>
        <w:spacing w:after="0" w:line="360" w:lineRule="auto"/>
        <w:jc w:val="both"/>
        <w:rPr>
          <w:rFonts w:ascii="Times New Roman" w:hAnsi="Times New Roman" w:cs="Times New Roman"/>
          <w:b/>
          <w:sz w:val="24"/>
          <w:szCs w:val="24"/>
        </w:rPr>
      </w:pPr>
    </w:p>
    <w:p w14:paraId="1EF6DE8F" w14:textId="77777777" w:rsidR="006102EB" w:rsidRPr="00B903AB" w:rsidRDefault="006102EB" w:rsidP="001F5511">
      <w:pPr>
        <w:spacing w:after="0" w:line="360" w:lineRule="auto"/>
        <w:jc w:val="center"/>
        <w:rPr>
          <w:rFonts w:ascii="Times New Roman" w:hAnsi="Times New Roman" w:cs="Times New Roman"/>
          <w:b/>
          <w:sz w:val="24"/>
          <w:szCs w:val="24"/>
        </w:rPr>
      </w:pPr>
    </w:p>
    <w:p w14:paraId="7FC4DA74" w14:textId="77777777" w:rsidR="006102EB" w:rsidRPr="00B903AB" w:rsidRDefault="006102EB" w:rsidP="001F5511">
      <w:pPr>
        <w:spacing w:after="0" w:line="360" w:lineRule="auto"/>
        <w:jc w:val="center"/>
        <w:rPr>
          <w:rFonts w:ascii="Times New Roman" w:hAnsi="Times New Roman" w:cs="Times New Roman"/>
          <w:b/>
          <w:sz w:val="24"/>
          <w:szCs w:val="24"/>
        </w:rPr>
      </w:pPr>
    </w:p>
    <w:p w14:paraId="63D35F23" w14:textId="70F09A5E" w:rsidR="00076873" w:rsidRPr="000D3783" w:rsidRDefault="00076873" w:rsidP="000D3783">
      <w:pPr>
        <w:spacing w:after="0" w:line="360" w:lineRule="auto"/>
        <w:rPr>
          <w:rFonts w:ascii="Calibri" w:eastAsia="Calibri" w:hAnsi="Calibri" w:cs="Calibri"/>
          <w:b/>
          <w:sz w:val="28"/>
          <w:szCs w:val="28"/>
        </w:rPr>
      </w:pPr>
      <w:r w:rsidRPr="000D3783">
        <w:rPr>
          <w:rFonts w:ascii="Calibri" w:eastAsia="Calibri" w:hAnsi="Calibri" w:cs="Calibri"/>
          <w:b/>
          <w:sz w:val="28"/>
          <w:szCs w:val="28"/>
        </w:rPr>
        <w:t>Resumen</w:t>
      </w:r>
    </w:p>
    <w:p w14:paraId="3EF59F60" w14:textId="2CB6831E" w:rsidR="00671B94" w:rsidRPr="00B903AB" w:rsidRDefault="00671B94" w:rsidP="000D3783">
      <w:pPr>
        <w:spacing w:line="360" w:lineRule="auto"/>
        <w:jc w:val="both"/>
        <w:rPr>
          <w:rFonts w:ascii="Times New Roman" w:hAnsi="Times New Roman" w:cs="Times New Roman"/>
          <w:sz w:val="24"/>
          <w:szCs w:val="24"/>
        </w:rPr>
      </w:pPr>
      <w:r w:rsidRPr="00B903AB">
        <w:rPr>
          <w:rFonts w:ascii="Times New Roman" w:hAnsi="Times New Roman" w:cs="Times New Roman"/>
          <w:sz w:val="24"/>
          <w:szCs w:val="24"/>
        </w:rPr>
        <w:t>La vida universitaria supone un cambio fundamental en el desarrollo del ser humano</w:t>
      </w:r>
      <w:r w:rsidR="00B422DC">
        <w:rPr>
          <w:rFonts w:ascii="Times New Roman" w:hAnsi="Times New Roman" w:cs="Times New Roman"/>
          <w:sz w:val="24"/>
          <w:szCs w:val="24"/>
        </w:rPr>
        <w:t>.</w:t>
      </w:r>
      <w:r w:rsidRPr="00B903AB">
        <w:rPr>
          <w:rFonts w:ascii="Times New Roman" w:hAnsi="Times New Roman" w:cs="Times New Roman"/>
          <w:sz w:val="24"/>
          <w:szCs w:val="24"/>
        </w:rPr>
        <w:t xml:space="preserve"> </w:t>
      </w:r>
      <w:r w:rsidR="00B422DC">
        <w:rPr>
          <w:rFonts w:ascii="Times New Roman" w:hAnsi="Times New Roman" w:cs="Times New Roman"/>
          <w:sz w:val="24"/>
          <w:szCs w:val="24"/>
        </w:rPr>
        <w:t>D</w:t>
      </w:r>
      <w:r w:rsidRPr="00B903AB">
        <w:rPr>
          <w:rFonts w:ascii="Times New Roman" w:hAnsi="Times New Roman" w:cs="Times New Roman"/>
          <w:sz w:val="24"/>
          <w:szCs w:val="24"/>
        </w:rPr>
        <w:t xml:space="preserve">e acuerdo </w:t>
      </w:r>
      <w:r w:rsidR="00B508BA" w:rsidRPr="00B903AB">
        <w:rPr>
          <w:rFonts w:ascii="Times New Roman" w:hAnsi="Times New Roman" w:cs="Times New Roman"/>
          <w:sz w:val="24"/>
          <w:szCs w:val="24"/>
        </w:rPr>
        <w:t xml:space="preserve">con </w:t>
      </w:r>
      <w:r w:rsidRPr="00B903AB">
        <w:rPr>
          <w:rFonts w:ascii="Times New Roman" w:hAnsi="Times New Roman" w:cs="Times New Roman"/>
          <w:sz w:val="24"/>
          <w:szCs w:val="24"/>
        </w:rPr>
        <w:t>Arroyo Rocandio, Ansostegui, Pascual, Salces y Rebato (2006), los estudiantes llevan un estilo de vida poco saludable, con un consumo de bebidas alcohólicas, tabaquismo, dietas poco equilibradas que incluyen comidas rápidas y/o chatarra.</w:t>
      </w:r>
      <w:r w:rsidR="00ED15B7" w:rsidRPr="00B903AB">
        <w:rPr>
          <w:rFonts w:ascii="Times New Roman" w:hAnsi="Times New Roman" w:cs="Times New Roman"/>
          <w:sz w:val="24"/>
          <w:szCs w:val="24"/>
        </w:rPr>
        <w:t xml:space="preserve"> De igual forma</w:t>
      </w:r>
      <w:r w:rsidR="009C1BAE">
        <w:rPr>
          <w:rFonts w:ascii="Times New Roman" w:hAnsi="Times New Roman" w:cs="Times New Roman"/>
          <w:sz w:val="24"/>
          <w:szCs w:val="24"/>
        </w:rPr>
        <w:t>,</w:t>
      </w:r>
      <w:r w:rsidR="00ED15B7" w:rsidRPr="00B903AB">
        <w:rPr>
          <w:rFonts w:ascii="Times New Roman" w:hAnsi="Times New Roman" w:cs="Times New Roman"/>
          <w:sz w:val="24"/>
          <w:szCs w:val="24"/>
        </w:rPr>
        <w:t xml:space="preserve"> existen estudios que reflejan que cuando la formación académica es mayor, mejores serán los hábitos saludables (Escardíbul y Calero, 2006). </w:t>
      </w:r>
    </w:p>
    <w:p w14:paraId="657C9DCA" w14:textId="18CC6B61" w:rsidR="006E3285" w:rsidRPr="00B903AB" w:rsidRDefault="00895412" w:rsidP="000D3783">
      <w:pPr>
        <w:spacing w:line="360" w:lineRule="auto"/>
        <w:jc w:val="both"/>
        <w:rPr>
          <w:rFonts w:ascii="Times New Roman" w:hAnsi="Times New Roman" w:cs="Times New Roman"/>
          <w:sz w:val="24"/>
          <w:szCs w:val="24"/>
        </w:rPr>
      </w:pPr>
      <w:r w:rsidRPr="00B903AB">
        <w:rPr>
          <w:rFonts w:ascii="Times New Roman" w:hAnsi="Times New Roman" w:cs="Times New Roman"/>
          <w:sz w:val="24"/>
          <w:szCs w:val="24"/>
        </w:rPr>
        <w:t>Por ello</w:t>
      </w:r>
      <w:r w:rsidR="009C1BAE">
        <w:rPr>
          <w:rFonts w:ascii="Times New Roman" w:hAnsi="Times New Roman" w:cs="Times New Roman"/>
          <w:sz w:val="24"/>
          <w:szCs w:val="24"/>
        </w:rPr>
        <w:t>,</w:t>
      </w:r>
      <w:r w:rsidRPr="00B903AB">
        <w:rPr>
          <w:rFonts w:ascii="Times New Roman" w:hAnsi="Times New Roman" w:cs="Times New Roman"/>
          <w:sz w:val="24"/>
          <w:szCs w:val="24"/>
        </w:rPr>
        <w:t xml:space="preserve"> el presente trabajo </w:t>
      </w:r>
      <w:r w:rsidR="004955CF" w:rsidRPr="00B903AB">
        <w:rPr>
          <w:rFonts w:ascii="Times New Roman" w:hAnsi="Times New Roman" w:cs="Times New Roman"/>
          <w:sz w:val="24"/>
          <w:szCs w:val="24"/>
        </w:rPr>
        <w:t>tuvo</w:t>
      </w:r>
      <w:r w:rsidRPr="00B903AB">
        <w:rPr>
          <w:rFonts w:ascii="Times New Roman" w:hAnsi="Times New Roman" w:cs="Times New Roman"/>
          <w:sz w:val="24"/>
          <w:szCs w:val="24"/>
        </w:rPr>
        <w:t xml:space="preserve"> como objetivo caracterizar el estilo de vida de los estudiantes de la Facultad de Contaduría y Administración</w:t>
      </w:r>
      <w:r w:rsidR="00915CF8" w:rsidRPr="00B903AB">
        <w:rPr>
          <w:rFonts w:ascii="Times New Roman" w:hAnsi="Times New Roman" w:cs="Times New Roman"/>
          <w:sz w:val="24"/>
          <w:szCs w:val="24"/>
        </w:rPr>
        <w:t xml:space="preserve"> (FCA)</w:t>
      </w:r>
      <w:r w:rsidRPr="00B903AB">
        <w:rPr>
          <w:rFonts w:ascii="Times New Roman" w:hAnsi="Times New Roman" w:cs="Times New Roman"/>
          <w:sz w:val="24"/>
          <w:szCs w:val="24"/>
        </w:rPr>
        <w:t xml:space="preserve"> de la Universidad Autónoma de Yucatán</w:t>
      </w:r>
      <w:r w:rsidR="00915CF8" w:rsidRPr="00B903AB">
        <w:rPr>
          <w:rFonts w:ascii="Times New Roman" w:hAnsi="Times New Roman" w:cs="Times New Roman"/>
          <w:sz w:val="24"/>
          <w:szCs w:val="24"/>
        </w:rPr>
        <w:t xml:space="preserve"> (UADY)</w:t>
      </w:r>
      <w:r w:rsidRPr="00B903AB">
        <w:rPr>
          <w:rFonts w:ascii="Times New Roman" w:hAnsi="Times New Roman" w:cs="Times New Roman"/>
          <w:sz w:val="24"/>
          <w:szCs w:val="24"/>
        </w:rPr>
        <w:t xml:space="preserve">, a través de identificar qué dimensiones del modelo de promoción de salud de Nola Pender tienen una mejor práctica. </w:t>
      </w:r>
      <w:r w:rsidR="009C1BAE">
        <w:rPr>
          <w:rFonts w:ascii="Times New Roman" w:hAnsi="Times New Roman" w:cs="Times New Roman"/>
          <w:sz w:val="24"/>
          <w:szCs w:val="24"/>
        </w:rPr>
        <w:t>Se</w:t>
      </w:r>
      <w:r w:rsidRPr="00B903AB">
        <w:rPr>
          <w:rFonts w:ascii="Times New Roman" w:hAnsi="Times New Roman" w:cs="Times New Roman"/>
          <w:sz w:val="24"/>
          <w:szCs w:val="24"/>
        </w:rPr>
        <w:t xml:space="preserve"> aplicó el instrumento de estilos de vida de Pender (Walker, Kerr, Pender, y Sechrist, 1990), en el mes de julio de 2016</w:t>
      </w:r>
      <w:r w:rsidR="009C1BAE">
        <w:rPr>
          <w:rFonts w:ascii="Times New Roman" w:hAnsi="Times New Roman" w:cs="Times New Roman"/>
          <w:sz w:val="24"/>
          <w:szCs w:val="24"/>
        </w:rPr>
        <w:t>,</w:t>
      </w:r>
      <w:r w:rsidRPr="00B903AB">
        <w:rPr>
          <w:rFonts w:ascii="Times New Roman" w:hAnsi="Times New Roman" w:cs="Times New Roman"/>
          <w:sz w:val="24"/>
          <w:szCs w:val="24"/>
        </w:rPr>
        <w:t xml:space="preserve"> a estudiantes de la FCA contándose con la participación voluntaria de 236 alumnos</w:t>
      </w:r>
      <w:r w:rsidR="000F5EAD" w:rsidRPr="00B903AB">
        <w:rPr>
          <w:rFonts w:ascii="Times New Roman" w:hAnsi="Times New Roman" w:cs="Times New Roman"/>
          <w:sz w:val="24"/>
          <w:szCs w:val="24"/>
        </w:rPr>
        <w:t>, d</w:t>
      </w:r>
      <w:r w:rsidR="00ED15B7" w:rsidRPr="00B903AB">
        <w:rPr>
          <w:rFonts w:ascii="Times New Roman" w:hAnsi="Times New Roman" w:cs="Times New Roman"/>
          <w:sz w:val="24"/>
          <w:szCs w:val="24"/>
        </w:rPr>
        <w:t>e los cuales solo se t</w:t>
      </w:r>
      <w:r w:rsidR="00E365B6" w:rsidRPr="00B903AB">
        <w:rPr>
          <w:rFonts w:ascii="Times New Roman" w:hAnsi="Times New Roman" w:cs="Times New Roman"/>
          <w:sz w:val="24"/>
          <w:szCs w:val="24"/>
        </w:rPr>
        <w:t>uvieron</w:t>
      </w:r>
      <w:r w:rsidR="00ED15B7" w:rsidRPr="00B903AB">
        <w:rPr>
          <w:rFonts w:ascii="Times New Roman" w:hAnsi="Times New Roman" w:cs="Times New Roman"/>
          <w:sz w:val="24"/>
          <w:szCs w:val="24"/>
        </w:rPr>
        <w:t xml:space="preserve"> 197 encuestas validadas</w:t>
      </w:r>
      <w:r w:rsidRPr="00B903AB">
        <w:rPr>
          <w:rFonts w:ascii="Times New Roman" w:hAnsi="Times New Roman" w:cs="Times New Roman"/>
          <w:sz w:val="24"/>
          <w:szCs w:val="24"/>
        </w:rPr>
        <w:t>. Los resultados arroja</w:t>
      </w:r>
      <w:r w:rsidR="004955CF" w:rsidRPr="00B903AB">
        <w:rPr>
          <w:rFonts w:ascii="Times New Roman" w:hAnsi="Times New Roman" w:cs="Times New Roman"/>
          <w:sz w:val="24"/>
          <w:szCs w:val="24"/>
        </w:rPr>
        <w:t>ro</w:t>
      </w:r>
      <w:r w:rsidRPr="00B903AB">
        <w:rPr>
          <w:rFonts w:ascii="Times New Roman" w:hAnsi="Times New Roman" w:cs="Times New Roman"/>
          <w:sz w:val="24"/>
          <w:szCs w:val="24"/>
        </w:rPr>
        <w:t>n que las dimensiones de mejor pr</w:t>
      </w:r>
      <w:r w:rsidR="00C903C5" w:rsidRPr="00B903AB">
        <w:rPr>
          <w:rFonts w:ascii="Times New Roman" w:hAnsi="Times New Roman" w:cs="Times New Roman"/>
          <w:sz w:val="24"/>
          <w:szCs w:val="24"/>
        </w:rPr>
        <w:t xml:space="preserve">áctica son </w:t>
      </w:r>
      <w:r w:rsidRPr="00B903AB">
        <w:rPr>
          <w:rFonts w:ascii="Times New Roman" w:hAnsi="Times New Roman" w:cs="Times New Roman"/>
          <w:sz w:val="24"/>
          <w:szCs w:val="24"/>
        </w:rPr>
        <w:t>auto</w:t>
      </w:r>
      <w:r w:rsidR="00C90BD9" w:rsidRPr="00B903AB">
        <w:rPr>
          <w:rFonts w:ascii="Times New Roman" w:hAnsi="Times New Roman" w:cs="Times New Roman"/>
          <w:sz w:val="24"/>
          <w:szCs w:val="24"/>
        </w:rPr>
        <w:t xml:space="preserve"> </w:t>
      </w:r>
      <w:r w:rsidRPr="00B903AB">
        <w:rPr>
          <w:rFonts w:ascii="Times New Roman" w:hAnsi="Times New Roman" w:cs="Times New Roman"/>
          <w:sz w:val="24"/>
          <w:szCs w:val="24"/>
        </w:rPr>
        <w:t xml:space="preserve">actualización y las relaciones interpersonales y </w:t>
      </w:r>
      <w:r w:rsidR="00C90BD9" w:rsidRPr="00B903AB">
        <w:rPr>
          <w:rFonts w:ascii="Times New Roman" w:hAnsi="Times New Roman" w:cs="Times New Roman"/>
          <w:sz w:val="24"/>
          <w:szCs w:val="24"/>
        </w:rPr>
        <w:t>las dimensiones</w:t>
      </w:r>
      <w:r w:rsidRPr="00B903AB">
        <w:rPr>
          <w:rFonts w:ascii="Times New Roman" w:hAnsi="Times New Roman" w:cs="Times New Roman"/>
          <w:sz w:val="24"/>
          <w:szCs w:val="24"/>
        </w:rPr>
        <w:t xml:space="preserve"> de peor </w:t>
      </w:r>
      <w:r w:rsidR="00C90BD9" w:rsidRPr="00B903AB">
        <w:rPr>
          <w:rFonts w:ascii="Times New Roman" w:hAnsi="Times New Roman" w:cs="Times New Roman"/>
          <w:sz w:val="24"/>
          <w:szCs w:val="24"/>
        </w:rPr>
        <w:t>práctica</w:t>
      </w:r>
      <w:r w:rsidRPr="00B903AB">
        <w:rPr>
          <w:rFonts w:ascii="Times New Roman" w:hAnsi="Times New Roman" w:cs="Times New Roman"/>
          <w:sz w:val="24"/>
          <w:szCs w:val="24"/>
        </w:rPr>
        <w:t xml:space="preserve"> son la responsabilidad en salud,</w:t>
      </w:r>
      <w:r w:rsidR="00C90BD9" w:rsidRPr="00B903AB">
        <w:rPr>
          <w:rFonts w:ascii="Times New Roman" w:hAnsi="Times New Roman" w:cs="Times New Roman"/>
          <w:sz w:val="24"/>
          <w:szCs w:val="24"/>
        </w:rPr>
        <w:t xml:space="preserve"> el manejo del estrés, nutrición y la realización de ejercicios.</w:t>
      </w:r>
    </w:p>
    <w:p w14:paraId="33395773" w14:textId="3B22E2BC" w:rsidR="00915CF8" w:rsidRPr="00B903AB" w:rsidRDefault="00076873" w:rsidP="000D3783">
      <w:pPr>
        <w:spacing w:line="360" w:lineRule="auto"/>
        <w:jc w:val="both"/>
        <w:rPr>
          <w:rFonts w:ascii="Times New Roman" w:hAnsi="Times New Roman" w:cs="Times New Roman"/>
          <w:sz w:val="24"/>
          <w:szCs w:val="24"/>
        </w:rPr>
      </w:pPr>
      <w:r w:rsidRPr="000D3783">
        <w:rPr>
          <w:rFonts w:ascii="Calibri" w:eastAsia="Calibri" w:hAnsi="Calibri" w:cs="Calibri"/>
          <w:b/>
          <w:sz w:val="28"/>
          <w:szCs w:val="28"/>
        </w:rPr>
        <w:lastRenderedPageBreak/>
        <w:t>Palabras clave</w:t>
      </w:r>
      <w:r w:rsidR="006E3285" w:rsidRPr="000D3783">
        <w:rPr>
          <w:rFonts w:ascii="Calibri" w:eastAsia="Calibri" w:hAnsi="Calibri" w:cs="Calibri"/>
          <w:b/>
          <w:sz w:val="28"/>
          <w:szCs w:val="28"/>
        </w:rPr>
        <w:t>:</w:t>
      </w:r>
      <w:r w:rsidR="006E3285" w:rsidRPr="00B903AB">
        <w:rPr>
          <w:rFonts w:ascii="Times New Roman" w:hAnsi="Times New Roman" w:cs="Times New Roman"/>
          <w:sz w:val="24"/>
          <w:szCs w:val="24"/>
        </w:rPr>
        <w:t xml:space="preserve"> </w:t>
      </w:r>
      <w:r w:rsidR="009C1BAE" w:rsidRPr="00B903AB">
        <w:rPr>
          <w:rFonts w:ascii="Times New Roman" w:hAnsi="Times New Roman" w:cs="Times New Roman"/>
          <w:sz w:val="24"/>
          <w:szCs w:val="24"/>
        </w:rPr>
        <w:t>conducta de salud</w:t>
      </w:r>
      <w:r w:rsidR="009C1BAE">
        <w:rPr>
          <w:rFonts w:ascii="Times New Roman" w:hAnsi="Times New Roman" w:cs="Times New Roman"/>
          <w:sz w:val="24"/>
          <w:szCs w:val="24"/>
        </w:rPr>
        <w:t>,</w:t>
      </w:r>
      <w:r w:rsidR="009C1BAE" w:rsidRPr="00B903AB">
        <w:rPr>
          <w:rFonts w:ascii="Times New Roman" w:hAnsi="Times New Roman" w:cs="Times New Roman"/>
          <w:sz w:val="24"/>
          <w:szCs w:val="24"/>
        </w:rPr>
        <w:t xml:space="preserve"> </w:t>
      </w:r>
      <w:r w:rsidR="009C1BAE">
        <w:rPr>
          <w:rFonts w:ascii="Times New Roman" w:hAnsi="Times New Roman" w:cs="Times New Roman"/>
          <w:sz w:val="24"/>
          <w:szCs w:val="24"/>
        </w:rPr>
        <w:t>e</w:t>
      </w:r>
      <w:r w:rsidR="00C90BD9" w:rsidRPr="00B903AB">
        <w:rPr>
          <w:rFonts w:ascii="Times New Roman" w:hAnsi="Times New Roman" w:cs="Times New Roman"/>
          <w:sz w:val="24"/>
          <w:szCs w:val="24"/>
        </w:rPr>
        <w:t>stilo de vida, modelo de promoción de la salud</w:t>
      </w:r>
      <w:r w:rsidR="00B8698B" w:rsidRPr="00B903AB">
        <w:rPr>
          <w:rFonts w:ascii="Times New Roman" w:hAnsi="Times New Roman" w:cs="Times New Roman"/>
          <w:sz w:val="24"/>
          <w:szCs w:val="24"/>
        </w:rPr>
        <w:t>.</w:t>
      </w:r>
    </w:p>
    <w:p w14:paraId="0E10D862" w14:textId="418A9023" w:rsidR="006102EB" w:rsidRPr="000D3783" w:rsidRDefault="000D3783" w:rsidP="000D3783">
      <w:pPr>
        <w:spacing w:line="360" w:lineRule="auto"/>
        <w:jc w:val="both"/>
        <w:rPr>
          <w:rFonts w:ascii="Calibri" w:eastAsia="Calibri" w:hAnsi="Calibri" w:cs="Calibri"/>
          <w:b/>
          <w:sz w:val="28"/>
          <w:szCs w:val="28"/>
        </w:rPr>
      </w:pPr>
      <w:r>
        <w:rPr>
          <w:rFonts w:ascii="Calibri" w:eastAsia="Calibri" w:hAnsi="Calibri" w:cs="Calibri"/>
          <w:b/>
          <w:sz w:val="28"/>
          <w:szCs w:val="28"/>
        </w:rPr>
        <w:t>Abstract</w:t>
      </w:r>
    </w:p>
    <w:p w14:paraId="132F6248" w14:textId="15105B25" w:rsidR="004955CF" w:rsidRPr="00B903AB" w:rsidRDefault="004955CF" w:rsidP="000D3783">
      <w:pPr>
        <w:spacing w:line="360" w:lineRule="auto"/>
        <w:jc w:val="both"/>
        <w:rPr>
          <w:rFonts w:ascii="Times New Roman" w:hAnsi="Times New Roman" w:cs="Times New Roman"/>
          <w:sz w:val="24"/>
          <w:szCs w:val="24"/>
          <w:lang w:val="en-US"/>
        </w:rPr>
      </w:pPr>
      <w:r w:rsidRPr="00B903AB">
        <w:rPr>
          <w:rFonts w:ascii="Times New Roman" w:hAnsi="Times New Roman" w:cs="Times New Roman"/>
          <w:sz w:val="24"/>
          <w:szCs w:val="24"/>
          <w:lang w:val="en-US"/>
        </w:rPr>
        <w:t>According to Arroyo Rocandio, Ansostegui, Pascual, Salces and Rebato (2006), university life is a fundamental change in the development of the human being</w:t>
      </w:r>
      <w:r w:rsidR="009C1BAE">
        <w:rPr>
          <w:rFonts w:ascii="Times New Roman" w:hAnsi="Times New Roman" w:cs="Times New Roman"/>
          <w:sz w:val="24"/>
          <w:szCs w:val="24"/>
          <w:lang w:val="en-US"/>
        </w:rPr>
        <w:t xml:space="preserve"> and</w:t>
      </w:r>
      <w:r w:rsidR="009C1BAE" w:rsidRPr="00B903AB">
        <w:rPr>
          <w:rFonts w:ascii="Times New Roman" w:hAnsi="Times New Roman" w:cs="Times New Roman"/>
          <w:sz w:val="24"/>
          <w:szCs w:val="24"/>
          <w:lang w:val="en-US"/>
        </w:rPr>
        <w:t xml:space="preserve"> </w:t>
      </w:r>
      <w:r w:rsidRPr="00B903AB">
        <w:rPr>
          <w:rFonts w:ascii="Times New Roman" w:hAnsi="Times New Roman" w:cs="Times New Roman"/>
          <w:sz w:val="24"/>
          <w:szCs w:val="24"/>
          <w:lang w:val="en-US"/>
        </w:rPr>
        <w:t>students lead an unhealthy lifestyle, with a consumption of alcoholic beverages, smoking, unbalanced diets that include fast foods and/or junk. Similarly, there are studies that reflect that when academic training is higher, healthy habits will be better (Escardíbul and Calero, 2006).</w:t>
      </w:r>
    </w:p>
    <w:p w14:paraId="32E6533F" w14:textId="2F854E85" w:rsidR="00B8698B" w:rsidRPr="00B903AB" w:rsidRDefault="004955CF" w:rsidP="000D3783">
      <w:pPr>
        <w:spacing w:line="360" w:lineRule="auto"/>
        <w:jc w:val="both"/>
        <w:rPr>
          <w:rFonts w:ascii="Times New Roman" w:hAnsi="Times New Roman" w:cs="Times New Roman"/>
          <w:b/>
          <w:sz w:val="24"/>
          <w:szCs w:val="24"/>
        </w:rPr>
      </w:pPr>
      <w:r w:rsidRPr="00B903AB">
        <w:rPr>
          <w:rFonts w:ascii="Times New Roman" w:hAnsi="Times New Roman" w:cs="Times New Roman"/>
          <w:sz w:val="24"/>
          <w:szCs w:val="24"/>
          <w:lang w:val="en-US"/>
        </w:rPr>
        <w:t>The aim of this study was to characterize the lifestyle of the students of the Faculty of Accounting and Administration (FCA) of the Autonomous University of Yucatan (UADY), through the identification of the dimensions of Nola</w:t>
      </w:r>
      <w:r w:rsidR="00B8698B" w:rsidRPr="00B903AB">
        <w:rPr>
          <w:rFonts w:ascii="Times New Roman" w:hAnsi="Times New Roman" w:cs="Times New Roman"/>
          <w:sz w:val="24"/>
          <w:szCs w:val="24"/>
          <w:lang w:val="en-US"/>
        </w:rPr>
        <w:t xml:space="preserve"> Pender</w:t>
      </w:r>
      <w:r w:rsidRPr="00B903AB">
        <w:rPr>
          <w:rFonts w:ascii="Times New Roman" w:hAnsi="Times New Roman" w:cs="Times New Roman"/>
          <w:sz w:val="24"/>
          <w:szCs w:val="24"/>
          <w:lang w:val="en-US"/>
        </w:rPr>
        <w:t>'s health promotion model have a best practice. To that end, the Pender lifestyle instrument (Walker, Kerr, Pender, and Sechrist, 1990) was applied in July 2016 to FCA students with the voluntary participation of 236 students, of whom alone 197 validated surveys were carried out. The results showed that the dimensions of best practice are self-actualization and interpersonal relationships and dimensions of worst practice are responsibility in health, stress management, nutrition and exercise</w:t>
      </w:r>
      <w:r w:rsidR="009C1BAE">
        <w:rPr>
          <w:rFonts w:ascii="Times New Roman" w:hAnsi="Times New Roman" w:cs="Times New Roman"/>
          <w:sz w:val="24"/>
          <w:szCs w:val="24"/>
          <w:lang w:val="en-US"/>
        </w:rPr>
        <w:t>.</w:t>
      </w:r>
    </w:p>
    <w:p w14:paraId="3749D7B5" w14:textId="3430E8C1" w:rsidR="006102EB" w:rsidRDefault="006102EB" w:rsidP="000D3783">
      <w:pPr>
        <w:spacing w:line="360" w:lineRule="auto"/>
        <w:jc w:val="both"/>
        <w:rPr>
          <w:rFonts w:ascii="Times New Roman" w:hAnsi="Times New Roman" w:cs="Times New Roman"/>
          <w:sz w:val="24"/>
          <w:szCs w:val="24"/>
          <w:lang w:val="en-US"/>
        </w:rPr>
      </w:pPr>
      <w:r w:rsidRPr="000D3783">
        <w:rPr>
          <w:rFonts w:ascii="Calibri" w:eastAsia="Calibri" w:hAnsi="Calibri" w:cs="Calibri"/>
          <w:b/>
          <w:sz w:val="28"/>
          <w:szCs w:val="28"/>
        </w:rPr>
        <w:t>Keywords</w:t>
      </w:r>
      <w:r w:rsidR="009C1BAE" w:rsidRPr="000D3783">
        <w:rPr>
          <w:rFonts w:ascii="Calibri" w:eastAsia="Calibri" w:hAnsi="Calibri" w:cs="Calibri"/>
          <w:b/>
          <w:sz w:val="28"/>
          <w:szCs w:val="28"/>
        </w:rPr>
        <w:t>:</w:t>
      </w:r>
      <w:r w:rsidR="00B8698B" w:rsidRPr="00B903AB">
        <w:rPr>
          <w:rFonts w:ascii="Times New Roman" w:hAnsi="Times New Roman" w:cs="Times New Roman"/>
          <w:sz w:val="24"/>
          <w:szCs w:val="24"/>
          <w:lang w:val="en-US"/>
        </w:rPr>
        <w:t xml:space="preserve"> </w:t>
      </w:r>
      <w:r w:rsidR="009C1BAE" w:rsidRPr="00B903AB">
        <w:rPr>
          <w:rFonts w:ascii="Times New Roman" w:hAnsi="Times New Roman" w:cs="Times New Roman"/>
          <w:sz w:val="24"/>
          <w:szCs w:val="24"/>
          <w:lang w:val="en-US"/>
        </w:rPr>
        <w:t>health behavior</w:t>
      </w:r>
      <w:r w:rsidR="009C1BAE">
        <w:rPr>
          <w:rFonts w:ascii="Times New Roman" w:hAnsi="Times New Roman" w:cs="Times New Roman"/>
          <w:sz w:val="24"/>
          <w:szCs w:val="24"/>
          <w:lang w:val="en-US"/>
        </w:rPr>
        <w:t>, l</w:t>
      </w:r>
      <w:r w:rsidR="00B8698B" w:rsidRPr="00B903AB">
        <w:rPr>
          <w:rFonts w:ascii="Times New Roman" w:hAnsi="Times New Roman" w:cs="Times New Roman"/>
          <w:sz w:val="24"/>
          <w:szCs w:val="24"/>
          <w:lang w:val="en-US"/>
        </w:rPr>
        <w:t>ifestyle, health promotion model.</w:t>
      </w:r>
    </w:p>
    <w:p w14:paraId="477F39FB" w14:textId="02F0201A" w:rsidR="000D3783" w:rsidRPr="000F74CE" w:rsidRDefault="000D3783" w:rsidP="000D3783">
      <w:pPr>
        <w:spacing w:before="120" w:after="240" w:line="360" w:lineRule="auto"/>
        <w:jc w:val="both"/>
        <w:rPr>
          <w:rFonts w:ascii="Times New Roman" w:hAnsi="Times New Roman" w:cs="Times New Roman"/>
          <w:sz w:val="24"/>
        </w:rPr>
      </w:pPr>
      <w:r w:rsidRPr="000F74CE">
        <w:rPr>
          <w:rFonts w:ascii="Times New Roman" w:hAnsi="Times New Roman" w:cs="Times New Roman"/>
          <w:b/>
          <w:sz w:val="24"/>
        </w:rPr>
        <w:t>Fecha Recepción:</w:t>
      </w:r>
      <w:r w:rsidRPr="000F74CE">
        <w:rPr>
          <w:rFonts w:ascii="Times New Roman" w:hAnsi="Times New Roman" w:cs="Times New Roman"/>
          <w:sz w:val="24"/>
        </w:rPr>
        <w:t xml:space="preserve"> </w:t>
      </w:r>
      <w:r>
        <w:rPr>
          <w:rFonts w:ascii="Times New Roman" w:hAnsi="Times New Roman" w:cs="Times New Roman"/>
          <w:sz w:val="24"/>
        </w:rPr>
        <w:t>Enero 2017</w:t>
      </w:r>
      <w:r w:rsidRPr="000F74CE">
        <w:rPr>
          <w:rFonts w:ascii="Times New Roman" w:hAnsi="Times New Roman" w:cs="Times New Roman"/>
          <w:sz w:val="24"/>
        </w:rPr>
        <w:t xml:space="preserve">                                                  </w:t>
      </w:r>
      <w:r w:rsidRPr="000F74CE">
        <w:rPr>
          <w:rFonts w:ascii="Times New Roman" w:hAnsi="Times New Roman" w:cs="Times New Roman"/>
          <w:b/>
          <w:sz w:val="24"/>
        </w:rPr>
        <w:t>Fecha Aceptación:</w:t>
      </w:r>
      <w:r w:rsidRPr="000F74CE">
        <w:rPr>
          <w:rFonts w:ascii="Times New Roman" w:hAnsi="Times New Roman" w:cs="Times New Roman"/>
          <w:sz w:val="24"/>
        </w:rPr>
        <w:t xml:space="preserve"> </w:t>
      </w:r>
      <w:r>
        <w:rPr>
          <w:rFonts w:ascii="Times New Roman" w:hAnsi="Times New Roman" w:cs="Times New Roman"/>
          <w:sz w:val="24"/>
        </w:rPr>
        <w:t>Junio</w:t>
      </w:r>
      <w:r w:rsidRPr="000F74CE">
        <w:rPr>
          <w:rFonts w:ascii="Times New Roman" w:hAnsi="Times New Roman" w:cs="Times New Roman"/>
          <w:sz w:val="24"/>
        </w:rPr>
        <w:t xml:space="preserve"> 2017       </w:t>
      </w:r>
    </w:p>
    <w:p w14:paraId="535DF90C" w14:textId="76E028DF" w:rsidR="000D3783" w:rsidRPr="00B903AB" w:rsidRDefault="00E25C65" w:rsidP="000D3783">
      <w:pPr>
        <w:spacing w:line="360" w:lineRule="auto"/>
        <w:jc w:val="both"/>
        <w:rPr>
          <w:rFonts w:ascii="Times New Roman" w:hAnsi="Times New Roman" w:cs="Times New Roman"/>
          <w:b/>
          <w:sz w:val="24"/>
          <w:szCs w:val="24"/>
          <w:lang w:val="en-US"/>
        </w:rPr>
      </w:pPr>
      <w:r>
        <w:rPr>
          <w:rFonts w:cs="Calibri"/>
        </w:rPr>
        <w:pict w14:anchorId="26132500">
          <v:rect id="_x0000_i1025" style="width:0;height:1.5pt" o:hralign="center" o:bullet="t" o:hrstd="t" o:hr="t" fillcolor="#a0a0a0" stroked="f"/>
        </w:pict>
      </w:r>
    </w:p>
    <w:p w14:paraId="0B3CB3BC" w14:textId="367D4F9A" w:rsidR="006102EB" w:rsidRDefault="006102EB" w:rsidP="000D3783">
      <w:pPr>
        <w:spacing w:line="360" w:lineRule="auto"/>
        <w:jc w:val="both"/>
        <w:rPr>
          <w:rFonts w:ascii="Times New Roman" w:hAnsi="Times New Roman" w:cs="Times New Roman"/>
          <w:sz w:val="24"/>
          <w:szCs w:val="24"/>
          <w:lang w:val="en-US"/>
        </w:rPr>
      </w:pPr>
    </w:p>
    <w:p w14:paraId="006393AD" w14:textId="072512CB" w:rsidR="000D3783" w:rsidRDefault="000D3783" w:rsidP="000D3783">
      <w:pPr>
        <w:spacing w:line="360" w:lineRule="auto"/>
        <w:jc w:val="both"/>
        <w:rPr>
          <w:rFonts w:ascii="Times New Roman" w:hAnsi="Times New Roman" w:cs="Times New Roman"/>
          <w:sz w:val="24"/>
          <w:szCs w:val="24"/>
          <w:lang w:val="en-US"/>
        </w:rPr>
      </w:pPr>
    </w:p>
    <w:p w14:paraId="344E990A" w14:textId="4651EBB1" w:rsidR="000D3783" w:rsidRDefault="000D3783" w:rsidP="000D3783">
      <w:pPr>
        <w:spacing w:line="360" w:lineRule="auto"/>
        <w:jc w:val="both"/>
        <w:rPr>
          <w:rFonts w:ascii="Times New Roman" w:hAnsi="Times New Roman" w:cs="Times New Roman"/>
          <w:sz w:val="24"/>
          <w:szCs w:val="24"/>
          <w:lang w:val="en-US"/>
        </w:rPr>
      </w:pPr>
    </w:p>
    <w:p w14:paraId="4FCBB270" w14:textId="54895FA2" w:rsidR="000D3783" w:rsidRDefault="000D3783" w:rsidP="000D3783">
      <w:pPr>
        <w:spacing w:line="360" w:lineRule="auto"/>
        <w:jc w:val="both"/>
        <w:rPr>
          <w:rFonts w:ascii="Times New Roman" w:hAnsi="Times New Roman" w:cs="Times New Roman"/>
          <w:sz w:val="24"/>
          <w:szCs w:val="24"/>
          <w:lang w:val="en-US"/>
        </w:rPr>
      </w:pPr>
    </w:p>
    <w:p w14:paraId="3526A7BD" w14:textId="26FDC7FE" w:rsidR="000D3783" w:rsidRDefault="000D3783" w:rsidP="000D3783">
      <w:pPr>
        <w:spacing w:line="360" w:lineRule="auto"/>
        <w:jc w:val="both"/>
        <w:rPr>
          <w:rFonts w:ascii="Times New Roman" w:hAnsi="Times New Roman" w:cs="Times New Roman"/>
          <w:sz w:val="24"/>
          <w:szCs w:val="24"/>
          <w:lang w:val="en-US"/>
        </w:rPr>
      </w:pPr>
    </w:p>
    <w:p w14:paraId="70EE15F1" w14:textId="77777777" w:rsidR="000D3783" w:rsidRPr="00B903AB" w:rsidRDefault="000D3783" w:rsidP="000D3783">
      <w:pPr>
        <w:spacing w:line="360" w:lineRule="auto"/>
        <w:jc w:val="both"/>
        <w:rPr>
          <w:rFonts w:ascii="Times New Roman" w:hAnsi="Times New Roman" w:cs="Times New Roman"/>
          <w:sz w:val="24"/>
          <w:szCs w:val="24"/>
          <w:lang w:val="en-US"/>
        </w:rPr>
      </w:pPr>
    </w:p>
    <w:p w14:paraId="39DC93D8" w14:textId="24E9C2D1" w:rsidR="00076873" w:rsidRPr="000D3783" w:rsidRDefault="00076873" w:rsidP="000D3783">
      <w:pPr>
        <w:spacing w:line="360" w:lineRule="auto"/>
        <w:jc w:val="both"/>
        <w:rPr>
          <w:rFonts w:ascii="Calibri" w:eastAsia="Calibri" w:hAnsi="Calibri" w:cs="Calibri"/>
          <w:b/>
          <w:sz w:val="28"/>
          <w:szCs w:val="28"/>
        </w:rPr>
      </w:pPr>
      <w:r w:rsidRPr="000D3783">
        <w:rPr>
          <w:rFonts w:ascii="Calibri" w:eastAsia="Calibri" w:hAnsi="Calibri" w:cs="Calibri"/>
          <w:b/>
          <w:sz w:val="28"/>
          <w:szCs w:val="28"/>
        </w:rPr>
        <w:lastRenderedPageBreak/>
        <w:t xml:space="preserve">Introducción </w:t>
      </w:r>
    </w:p>
    <w:p w14:paraId="5E20A0BB" w14:textId="36E39595" w:rsidR="00076873" w:rsidRPr="00B903AB" w:rsidRDefault="00076873" w:rsidP="000D3783">
      <w:pPr>
        <w:spacing w:line="360" w:lineRule="auto"/>
        <w:jc w:val="both"/>
        <w:rPr>
          <w:rFonts w:ascii="Times New Roman" w:hAnsi="Times New Roman" w:cs="Times New Roman"/>
          <w:sz w:val="24"/>
          <w:szCs w:val="24"/>
        </w:rPr>
      </w:pPr>
      <w:r w:rsidRPr="00B903AB">
        <w:rPr>
          <w:rFonts w:ascii="Times New Roman" w:hAnsi="Times New Roman" w:cs="Times New Roman"/>
          <w:sz w:val="24"/>
          <w:szCs w:val="24"/>
        </w:rPr>
        <w:t xml:space="preserve">En </w:t>
      </w:r>
      <w:r w:rsidR="00E365B6" w:rsidRPr="00B903AB">
        <w:rPr>
          <w:rFonts w:ascii="Times New Roman" w:hAnsi="Times New Roman" w:cs="Times New Roman"/>
          <w:sz w:val="24"/>
          <w:szCs w:val="24"/>
        </w:rPr>
        <w:t>la sociedad</w:t>
      </w:r>
      <w:r w:rsidRPr="00B903AB">
        <w:rPr>
          <w:rFonts w:ascii="Times New Roman" w:hAnsi="Times New Roman" w:cs="Times New Roman"/>
          <w:sz w:val="24"/>
          <w:szCs w:val="24"/>
        </w:rPr>
        <w:t xml:space="preserve"> </w:t>
      </w:r>
      <w:r w:rsidR="00E365B6" w:rsidRPr="00B903AB">
        <w:rPr>
          <w:rFonts w:ascii="Times New Roman" w:hAnsi="Times New Roman" w:cs="Times New Roman"/>
          <w:sz w:val="24"/>
          <w:szCs w:val="24"/>
        </w:rPr>
        <w:t>actual</w:t>
      </w:r>
      <w:r w:rsidRPr="00B903AB">
        <w:rPr>
          <w:rFonts w:ascii="Times New Roman" w:hAnsi="Times New Roman" w:cs="Times New Roman"/>
          <w:sz w:val="24"/>
          <w:szCs w:val="24"/>
        </w:rPr>
        <w:t>, el valor más preciado</w:t>
      </w:r>
      <w:r w:rsidR="00E365B6" w:rsidRPr="00B903AB">
        <w:rPr>
          <w:rFonts w:ascii="Times New Roman" w:hAnsi="Times New Roman" w:cs="Times New Roman"/>
          <w:sz w:val="24"/>
          <w:szCs w:val="24"/>
        </w:rPr>
        <w:t xml:space="preserve"> es nuestra</w:t>
      </w:r>
      <w:r w:rsidR="001A4BB9" w:rsidRPr="00B903AB">
        <w:rPr>
          <w:rFonts w:ascii="Times New Roman" w:hAnsi="Times New Roman" w:cs="Times New Roman"/>
          <w:sz w:val="24"/>
          <w:szCs w:val="24"/>
        </w:rPr>
        <w:t xml:space="preserve"> salud f</w:t>
      </w:r>
      <w:r w:rsidR="00E365B6" w:rsidRPr="00B903AB">
        <w:rPr>
          <w:rFonts w:ascii="Times New Roman" w:hAnsi="Times New Roman" w:cs="Times New Roman"/>
          <w:sz w:val="24"/>
          <w:szCs w:val="24"/>
        </w:rPr>
        <w:t>ísica y mental</w:t>
      </w:r>
      <w:r w:rsidR="001A4BB9" w:rsidRPr="00B903AB">
        <w:rPr>
          <w:rFonts w:ascii="Times New Roman" w:hAnsi="Times New Roman" w:cs="Times New Roman"/>
          <w:sz w:val="24"/>
          <w:szCs w:val="24"/>
        </w:rPr>
        <w:t>. A</w:t>
      </w:r>
      <w:r w:rsidR="00EC7B11" w:rsidRPr="00B903AB">
        <w:rPr>
          <w:rFonts w:ascii="Times New Roman" w:hAnsi="Times New Roman" w:cs="Times New Roman"/>
          <w:sz w:val="24"/>
          <w:szCs w:val="24"/>
        </w:rPr>
        <w:t xml:space="preserve">nteriormente, </w:t>
      </w:r>
      <w:r w:rsidRPr="00B903AB">
        <w:rPr>
          <w:rFonts w:ascii="Times New Roman" w:hAnsi="Times New Roman" w:cs="Times New Roman"/>
          <w:sz w:val="24"/>
          <w:szCs w:val="24"/>
        </w:rPr>
        <w:t>la prioridad eran el desarrollo y mantenimiento espirituales,</w:t>
      </w:r>
      <w:r w:rsidR="001A4BB9" w:rsidRPr="00B903AB">
        <w:rPr>
          <w:rFonts w:ascii="Times New Roman" w:hAnsi="Times New Roman" w:cs="Times New Roman"/>
          <w:sz w:val="24"/>
          <w:szCs w:val="24"/>
        </w:rPr>
        <w:t xml:space="preserve"> sin embargo</w:t>
      </w:r>
      <w:r w:rsidR="00B422DC">
        <w:rPr>
          <w:rFonts w:ascii="Times New Roman" w:hAnsi="Times New Roman" w:cs="Times New Roman"/>
          <w:sz w:val="24"/>
          <w:szCs w:val="24"/>
        </w:rPr>
        <w:t>,</w:t>
      </w:r>
      <w:r w:rsidRPr="00B903AB">
        <w:rPr>
          <w:rFonts w:ascii="Times New Roman" w:hAnsi="Times New Roman" w:cs="Times New Roman"/>
          <w:sz w:val="24"/>
          <w:szCs w:val="24"/>
        </w:rPr>
        <w:t xml:space="preserve"> hoy en día lo que prevalece es la atención y permanencia en óptimas condiciones del cuerpo. Esto se ve reflejado en la preocupación </w:t>
      </w:r>
      <w:r w:rsidR="008B680F" w:rsidRPr="00B903AB">
        <w:rPr>
          <w:rFonts w:ascii="Times New Roman" w:hAnsi="Times New Roman" w:cs="Times New Roman"/>
          <w:sz w:val="24"/>
          <w:szCs w:val="24"/>
        </w:rPr>
        <w:t>por evita</w:t>
      </w:r>
      <w:r w:rsidR="00EC7B11" w:rsidRPr="00B903AB">
        <w:rPr>
          <w:rFonts w:ascii="Times New Roman" w:hAnsi="Times New Roman" w:cs="Times New Roman"/>
          <w:sz w:val="24"/>
          <w:szCs w:val="24"/>
        </w:rPr>
        <w:t>r</w:t>
      </w:r>
      <w:r w:rsidR="00915CF8" w:rsidRPr="00B903AB">
        <w:rPr>
          <w:rFonts w:ascii="Times New Roman" w:hAnsi="Times New Roman" w:cs="Times New Roman"/>
          <w:sz w:val="24"/>
          <w:szCs w:val="24"/>
        </w:rPr>
        <w:t xml:space="preserve"> el declive físico y psíquico. U</w:t>
      </w:r>
      <w:r w:rsidR="008B680F" w:rsidRPr="00B903AB">
        <w:rPr>
          <w:rFonts w:ascii="Times New Roman" w:hAnsi="Times New Roman" w:cs="Times New Roman"/>
          <w:sz w:val="24"/>
          <w:szCs w:val="24"/>
        </w:rPr>
        <w:t xml:space="preserve">na manera efectiva de conseguir lo anterior es a través del desarrollo de un estilo de </w:t>
      </w:r>
      <w:r w:rsidR="00E365B6" w:rsidRPr="00B903AB">
        <w:rPr>
          <w:rFonts w:ascii="Times New Roman" w:hAnsi="Times New Roman" w:cs="Times New Roman"/>
          <w:sz w:val="24"/>
          <w:szCs w:val="24"/>
        </w:rPr>
        <w:t>vida saludable, lo cual</w:t>
      </w:r>
      <w:r w:rsidR="008B680F" w:rsidRPr="00B903AB">
        <w:rPr>
          <w:rFonts w:ascii="Times New Roman" w:hAnsi="Times New Roman" w:cs="Times New Roman"/>
          <w:sz w:val="24"/>
          <w:szCs w:val="24"/>
        </w:rPr>
        <w:t xml:space="preserve"> se relaciona con la reducción de enfermedades, estrés y emociones negativas, </w:t>
      </w:r>
      <w:r w:rsidR="009C1BAE">
        <w:rPr>
          <w:rFonts w:ascii="Times New Roman" w:hAnsi="Times New Roman" w:cs="Times New Roman"/>
          <w:sz w:val="24"/>
          <w:szCs w:val="24"/>
        </w:rPr>
        <w:t xml:space="preserve">y </w:t>
      </w:r>
      <w:r w:rsidR="001A4BB9" w:rsidRPr="00B903AB">
        <w:rPr>
          <w:rFonts w:ascii="Times New Roman" w:hAnsi="Times New Roman" w:cs="Times New Roman"/>
          <w:sz w:val="24"/>
          <w:szCs w:val="24"/>
        </w:rPr>
        <w:t xml:space="preserve">también se refiere </w:t>
      </w:r>
      <w:r w:rsidR="008B680F" w:rsidRPr="00B903AB">
        <w:rPr>
          <w:rFonts w:ascii="Times New Roman" w:hAnsi="Times New Roman" w:cs="Times New Roman"/>
          <w:sz w:val="24"/>
          <w:szCs w:val="24"/>
        </w:rPr>
        <w:t xml:space="preserve">a un buen régimen alimenticio y de ejercicios, </w:t>
      </w:r>
      <w:r w:rsidR="001A4BB9" w:rsidRPr="00B903AB">
        <w:rPr>
          <w:rFonts w:ascii="Times New Roman" w:hAnsi="Times New Roman" w:cs="Times New Roman"/>
          <w:sz w:val="24"/>
          <w:szCs w:val="24"/>
        </w:rPr>
        <w:t xml:space="preserve">a cubrir nuestra cuota de </w:t>
      </w:r>
      <w:r w:rsidR="008B680F" w:rsidRPr="00B903AB">
        <w:rPr>
          <w:rFonts w:ascii="Times New Roman" w:hAnsi="Times New Roman" w:cs="Times New Roman"/>
          <w:sz w:val="24"/>
          <w:szCs w:val="24"/>
        </w:rPr>
        <w:t xml:space="preserve">sueño y a una correcta distribución de nuestro tiempo. </w:t>
      </w:r>
    </w:p>
    <w:p w14:paraId="24C308EA" w14:textId="53EE3DCF" w:rsidR="00076873" w:rsidRPr="00B903AB" w:rsidRDefault="008B680F" w:rsidP="000D3783">
      <w:pPr>
        <w:spacing w:line="360" w:lineRule="auto"/>
        <w:jc w:val="both"/>
        <w:rPr>
          <w:rFonts w:ascii="Times New Roman" w:hAnsi="Times New Roman" w:cs="Times New Roman"/>
          <w:sz w:val="24"/>
          <w:szCs w:val="24"/>
        </w:rPr>
      </w:pPr>
      <w:r w:rsidRPr="00B903AB">
        <w:rPr>
          <w:rFonts w:ascii="Times New Roman" w:hAnsi="Times New Roman" w:cs="Times New Roman"/>
          <w:sz w:val="24"/>
          <w:szCs w:val="24"/>
        </w:rPr>
        <w:t>Los estilos de vida pueden verse modificados por cambios de tipo social, económico, cultural y psicológico que el ser humano enfrenta a lo largo de su vida. La vida universitaria supone un cambio fundamental en el desarrollo del ser humano</w:t>
      </w:r>
      <w:r w:rsidR="00557B53" w:rsidRPr="00B903AB">
        <w:rPr>
          <w:rFonts w:ascii="Times New Roman" w:hAnsi="Times New Roman" w:cs="Times New Roman"/>
          <w:sz w:val="24"/>
          <w:szCs w:val="24"/>
        </w:rPr>
        <w:t xml:space="preserve">, </w:t>
      </w:r>
      <w:r w:rsidRPr="00B903AB">
        <w:rPr>
          <w:rFonts w:ascii="Times New Roman" w:hAnsi="Times New Roman" w:cs="Times New Roman"/>
          <w:sz w:val="24"/>
          <w:szCs w:val="24"/>
        </w:rPr>
        <w:t xml:space="preserve">puesto que </w:t>
      </w:r>
      <w:r w:rsidR="00557B53" w:rsidRPr="00B903AB">
        <w:rPr>
          <w:rFonts w:ascii="Times New Roman" w:hAnsi="Times New Roman" w:cs="Times New Roman"/>
          <w:sz w:val="24"/>
          <w:szCs w:val="24"/>
        </w:rPr>
        <w:t>significa tomar la</w:t>
      </w:r>
      <w:r w:rsidRPr="00B903AB">
        <w:rPr>
          <w:rFonts w:ascii="Times New Roman" w:hAnsi="Times New Roman" w:cs="Times New Roman"/>
          <w:sz w:val="24"/>
          <w:szCs w:val="24"/>
        </w:rPr>
        <w:t xml:space="preserve"> decisión sobre su formación profesional que</w:t>
      </w:r>
      <w:r w:rsidR="00557B53" w:rsidRPr="00B903AB">
        <w:rPr>
          <w:rFonts w:ascii="Times New Roman" w:hAnsi="Times New Roman" w:cs="Times New Roman"/>
          <w:sz w:val="24"/>
          <w:szCs w:val="24"/>
        </w:rPr>
        <w:t xml:space="preserve"> podrá </w:t>
      </w:r>
      <w:r w:rsidRPr="00B903AB">
        <w:rPr>
          <w:rFonts w:ascii="Times New Roman" w:hAnsi="Times New Roman" w:cs="Times New Roman"/>
          <w:sz w:val="24"/>
          <w:szCs w:val="24"/>
        </w:rPr>
        <w:t xml:space="preserve">determinar a futuro sus condiciones </w:t>
      </w:r>
      <w:r w:rsidR="00557B53" w:rsidRPr="00B903AB">
        <w:rPr>
          <w:rFonts w:ascii="Times New Roman" w:hAnsi="Times New Roman" w:cs="Times New Roman"/>
          <w:sz w:val="24"/>
          <w:szCs w:val="24"/>
        </w:rPr>
        <w:t>socioeconómicas</w:t>
      </w:r>
      <w:r w:rsidR="001A4BB9" w:rsidRPr="00B903AB">
        <w:rPr>
          <w:rFonts w:ascii="Times New Roman" w:hAnsi="Times New Roman" w:cs="Times New Roman"/>
          <w:sz w:val="24"/>
          <w:szCs w:val="24"/>
        </w:rPr>
        <w:t>.</w:t>
      </w:r>
      <w:r w:rsidR="00557B53" w:rsidRPr="00B903AB">
        <w:rPr>
          <w:rFonts w:ascii="Times New Roman" w:hAnsi="Times New Roman" w:cs="Times New Roman"/>
          <w:sz w:val="24"/>
          <w:szCs w:val="24"/>
        </w:rPr>
        <w:t xml:space="preserve"> </w:t>
      </w:r>
      <w:r w:rsidR="00915CF8" w:rsidRPr="00B903AB">
        <w:rPr>
          <w:rFonts w:ascii="Times New Roman" w:hAnsi="Times New Roman" w:cs="Times New Roman"/>
          <w:sz w:val="24"/>
          <w:szCs w:val="24"/>
        </w:rPr>
        <w:t>Por</w:t>
      </w:r>
      <w:r w:rsidR="00557B53" w:rsidRPr="00B903AB">
        <w:rPr>
          <w:rFonts w:ascii="Times New Roman" w:hAnsi="Times New Roman" w:cs="Times New Roman"/>
          <w:sz w:val="24"/>
          <w:szCs w:val="24"/>
        </w:rPr>
        <w:t xml:space="preserve"> ello puede influir en su estilo de vida, ocasionando problemas que pudieran reflejarse en su estado de salud y</w:t>
      </w:r>
      <w:r w:rsidR="009C1BAE">
        <w:rPr>
          <w:rFonts w:ascii="Times New Roman" w:hAnsi="Times New Roman" w:cs="Times New Roman"/>
          <w:sz w:val="24"/>
          <w:szCs w:val="24"/>
        </w:rPr>
        <w:t>,</w:t>
      </w:r>
      <w:r w:rsidR="00557B53" w:rsidRPr="00B903AB">
        <w:rPr>
          <w:rFonts w:ascii="Times New Roman" w:hAnsi="Times New Roman" w:cs="Times New Roman"/>
          <w:sz w:val="24"/>
          <w:szCs w:val="24"/>
        </w:rPr>
        <w:t xml:space="preserve"> a su vez</w:t>
      </w:r>
      <w:r w:rsidR="009C1BAE">
        <w:rPr>
          <w:rFonts w:ascii="Times New Roman" w:hAnsi="Times New Roman" w:cs="Times New Roman"/>
          <w:sz w:val="24"/>
          <w:szCs w:val="24"/>
        </w:rPr>
        <w:t>,</w:t>
      </w:r>
      <w:r w:rsidR="00557B53" w:rsidRPr="00B903AB">
        <w:rPr>
          <w:rFonts w:ascii="Times New Roman" w:hAnsi="Times New Roman" w:cs="Times New Roman"/>
          <w:sz w:val="24"/>
          <w:szCs w:val="24"/>
        </w:rPr>
        <w:t xml:space="preserve"> repercutir en su rendimiento académico; </w:t>
      </w:r>
      <w:r w:rsidR="009C1BAE">
        <w:rPr>
          <w:rFonts w:ascii="Times New Roman" w:hAnsi="Times New Roman" w:cs="Times New Roman"/>
          <w:sz w:val="24"/>
          <w:szCs w:val="24"/>
        </w:rPr>
        <w:t>por lo anterior,</w:t>
      </w:r>
      <w:r w:rsidR="000F5EAD" w:rsidRPr="00B903AB">
        <w:rPr>
          <w:rFonts w:ascii="Times New Roman" w:hAnsi="Times New Roman" w:cs="Times New Roman"/>
          <w:sz w:val="24"/>
          <w:szCs w:val="24"/>
        </w:rPr>
        <w:t xml:space="preserve"> </w:t>
      </w:r>
      <w:r w:rsidR="00557B53" w:rsidRPr="00B903AB">
        <w:rPr>
          <w:rFonts w:ascii="Times New Roman" w:hAnsi="Times New Roman" w:cs="Times New Roman"/>
          <w:sz w:val="24"/>
          <w:szCs w:val="24"/>
        </w:rPr>
        <w:t xml:space="preserve">se considera a este grupo poblacional en vulnerabilidad </w:t>
      </w:r>
      <w:r w:rsidR="00205583" w:rsidRPr="00B903AB">
        <w:rPr>
          <w:rFonts w:ascii="Times New Roman" w:hAnsi="Times New Roman" w:cs="Times New Roman"/>
          <w:sz w:val="24"/>
          <w:szCs w:val="24"/>
        </w:rPr>
        <w:t>debido a factores relacionados con largas jornad</w:t>
      </w:r>
      <w:r w:rsidR="00E365B6" w:rsidRPr="00B903AB">
        <w:rPr>
          <w:rFonts w:ascii="Times New Roman" w:hAnsi="Times New Roman" w:cs="Times New Roman"/>
          <w:sz w:val="24"/>
          <w:szCs w:val="24"/>
        </w:rPr>
        <w:t>as de clases, escasez de tiempo y dinero</w:t>
      </w:r>
      <w:r w:rsidR="00205583" w:rsidRPr="00B903AB">
        <w:rPr>
          <w:rFonts w:ascii="Times New Roman" w:hAnsi="Times New Roman" w:cs="Times New Roman"/>
          <w:sz w:val="24"/>
          <w:szCs w:val="24"/>
        </w:rPr>
        <w:t xml:space="preserve">, las tradiciones, creencias y los valores, </w:t>
      </w:r>
      <w:r w:rsidR="001A4BB9" w:rsidRPr="00B903AB">
        <w:rPr>
          <w:rFonts w:ascii="Times New Roman" w:hAnsi="Times New Roman" w:cs="Times New Roman"/>
          <w:sz w:val="24"/>
          <w:szCs w:val="24"/>
        </w:rPr>
        <w:t xml:space="preserve">los </w:t>
      </w:r>
      <w:r w:rsidR="00205583" w:rsidRPr="00B903AB">
        <w:rPr>
          <w:rFonts w:ascii="Times New Roman" w:hAnsi="Times New Roman" w:cs="Times New Roman"/>
          <w:sz w:val="24"/>
          <w:szCs w:val="24"/>
        </w:rPr>
        <w:t xml:space="preserve">medios de comunicación y publicidad, el ideal de delgadez, </w:t>
      </w:r>
      <w:r w:rsidR="001A4BB9" w:rsidRPr="00B903AB">
        <w:rPr>
          <w:rFonts w:ascii="Times New Roman" w:hAnsi="Times New Roman" w:cs="Times New Roman"/>
          <w:sz w:val="24"/>
          <w:szCs w:val="24"/>
        </w:rPr>
        <w:t xml:space="preserve">los </w:t>
      </w:r>
      <w:r w:rsidR="00205583" w:rsidRPr="00B903AB">
        <w:rPr>
          <w:rFonts w:ascii="Times New Roman" w:hAnsi="Times New Roman" w:cs="Times New Roman"/>
          <w:sz w:val="24"/>
          <w:szCs w:val="24"/>
        </w:rPr>
        <w:t xml:space="preserve">alimentos disponibles, estados de ánimo y estrés, entre otros. </w:t>
      </w:r>
    </w:p>
    <w:p w14:paraId="6939D0D2" w14:textId="54A26EAA" w:rsidR="00EC7B11" w:rsidRDefault="00EC7B11" w:rsidP="000D3783">
      <w:pPr>
        <w:spacing w:line="360" w:lineRule="auto"/>
        <w:jc w:val="both"/>
        <w:rPr>
          <w:rFonts w:ascii="Times New Roman" w:hAnsi="Times New Roman" w:cs="Times New Roman"/>
          <w:sz w:val="24"/>
          <w:szCs w:val="24"/>
        </w:rPr>
      </w:pPr>
      <w:r w:rsidRPr="00B903AB">
        <w:rPr>
          <w:rFonts w:ascii="Times New Roman" w:hAnsi="Times New Roman" w:cs="Times New Roman"/>
          <w:sz w:val="24"/>
          <w:szCs w:val="24"/>
        </w:rPr>
        <w:t xml:space="preserve">Dado </w:t>
      </w:r>
      <w:r w:rsidR="007D3B31" w:rsidRPr="00B903AB">
        <w:rPr>
          <w:rFonts w:ascii="Times New Roman" w:hAnsi="Times New Roman" w:cs="Times New Roman"/>
          <w:sz w:val="24"/>
          <w:szCs w:val="24"/>
        </w:rPr>
        <w:t xml:space="preserve">lo anterior, en el presente trabajo se </w:t>
      </w:r>
      <w:r w:rsidR="00915CF8" w:rsidRPr="00B903AB">
        <w:rPr>
          <w:rFonts w:ascii="Times New Roman" w:hAnsi="Times New Roman" w:cs="Times New Roman"/>
          <w:sz w:val="24"/>
          <w:szCs w:val="24"/>
        </w:rPr>
        <w:t>estableci</w:t>
      </w:r>
      <w:r w:rsidR="007D3B31" w:rsidRPr="00B903AB">
        <w:rPr>
          <w:rFonts w:ascii="Times New Roman" w:hAnsi="Times New Roman" w:cs="Times New Roman"/>
          <w:sz w:val="24"/>
          <w:szCs w:val="24"/>
        </w:rPr>
        <w:t>ó como pregunta de investigación</w:t>
      </w:r>
      <w:r w:rsidR="009C1BAE">
        <w:rPr>
          <w:rFonts w:ascii="Times New Roman" w:hAnsi="Times New Roman" w:cs="Times New Roman"/>
          <w:sz w:val="24"/>
          <w:szCs w:val="24"/>
        </w:rPr>
        <w:t xml:space="preserve"> la siguiente:</w:t>
      </w:r>
      <w:r w:rsidR="007D3B31" w:rsidRPr="00B903AB">
        <w:rPr>
          <w:rFonts w:ascii="Times New Roman" w:hAnsi="Times New Roman" w:cs="Times New Roman"/>
          <w:sz w:val="24"/>
          <w:szCs w:val="24"/>
        </w:rPr>
        <w:t xml:space="preserve"> ¿Cuál es el estilo de vida que prevalece entre los estudiantes de la Facultad de Contaduría y Administración</w:t>
      </w:r>
      <w:r w:rsidR="00E365B6" w:rsidRPr="00B903AB">
        <w:rPr>
          <w:rFonts w:ascii="Times New Roman" w:hAnsi="Times New Roman" w:cs="Times New Roman"/>
          <w:sz w:val="24"/>
          <w:szCs w:val="24"/>
        </w:rPr>
        <w:t xml:space="preserve"> </w:t>
      </w:r>
      <w:r w:rsidR="009C1BAE">
        <w:rPr>
          <w:rFonts w:ascii="Times New Roman" w:hAnsi="Times New Roman" w:cs="Times New Roman"/>
          <w:sz w:val="24"/>
          <w:szCs w:val="24"/>
        </w:rPr>
        <w:t xml:space="preserve">(FCA) </w:t>
      </w:r>
      <w:r w:rsidR="00E365B6" w:rsidRPr="00B903AB">
        <w:rPr>
          <w:rFonts w:ascii="Times New Roman" w:hAnsi="Times New Roman" w:cs="Times New Roman"/>
          <w:sz w:val="24"/>
          <w:szCs w:val="24"/>
        </w:rPr>
        <w:t xml:space="preserve">de la </w:t>
      </w:r>
      <w:r w:rsidR="009C1BAE" w:rsidRPr="00B903AB">
        <w:rPr>
          <w:rFonts w:ascii="Times New Roman" w:hAnsi="Times New Roman" w:cs="Times New Roman"/>
          <w:sz w:val="24"/>
          <w:szCs w:val="24"/>
        </w:rPr>
        <w:t xml:space="preserve">Universidad Autónoma de Yucatán </w:t>
      </w:r>
      <w:r w:rsidR="009C1BAE">
        <w:rPr>
          <w:rFonts w:ascii="Times New Roman" w:hAnsi="Times New Roman" w:cs="Times New Roman"/>
          <w:sz w:val="24"/>
          <w:szCs w:val="24"/>
        </w:rPr>
        <w:t>(</w:t>
      </w:r>
      <w:r w:rsidR="00E365B6" w:rsidRPr="00B903AB">
        <w:rPr>
          <w:rFonts w:ascii="Times New Roman" w:hAnsi="Times New Roman" w:cs="Times New Roman"/>
          <w:sz w:val="24"/>
          <w:szCs w:val="24"/>
        </w:rPr>
        <w:t>UADY</w:t>
      </w:r>
      <w:r w:rsidR="009C1BAE">
        <w:rPr>
          <w:rFonts w:ascii="Times New Roman" w:hAnsi="Times New Roman" w:cs="Times New Roman"/>
          <w:sz w:val="24"/>
          <w:szCs w:val="24"/>
        </w:rPr>
        <w:t>)</w:t>
      </w:r>
      <w:r w:rsidR="007D3B31" w:rsidRPr="00B903AB">
        <w:rPr>
          <w:rFonts w:ascii="Times New Roman" w:hAnsi="Times New Roman" w:cs="Times New Roman"/>
          <w:sz w:val="24"/>
          <w:szCs w:val="24"/>
        </w:rPr>
        <w:t xml:space="preserve">? </w:t>
      </w:r>
      <w:r w:rsidR="00915CF8" w:rsidRPr="00B903AB">
        <w:rPr>
          <w:rFonts w:ascii="Times New Roman" w:hAnsi="Times New Roman" w:cs="Times New Roman"/>
          <w:sz w:val="24"/>
          <w:szCs w:val="24"/>
        </w:rPr>
        <w:t>E</w:t>
      </w:r>
      <w:r w:rsidR="007D3B31" w:rsidRPr="00B903AB">
        <w:rPr>
          <w:rFonts w:ascii="Times New Roman" w:hAnsi="Times New Roman" w:cs="Times New Roman"/>
          <w:sz w:val="24"/>
          <w:szCs w:val="24"/>
        </w:rPr>
        <w:t>l objetivo planteado fue realizar un diagnóstico del estilo de vida de los estudiantes de la FCA, utilizando el modelo de promoción de la salud de Pender, con la finalidad de</w:t>
      </w:r>
      <w:r w:rsidR="00C63B71" w:rsidRPr="00B903AB">
        <w:rPr>
          <w:rFonts w:ascii="Times New Roman" w:hAnsi="Times New Roman" w:cs="Times New Roman"/>
          <w:sz w:val="24"/>
          <w:szCs w:val="24"/>
        </w:rPr>
        <w:t xml:space="preserve"> caracterizar </w:t>
      </w:r>
      <w:r w:rsidR="00895412" w:rsidRPr="00B903AB">
        <w:rPr>
          <w:rFonts w:ascii="Times New Roman" w:hAnsi="Times New Roman" w:cs="Times New Roman"/>
          <w:sz w:val="24"/>
          <w:szCs w:val="24"/>
        </w:rPr>
        <w:t>el estilo</w:t>
      </w:r>
      <w:r w:rsidR="00C63B71" w:rsidRPr="00B903AB">
        <w:rPr>
          <w:rFonts w:ascii="Times New Roman" w:hAnsi="Times New Roman" w:cs="Times New Roman"/>
          <w:sz w:val="24"/>
          <w:szCs w:val="24"/>
        </w:rPr>
        <w:t xml:space="preserve"> de vida a través de </w:t>
      </w:r>
      <w:r w:rsidR="007D3B31" w:rsidRPr="00B903AB">
        <w:rPr>
          <w:rFonts w:ascii="Times New Roman" w:hAnsi="Times New Roman" w:cs="Times New Roman"/>
          <w:sz w:val="24"/>
          <w:szCs w:val="24"/>
        </w:rPr>
        <w:t>identificar qué dimensiones del modelo, nutrición, ejercicio físico, manejo del estrés, soporte interpersonal, auto</w:t>
      </w:r>
      <w:r w:rsidR="00C63B71" w:rsidRPr="00B903AB">
        <w:rPr>
          <w:rFonts w:ascii="Times New Roman" w:hAnsi="Times New Roman" w:cs="Times New Roman"/>
          <w:sz w:val="24"/>
          <w:szCs w:val="24"/>
        </w:rPr>
        <w:t xml:space="preserve"> </w:t>
      </w:r>
      <w:r w:rsidR="008C0F5E" w:rsidRPr="00B903AB">
        <w:rPr>
          <w:rFonts w:ascii="Times New Roman" w:hAnsi="Times New Roman" w:cs="Times New Roman"/>
          <w:sz w:val="24"/>
          <w:szCs w:val="24"/>
        </w:rPr>
        <w:t>actualización y/o responsabilidad en salud</w:t>
      </w:r>
      <w:r w:rsidR="007D3B31" w:rsidRPr="00B903AB">
        <w:rPr>
          <w:rFonts w:ascii="Times New Roman" w:hAnsi="Times New Roman" w:cs="Times New Roman"/>
          <w:sz w:val="24"/>
          <w:szCs w:val="24"/>
        </w:rPr>
        <w:t xml:space="preserve"> están mejor desarrolladas entre </w:t>
      </w:r>
      <w:r w:rsidR="003407E7" w:rsidRPr="00B903AB">
        <w:rPr>
          <w:rFonts w:ascii="Times New Roman" w:hAnsi="Times New Roman" w:cs="Times New Roman"/>
          <w:sz w:val="24"/>
          <w:szCs w:val="24"/>
        </w:rPr>
        <w:t>l</w:t>
      </w:r>
      <w:r w:rsidR="007D3B31" w:rsidRPr="00B903AB">
        <w:rPr>
          <w:rFonts w:ascii="Times New Roman" w:hAnsi="Times New Roman" w:cs="Times New Roman"/>
          <w:sz w:val="24"/>
          <w:szCs w:val="24"/>
        </w:rPr>
        <w:t xml:space="preserve">os estudiantes. </w:t>
      </w:r>
    </w:p>
    <w:p w14:paraId="767C5535" w14:textId="77777777" w:rsidR="007A52EF" w:rsidRPr="00B903AB" w:rsidRDefault="007A52EF" w:rsidP="000D3783">
      <w:pPr>
        <w:spacing w:line="360" w:lineRule="auto"/>
        <w:jc w:val="both"/>
        <w:rPr>
          <w:rFonts w:ascii="Times New Roman" w:hAnsi="Times New Roman" w:cs="Times New Roman"/>
          <w:sz w:val="24"/>
          <w:szCs w:val="24"/>
        </w:rPr>
      </w:pPr>
    </w:p>
    <w:p w14:paraId="6A0D03FE" w14:textId="77777777" w:rsidR="007D3B31" w:rsidRPr="00B903AB" w:rsidRDefault="007D3B31" w:rsidP="000D3783">
      <w:pPr>
        <w:spacing w:line="360" w:lineRule="auto"/>
        <w:jc w:val="both"/>
        <w:rPr>
          <w:rFonts w:ascii="Times New Roman" w:hAnsi="Times New Roman" w:cs="Times New Roman"/>
          <w:sz w:val="24"/>
          <w:szCs w:val="24"/>
        </w:rPr>
      </w:pPr>
    </w:p>
    <w:p w14:paraId="105F2335" w14:textId="4A48ECA1" w:rsidR="00EC7B11" w:rsidRPr="000D3783" w:rsidRDefault="00EC7B11" w:rsidP="000D3783">
      <w:pPr>
        <w:spacing w:line="360" w:lineRule="auto"/>
        <w:jc w:val="both"/>
        <w:rPr>
          <w:rFonts w:ascii="Calibri" w:eastAsia="Calibri" w:hAnsi="Calibri" w:cs="Calibri"/>
          <w:b/>
          <w:sz w:val="28"/>
          <w:szCs w:val="28"/>
        </w:rPr>
      </w:pPr>
      <w:r w:rsidRPr="000D3783">
        <w:rPr>
          <w:rFonts w:ascii="Calibri" w:eastAsia="Calibri" w:hAnsi="Calibri" w:cs="Calibri"/>
          <w:b/>
          <w:sz w:val="28"/>
          <w:szCs w:val="28"/>
        </w:rPr>
        <w:lastRenderedPageBreak/>
        <w:t xml:space="preserve">Marco </w:t>
      </w:r>
      <w:r w:rsidR="009C1BAE" w:rsidRPr="000D3783">
        <w:rPr>
          <w:rFonts w:ascii="Calibri" w:eastAsia="Calibri" w:hAnsi="Calibri" w:cs="Calibri"/>
          <w:b/>
          <w:sz w:val="28"/>
          <w:szCs w:val="28"/>
        </w:rPr>
        <w:t>t</w:t>
      </w:r>
      <w:r w:rsidRPr="000D3783">
        <w:rPr>
          <w:rFonts w:ascii="Calibri" w:eastAsia="Calibri" w:hAnsi="Calibri" w:cs="Calibri"/>
          <w:b/>
          <w:sz w:val="28"/>
          <w:szCs w:val="28"/>
        </w:rPr>
        <w:t>eórico</w:t>
      </w:r>
    </w:p>
    <w:p w14:paraId="390809E5" w14:textId="7AAA1EB0" w:rsidR="004446A3" w:rsidRPr="00B903AB" w:rsidRDefault="001C113E" w:rsidP="000D3783">
      <w:pPr>
        <w:spacing w:line="360" w:lineRule="auto"/>
        <w:jc w:val="both"/>
        <w:rPr>
          <w:rFonts w:ascii="Times New Roman" w:hAnsi="Times New Roman" w:cs="Times New Roman"/>
          <w:sz w:val="24"/>
          <w:szCs w:val="24"/>
        </w:rPr>
      </w:pPr>
      <w:r w:rsidRPr="00B903AB">
        <w:rPr>
          <w:rFonts w:ascii="Times New Roman" w:hAnsi="Times New Roman" w:cs="Times New Roman"/>
          <w:sz w:val="24"/>
          <w:szCs w:val="24"/>
        </w:rPr>
        <w:t>Es importante mencionar que los estilos de vida frecuentemente han sido abordados desde diferentes disciplinas, dado su importancia para la salud. Lo anterior deriva en la utilización del término en un sentido más específico</w:t>
      </w:r>
      <w:r w:rsidR="009C1BAE">
        <w:rPr>
          <w:rFonts w:ascii="Times New Roman" w:hAnsi="Times New Roman" w:cs="Times New Roman"/>
          <w:sz w:val="24"/>
          <w:szCs w:val="24"/>
        </w:rPr>
        <w:t>;</w:t>
      </w:r>
      <w:r w:rsidRPr="00B903AB">
        <w:rPr>
          <w:rFonts w:ascii="Times New Roman" w:hAnsi="Times New Roman" w:cs="Times New Roman"/>
          <w:sz w:val="24"/>
          <w:szCs w:val="24"/>
        </w:rPr>
        <w:t xml:space="preserve"> </w:t>
      </w:r>
      <w:r w:rsidR="00E365B6" w:rsidRPr="00B903AB">
        <w:rPr>
          <w:rFonts w:ascii="Times New Roman" w:hAnsi="Times New Roman" w:cs="Times New Roman"/>
          <w:sz w:val="24"/>
          <w:szCs w:val="24"/>
        </w:rPr>
        <w:t xml:space="preserve">por </w:t>
      </w:r>
      <w:r w:rsidRPr="00B903AB">
        <w:rPr>
          <w:rFonts w:ascii="Times New Roman" w:hAnsi="Times New Roman" w:cs="Times New Roman"/>
          <w:sz w:val="24"/>
          <w:szCs w:val="24"/>
        </w:rPr>
        <w:t>ejemplo</w:t>
      </w:r>
      <w:r w:rsidR="009C1BAE">
        <w:rPr>
          <w:rFonts w:ascii="Times New Roman" w:hAnsi="Times New Roman" w:cs="Times New Roman"/>
          <w:sz w:val="24"/>
          <w:szCs w:val="24"/>
        </w:rPr>
        <w:t>,</w:t>
      </w:r>
      <w:r w:rsidRPr="00B903AB">
        <w:rPr>
          <w:rFonts w:ascii="Times New Roman" w:hAnsi="Times New Roman" w:cs="Times New Roman"/>
          <w:sz w:val="24"/>
          <w:szCs w:val="24"/>
        </w:rPr>
        <w:t xml:space="preserve"> en epidemiología se utiliza estilo de vida, hábito de vida o forma de vida, </w:t>
      </w:r>
      <w:r w:rsidR="009C1BAE">
        <w:rPr>
          <w:rFonts w:ascii="Times New Roman" w:hAnsi="Times New Roman" w:cs="Times New Roman"/>
          <w:sz w:val="24"/>
          <w:szCs w:val="24"/>
        </w:rPr>
        <w:t>que</w:t>
      </w:r>
      <w:r w:rsidRPr="00B903AB">
        <w:rPr>
          <w:rFonts w:ascii="Times New Roman" w:hAnsi="Times New Roman" w:cs="Times New Roman"/>
          <w:sz w:val="24"/>
          <w:szCs w:val="24"/>
        </w:rPr>
        <w:t xml:space="preserve"> se entienden como el conjunto de comportamientos o hábitos que desarrollan las personas</w:t>
      </w:r>
      <w:r w:rsidR="000F5EAD" w:rsidRPr="00B903AB">
        <w:rPr>
          <w:rFonts w:ascii="Times New Roman" w:hAnsi="Times New Roman" w:cs="Times New Roman"/>
          <w:sz w:val="24"/>
          <w:szCs w:val="24"/>
        </w:rPr>
        <w:t>,</w:t>
      </w:r>
      <w:r w:rsidRPr="00B903AB">
        <w:rPr>
          <w:rFonts w:ascii="Times New Roman" w:hAnsi="Times New Roman" w:cs="Times New Roman"/>
          <w:sz w:val="24"/>
          <w:szCs w:val="24"/>
        </w:rPr>
        <w:t xml:space="preserve"> que pueden ser saludables o nocivas para la salud. </w:t>
      </w:r>
      <w:r w:rsidR="00423389" w:rsidRPr="00B903AB">
        <w:rPr>
          <w:rFonts w:ascii="Times New Roman" w:hAnsi="Times New Roman" w:cs="Times New Roman"/>
          <w:sz w:val="24"/>
          <w:szCs w:val="24"/>
        </w:rPr>
        <w:t xml:space="preserve">De acuerdo con </w:t>
      </w:r>
      <w:r w:rsidR="00DA1242" w:rsidRPr="00B903AB">
        <w:rPr>
          <w:rFonts w:ascii="Times New Roman" w:hAnsi="Times New Roman" w:cs="Times New Roman"/>
          <w:sz w:val="24"/>
          <w:szCs w:val="24"/>
        </w:rPr>
        <w:t xml:space="preserve">Quintero </w:t>
      </w:r>
      <w:r w:rsidR="00E365B6" w:rsidRPr="000D3783">
        <w:rPr>
          <w:rFonts w:ascii="Times New Roman" w:hAnsi="Times New Roman" w:cs="Times New Roman"/>
          <w:i/>
          <w:sz w:val="24"/>
          <w:szCs w:val="24"/>
        </w:rPr>
        <w:t>et al.</w:t>
      </w:r>
      <w:r w:rsidR="00E365B6" w:rsidRPr="00B903AB">
        <w:rPr>
          <w:rFonts w:ascii="Times New Roman" w:hAnsi="Times New Roman" w:cs="Times New Roman"/>
          <w:sz w:val="24"/>
          <w:szCs w:val="24"/>
        </w:rPr>
        <w:t xml:space="preserve"> </w:t>
      </w:r>
      <w:r w:rsidR="00DA1242" w:rsidRPr="00B903AB">
        <w:rPr>
          <w:rFonts w:ascii="Times New Roman" w:hAnsi="Times New Roman" w:cs="Times New Roman"/>
          <w:sz w:val="24"/>
          <w:szCs w:val="24"/>
        </w:rPr>
        <w:t>(2012)</w:t>
      </w:r>
      <w:r w:rsidR="00423389" w:rsidRPr="00B903AB">
        <w:rPr>
          <w:rFonts w:ascii="Times New Roman" w:hAnsi="Times New Roman" w:cs="Times New Roman"/>
          <w:sz w:val="24"/>
          <w:szCs w:val="24"/>
        </w:rPr>
        <w:t xml:space="preserve">, los estilos de vida son comportamientos que una sociedad va adquiriendo, </w:t>
      </w:r>
      <w:r w:rsidR="000F5EAD" w:rsidRPr="00B903AB">
        <w:rPr>
          <w:rFonts w:ascii="Times New Roman" w:hAnsi="Times New Roman" w:cs="Times New Roman"/>
          <w:sz w:val="24"/>
          <w:szCs w:val="24"/>
        </w:rPr>
        <w:t xml:space="preserve">y </w:t>
      </w:r>
      <w:r w:rsidR="00423389" w:rsidRPr="00B903AB">
        <w:rPr>
          <w:rFonts w:ascii="Times New Roman" w:hAnsi="Times New Roman" w:cs="Times New Roman"/>
          <w:sz w:val="24"/>
          <w:szCs w:val="24"/>
        </w:rPr>
        <w:t xml:space="preserve">se expresan en </w:t>
      </w:r>
      <w:r w:rsidR="003407E7" w:rsidRPr="00B903AB">
        <w:rPr>
          <w:rFonts w:ascii="Times New Roman" w:hAnsi="Times New Roman" w:cs="Times New Roman"/>
          <w:sz w:val="24"/>
          <w:szCs w:val="24"/>
        </w:rPr>
        <w:t>l</w:t>
      </w:r>
      <w:r w:rsidR="00423389" w:rsidRPr="00B903AB">
        <w:rPr>
          <w:rFonts w:ascii="Times New Roman" w:hAnsi="Times New Roman" w:cs="Times New Roman"/>
          <w:sz w:val="24"/>
          <w:szCs w:val="24"/>
        </w:rPr>
        <w:t xml:space="preserve">a manera de actuar. </w:t>
      </w:r>
      <w:r w:rsidR="000F5EAD" w:rsidRPr="00B903AB">
        <w:rPr>
          <w:rFonts w:ascii="Times New Roman" w:hAnsi="Times New Roman" w:cs="Times New Roman"/>
          <w:sz w:val="24"/>
          <w:szCs w:val="24"/>
        </w:rPr>
        <w:t xml:space="preserve">La </w:t>
      </w:r>
      <w:r w:rsidR="00423389" w:rsidRPr="00B903AB">
        <w:rPr>
          <w:rFonts w:ascii="Times New Roman" w:hAnsi="Times New Roman" w:cs="Times New Roman"/>
          <w:sz w:val="24"/>
          <w:szCs w:val="24"/>
        </w:rPr>
        <w:t>mayoría de las veces funcionan de manera inconsciente y se adoptan</w:t>
      </w:r>
      <w:r w:rsidR="001A4BB9" w:rsidRPr="00B903AB">
        <w:rPr>
          <w:rFonts w:ascii="Times New Roman" w:hAnsi="Times New Roman" w:cs="Times New Roman"/>
          <w:sz w:val="24"/>
          <w:szCs w:val="24"/>
        </w:rPr>
        <w:t xml:space="preserve"> a</w:t>
      </w:r>
      <w:r w:rsidR="00423389" w:rsidRPr="00B903AB">
        <w:rPr>
          <w:rFonts w:ascii="Times New Roman" w:hAnsi="Times New Roman" w:cs="Times New Roman"/>
          <w:sz w:val="24"/>
          <w:szCs w:val="24"/>
        </w:rPr>
        <w:t xml:space="preserve"> través de </w:t>
      </w:r>
      <w:r w:rsidR="00D61AD7" w:rsidRPr="00B903AB">
        <w:rPr>
          <w:rFonts w:ascii="Times New Roman" w:hAnsi="Times New Roman" w:cs="Times New Roman"/>
          <w:sz w:val="24"/>
          <w:szCs w:val="24"/>
        </w:rPr>
        <w:t>un</w:t>
      </w:r>
      <w:r w:rsidR="00423389" w:rsidRPr="00B903AB">
        <w:rPr>
          <w:rFonts w:ascii="Times New Roman" w:hAnsi="Times New Roman" w:cs="Times New Roman"/>
          <w:sz w:val="24"/>
          <w:szCs w:val="24"/>
        </w:rPr>
        <w:t xml:space="preserve"> aprendizaje imitativo durante la niñez o por una larga y constante repetición de una misma conducta</w:t>
      </w:r>
      <w:r w:rsidR="000F5EAD" w:rsidRPr="00B903AB">
        <w:rPr>
          <w:rFonts w:ascii="Times New Roman" w:hAnsi="Times New Roman" w:cs="Times New Roman"/>
          <w:sz w:val="24"/>
          <w:szCs w:val="24"/>
        </w:rPr>
        <w:t>.</w:t>
      </w:r>
    </w:p>
    <w:p w14:paraId="6955AB44" w14:textId="4EE147F0" w:rsidR="004446A3" w:rsidRPr="00B903AB" w:rsidRDefault="003407E7" w:rsidP="000D3783">
      <w:pPr>
        <w:spacing w:line="360" w:lineRule="auto"/>
        <w:jc w:val="both"/>
        <w:rPr>
          <w:rFonts w:ascii="Times New Roman" w:hAnsi="Times New Roman" w:cs="Times New Roman"/>
          <w:sz w:val="24"/>
          <w:szCs w:val="24"/>
        </w:rPr>
      </w:pPr>
      <w:r w:rsidRPr="00B903AB">
        <w:rPr>
          <w:rFonts w:ascii="Times New Roman" w:hAnsi="Times New Roman" w:cs="Times New Roman"/>
          <w:sz w:val="24"/>
          <w:szCs w:val="24"/>
        </w:rPr>
        <w:t>Por su parte</w:t>
      </w:r>
      <w:r w:rsidR="009C1BAE">
        <w:rPr>
          <w:rFonts w:ascii="Times New Roman" w:hAnsi="Times New Roman" w:cs="Times New Roman"/>
          <w:sz w:val="24"/>
          <w:szCs w:val="24"/>
        </w:rPr>
        <w:t>,</w:t>
      </w:r>
      <w:r w:rsidR="00D61AD7" w:rsidRPr="00B903AB">
        <w:rPr>
          <w:rFonts w:ascii="Times New Roman" w:hAnsi="Times New Roman" w:cs="Times New Roman"/>
          <w:sz w:val="24"/>
          <w:szCs w:val="24"/>
        </w:rPr>
        <w:t xml:space="preserve"> Meza, Miranda, Nuñez, Orozco, Quiel, y Zúñoga (2011) </w:t>
      </w:r>
      <w:r w:rsidRPr="00B903AB">
        <w:rPr>
          <w:rFonts w:ascii="Times New Roman" w:hAnsi="Times New Roman" w:cs="Times New Roman"/>
          <w:sz w:val="24"/>
          <w:szCs w:val="24"/>
        </w:rPr>
        <w:t>consideran qu</w:t>
      </w:r>
      <w:r w:rsidR="004446A3" w:rsidRPr="00B903AB">
        <w:rPr>
          <w:rFonts w:ascii="Times New Roman" w:hAnsi="Times New Roman" w:cs="Times New Roman"/>
          <w:sz w:val="24"/>
          <w:szCs w:val="24"/>
        </w:rPr>
        <w:t>e</w:t>
      </w:r>
      <w:r w:rsidRPr="00B903AB">
        <w:rPr>
          <w:rFonts w:ascii="Times New Roman" w:hAnsi="Times New Roman" w:cs="Times New Roman"/>
          <w:sz w:val="24"/>
          <w:szCs w:val="24"/>
        </w:rPr>
        <w:t xml:space="preserve"> </w:t>
      </w:r>
      <w:r w:rsidR="00D61AD7" w:rsidRPr="00B903AB">
        <w:rPr>
          <w:rFonts w:ascii="Times New Roman" w:hAnsi="Times New Roman" w:cs="Times New Roman"/>
          <w:sz w:val="24"/>
          <w:szCs w:val="24"/>
        </w:rPr>
        <w:t>el estilo de vida es el conjunto de comportamientos que una persona practica habitualmente en forma consciente y voluntaria, de tal m</w:t>
      </w:r>
      <w:r w:rsidR="00882F9C" w:rsidRPr="00B903AB">
        <w:rPr>
          <w:rFonts w:ascii="Times New Roman" w:hAnsi="Times New Roman" w:cs="Times New Roman"/>
          <w:sz w:val="24"/>
          <w:szCs w:val="24"/>
        </w:rPr>
        <w:t>a</w:t>
      </w:r>
      <w:r w:rsidR="00D61AD7" w:rsidRPr="00B903AB">
        <w:rPr>
          <w:rFonts w:ascii="Times New Roman" w:hAnsi="Times New Roman" w:cs="Times New Roman"/>
          <w:sz w:val="24"/>
          <w:szCs w:val="24"/>
        </w:rPr>
        <w:t>n</w:t>
      </w:r>
      <w:r w:rsidR="00882F9C" w:rsidRPr="00B903AB">
        <w:rPr>
          <w:rFonts w:ascii="Times New Roman" w:hAnsi="Times New Roman" w:cs="Times New Roman"/>
          <w:sz w:val="24"/>
          <w:szCs w:val="24"/>
        </w:rPr>
        <w:t>e</w:t>
      </w:r>
      <w:r w:rsidR="00D61AD7" w:rsidRPr="00B903AB">
        <w:rPr>
          <w:rFonts w:ascii="Times New Roman" w:hAnsi="Times New Roman" w:cs="Times New Roman"/>
          <w:sz w:val="24"/>
          <w:szCs w:val="24"/>
        </w:rPr>
        <w:t>r</w:t>
      </w:r>
      <w:r w:rsidR="00882F9C" w:rsidRPr="00B903AB">
        <w:rPr>
          <w:rFonts w:ascii="Times New Roman" w:hAnsi="Times New Roman" w:cs="Times New Roman"/>
          <w:sz w:val="24"/>
          <w:szCs w:val="24"/>
        </w:rPr>
        <w:t>a</w:t>
      </w:r>
      <w:r w:rsidR="00D61AD7" w:rsidRPr="00B903AB">
        <w:rPr>
          <w:rFonts w:ascii="Times New Roman" w:hAnsi="Times New Roman" w:cs="Times New Roman"/>
          <w:sz w:val="24"/>
          <w:szCs w:val="24"/>
        </w:rPr>
        <w:t xml:space="preserve"> que e</w:t>
      </w:r>
      <w:r w:rsidR="00882F9C" w:rsidRPr="00B903AB">
        <w:rPr>
          <w:rFonts w:ascii="Times New Roman" w:hAnsi="Times New Roman" w:cs="Times New Roman"/>
          <w:sz w:val="24"/>
          <w:szCs w:val="24"/>
        </w:rPr>
        <w:t>l</w:t>
      </w:r>
      <w:r w:rsidR="00D61AD7" w:rsidRPr="00B903AB">
        <w:rPr>
          <w:rFonts w:ascii="Times New Roman" w:hAnsi="Times New Roman" w:cs="Times New Roman"/>
          <w:sz w:val="24"/>
          <w:szCs w:val="24"/>
        </w:rPr>
        <w:t xml:space="preserve"> estilo de vida se desarrolla durante la vida del sujeto. Los mismo</w:t>
      </w:r>
      <w:r w:rsidRPr="00B903AB">
        <w:rPr>
          <w:rFonts w:ascii="Times New Roman" w:hAnsi="Times New Roman" w:cs="Times New Roman"/>
          <w:sz w:val="24"/>
          <w:szCs w:val="24"/>
        </w:rPr>
        <w:t>s</w:t>
      </w:r>
      <w:r w:rsidR="00D61AD7" w:rsidRPr="00B903AB">
        <w:rPr>
          <w:rFonts w:ascii="Times New Roman" w:hAnsi="Times New Roman" w:cs="Times New Roman"/>
          <w:sz w:val="24"/>
          <w:szCs w:val="24"/>
        </w:rPr>
        <w:t xml:space="preserve"> autores mencionan que en los primeros años de vida es moldeado exclusivamente por los padres, pero que posteriormente recibe una serie de influencias en el ámbito escolar, ya</w:t>
      </w:r>
      <w:r w:rsidR="00882F9C" w:rsidRPr="00B903AB">
        <w:rPr>
          <w:rFonts w:ascii="Times New Roman" w:hAnsi="Times New Roman" w:cs="Times New Roman"/>
          <w:sz w:val="24"/>
          <w:szCs w:val="24"/>
        </w:rPr>
        <w:t xml:space="preserve"> sea</w:t>
      </w:r>
      <w:r w:rsidR="00D61AD7" w:rsidRPr="00B903AB">
        <w:rPr>
          <w:rFonts w:ascii="Times New Roman" w:hAnsi="Times New Roman" w:cs="Times New Roman"/>
          <w:sz w:val="24"/>
          <w:szCs w:val="24"/>
        </w:rPr>
        <w:t xml:space="preserve"> por los profesores, o indirectamente por los programas educativos</w:t>
      </w:r>
      <w:r w:rsidR="009C1BAE">
        <w:rPr>
          <w:rFonts w:ascii="Times New Roman" w:hAnsi="Times New Roman" w:cs="Times New Roman"/>
          <w:sz w:val="24"/>
          <w:szCs w:val="24"/>
        </w:rPr>
        <w:t>,</w:t>
      </w:r>
      <w:r w:rsidR="00D61AD7" w:rsidRPr="00B903AB">
        <w:rPr>
          <w:rFonts w:ascii="Times New Roman" w:hAnsi="Times New Roman" w:cs="Times New Roman"/>
          <w:sz w:val="24"/>
          <w:szCs w:val="24"/>
        </w:rPr>
        <w:t xml:space="preserve"> así como por el grupo de amigos que pueden reforzar conductas positivas como el trabajo organizado o conductas negativas como el consumo de tabaco y alcohol. Un punto importante de estos autores es que establecen que cada individuo es capaz de evaluar los riesgos y beneficios de determinado comportamiento y que la práctica de ello es de manera voluntaria.</w:t>
      </w:r>
      <w:r w:rsidR="00737394" w:rsidRPr="00B903AB">
        <w:rPr>
          <w:rFonts w:ascii="Times New Roman" w:hAnsi="Times New Roman" w:cs="Times New Roman"/>
          <w:sz w:val="24"/>
          <w:szCs w:val="24"/>
        </w:rPr>
        <w:t xml:space="preserve"> Lo anterior </w:t>
      </w:r>
      <w:r w:rsidR="00882F9C" w:rsidRPr="00B903AB">
        <w:rPr>
          <w:rFonts w:ascii="Times New Roman" w:hAnsi="Times New Roman" w:cs="Times New Roman"/>
          <w:sz w:val="24"/>
          <w:szCs w:val="24"/>
        </w:rPr>
        <w:t>indica</w:t>
      </w:r>
      <w:r w:rsidR="00737394" w:rsidRPr="00B903AB">
        <w:rPr>
          <w:rFonts w:ascii="Times New Roman" w:hAnsi="Times New Roman" w:cs="Times New Roman"/>
          <w:sz w:val="24"/>
          <w:szCs w:val="24"/>
        </w:rPr>
        <w:t xml:space="preserve"> que el ser humano se comporta como un sistema complejo e integrado, que es capaz de generar y mantener sus propias estructuras que le pro</w:t>
      </w:r>
      <w:r w:rsidR="00F36EEF" w:rsidRPr="00B903AB">
        <w:rPr>
          <w:rFonts w:ascii="Times New Roman" w:hAnsi="Times New Roman" w:cs="Times New Roman"/>
          <w:sz w:val="24"/>
          <w:szCs w:val="24"/>
        </w:rPr>
        <w:t>porcionan un equilibrio interno y que puede relacionarse con el medio ambiente que lo rodea a través de la autoprogramación, autoregulación y la adaptación a través de actividades que puedan observarse y medirse.</w:t>
      </w:r>
    </w:p>
    <w:p w14:paraId="67F43A5A" w14:textId="2AE9CC56" w:rsidR="004446A3" w:rsidRPr="00B903AB" w:rsidRDefault="001E0DE9" w:rsidP="000D3783">
      <w:pPr>
        <w:spacing w:line="360" w:lineRule="auto"/>
        <w:jc w:val="both"/>
        <w:rPr>
          <w:rFonts w:ascii="Times New Roman" w:hAnsi="Times New Roman" w:cs="Times New Roman"/>
          <w:sz w:val="24"/>
          <w:szCs w:val="24"/>
        </w:rPr>
      </w:pPr>
      <w:r w:rsidRPr="00B903AB">
        <w:rPr>
          <w:rFonts w:ascii="Times New Roman" w:hAnsi="Times New Roman" w:cs="Times New Roman"/>
          <w:sz w:val="24"/>
          <w:szCs w:val="24"/>
        </w:rPr>
        <w:t>Para el mantenimiento de la propia estructura, e</w:t>
      </w:r>
      <w:r w:rsidR="00F36EEF" w:rsidRPr="00B903AB">
        <w:rPr>
          <w:rFonts w:ascii="Times New Roman" w:hAnsi="Times New Roman" w:cs="Times New Roman"/>
          <w:sz w:val="24"/>
          <w:szCs w:val="24"/>
        </w:rPr>
        <w:t>n términos generales</w:t>
      </w:r>
      <w:r w:rsidRPr="00B903AB">
        <w:rPr>
          <w:rFonts w:ascii="Times New Roman" w:hAnsi="Times New Roman" w:cs="Times New Roman"/>
          <w:sz w:val="24"/>
          <w:szCs w:val="24"/>
        </w:rPr>
        <w:t>,</w:t>
      </w:r>
      <w:r w:rsidR="00F36EEF" w:rsidRPr="00B903AB">
        <w:rPr>
          <w:rFonts w:ascii="Times New Roman" w:hAnsi="Times New Roman" w:cs="Times New Roman"/>
          <w:sz w:val="24"/>
          <w:szCs w:val="24"/>
        </w:rPr>
        <w:t xml:space="preserve"> existen tres tipos de cuidado: el cuidado o asistencia a otros, el cual se refiere a la atención sanitaria que se le presta a una persona en una institución de salud, el autocuidado colectivo, que son aquellas acciones planteadas y desarrolladas en cooperación entre los miembros de una comunidad o familia y el autocuidado </w:t>
      </w:r>
      <w:r w:rsidR="00F36EEF" w:rsidRPr="00B903AB">
        <w:rPr>
          <w:rFonts w:ascii="Times New Roman" w:hAnsi="Times New Roman" w:cs="Times New Roman"/>
          <w:sz w:val="24"/>
          <w:szCs w:val="24"/>
        </w:rPr>
        <w:lastRenderedPageBreak/>
        <w:t xml:space="preserve">individual </w:t>
      </w:r>
      <w:r w:rsidR="003407E7" w:rsidRPr="00B903AB">
        <w:rPr>
          <w:rFonts w:ascii="Times New Roman" w:hAnsi="Times New Roman" w:cs="Times New Roman"/>
          <w:sz w:val="24"/>
          <w:szCs w:val="24"/>
        </w:rPr>
        <w:t>que</w:t>
      </w:r>
      <w:r w:rsidR="00F36EEF" w:rsidRPr="00B903AB">
        <w:rPr>
          <w:rFonts w:ascii="Times New Roman" w:hAnsi="Times New Roman" w:cs="Times New Roman"/>
          <w:sz w:val="24"/>
          <w:szCs w:val="24"/>
        </w:rPr>
        <w:t xml:space="preserve"> se refiere a todas las medidas y hábitos adoptados por uno mismo como gestor de su autocuidado, logrando su bienestar físico y emocional (Troncoso y Amaya, 2009)</w:t>
      </w:r>
      <w:r w:rsidR="003407E7" w:rsidRPr="00B903AB">
        <w:rPr>
          <w:rFonts w:ascii="Times New Roman" w:hAnsi="Times New Roman" w:cs="Times New Roman"/>
          <w:sz w:val="24"/>
          <w:szCs w:val="24"/>
        </w:rPr>
        <w:t>.</w:t>
      </w:r>
    </w:p>
    <w:p w14:paraId="15EC5DAD" w14:textId="6650D75B" w:rsidR="009E5217" w:rsidRPr="00B903AB" w:rsidRDefault="00432432" w:rsidP="000D3783">
      <w:pPr>
        <w:spacing w:line="360" w:lineRule="auto"/>
        <w:jc w:val="both"/>
        <w:rPr>
          <w:rFonts w:ascii="Times New Roman" w:hAnsi="Times New Roman" w:cs="Times New Roman"/>
          <w:sz w:val="24"/>
          <w:szCs w:val="24"/>
        </w:rPr>
      </w:pPr>
      <w:r w:rsidRPr="00B903AB">
        <w:rPr>
          <w:rFonts w:ascii="Times New Roman" w:hAnsi="Times New Roman" w:cs="Times New Roman"/>
          <w:sz w:val="24"/>
          <w:szCs w:val="24"/>
        </w:rPr>
        <w:t>Entre los elementos que constituyen el estilo de vida se consideran las conductas y preferencias relacionadas con el tipo, horario y cantidad de alimentos, el tipo, horario y cantidad de actividad física (Martínez, Veiga,</w:t>
      </w:r>
      <w:r w:rsidR="003407E7" w:rsidRPr="00B903AB">
        <w:rPr>
          <w:rFonts w:ascii="Times New Roman" w:hAnsi="Times New Roman" w:cs="Times New Roman"/>
          <w:sz w:val="24"/>
          <w:szCs w:val="24"/>
        </w:rPr>
        <w:t xml:space="preserve"> López, Cobos y Carbajal, 2005);</w:t>
      </w:r>
      <w:r w:rsidRPr="00B903AB">
        <w:rPr>
          <w:rFonts w:ascii="Times New Roman" w:hAnsi="Times New Roman" w:cs="Times New Roman"/>
          <w:sz w:val="24"/>
          <w:szCs w:val="24"/>
        </w:rPr>
        <w:t xml:space="preserve"> el tiempo de sueño (Pardo y Núñez, 2008); actividades del cuidado de la salud, us</w:t>
      </w:r>
      <w:r w:rsidR="003C0AEE" w:rsidRPr="00B903AB">
        <w:rPr>
          <w:rFonts w:ascii="Times New Roman" w:hAnsi="Times New Roman" w:cs="Times New Roman"/>
          <w:sz w:val="24"/>
          <w:szCs w:val="24"/>
        </w:rPr>
        <w:t>o de artefactos de protección (</w:t>
      </w:r>
      <w:r w:rsidRPr="00B903AB">
        <w:rPr>
          <w:rFonts w:ascii="Times New Roman" w:hAnsi="Times New Roman" w:cs="Times New Roman"/>
          <w:sz w:val="24"/>
          <w:szCs w:val="24"/>
        </w:rPr>
        <w:t>cinturón de seguridad, uso de casco al montar bicicl</w:t>
      </w:r>
      <w:r w:rsidR="003407E7" w:rsidRPr="00B903AB">
        <w:rPr>
          <w:rFonts w:ascii="Times New Roman" w:hAnsi="Times New Roman" w:cs="Times New Roman"/>
          <w:sz w:val="24"/>
          <w:szCs w:val="24"/>
        </w:rPr>
        <w:t>eta, y/o motocicleta o patinar);</w:t>
      </w:r>
      <w:r w:rsidRPr="00B903AB">
        <w:rPr>
          <w:rFonts w:ascii="Times New Roman" w:hAnsi="Times New Roman" w:cs="Times New Roman"/>
          <w:sz w:val="24"/>
          <w:szCs w:val="24"/>
        </w:rPr>
        <w:t xml:space="preserve"> el tiempo y la intensidad de la jornada laboral, de las actividades recreativas, las relaciones interpersonales, entre otros (Sanabria, González y Urrego, 2007).</w:t>
      </w:r>
    </w:p>
    <w:p w14:paraId="52247886" w14:textId="1BCDAC59" w:rsidR="00FB489C" w:rsidRPr="00B903AB" w:rsidRDefault="00FB489C" w:rsidP="000D3783">
      <w:pPr>
        <w:spacing w:line="360" w:lineRule="auto"/>
        <w:jc w:val="both"/>
        <w:rPr>
          <w:rFonts w:ascii="Times New Roman" w:hAnsi="Times New Roman" w:cs="Times New Roman"/>
          <w:sz w:val="24"/>
          <w:szCs w:val="24"/>
        </w:rPr>
      </w:pPr>
      <w:r w:rsidRPr="00B903AB">
        <w:rPr>
          <w:rFonts w:ascii="Times New Roman" w:hAnsi="Times New Roman" w:cs="Times New Roman"/>
          <w:sz w:val="24"/>
          <w:szCs w:val="24"/>
        </w:rPr>
        <w:t>En México</w:t>
      </w:r>
      <w:r w:rsidR="009C1BAE">
        <w:rPr>
          <w:rFonts w:ascii="Times New Roman" w:hAnsi="Times New Roman" w:cs="Times New Roman"/>
          <w:sz w:val="24"/>
          <w:szCs w:val="24"/>
        </w:rPr>
        <w:t>,</w:t>
      </w:r>
      <w:r w:rsidRPr="00B903AB">
        <w:rPr>
          <w:rFonts w:ascii="Times New Roman" w:hAnsi="Times New Roman" w:cs="Times New Roman"/>
          <w:sz w:val="24"/>
          <w:szCs w:val="24"/>
        </w:rPr>
        <w:t xml:space="preserve"> en la actualidad, los nuevos </w:t>
      </w:r>
      <w:r w:rsidR="00737394" w:rsidRPr="00B903AB">
        <w:rPr>
          <w:rFonts w:ascii="Times New Roman" w:hAnsi="Times New Roman" w:cs="Times New Roman"/>
          <w:sz w:val="24"/>
          <w:szCs w:val="24"/>
        </w:rPr>
        <w:t>estilos de vida han conllevado a</w:t>
      </w:r>
      <w:r w:rsidRPr="00B903AB">
        <w:rPr>
          <w:rFonts w:ascii="Times New Roman" w:hAnsi="Times New Roman" w:cs="Times New Roman"/>
          <w:sz w:val="24"/>
          <w:szCs w:val="24"/>
        </w:rPr>
        <w:t>l desarrollo de hábitos no saludables que incrementan el riesgo de desarrollar enfermedades crónico</w:t>
      </w:r>
      <w:r w:rsidR="009C1BAE">
        <w:rPr>
          <w:rFonts w:ascii="Times New Roman" w:hAnsi="Times New Roman" w:cs="Times New Roman"/>
          <w:sz w:val="24"/>
          <w:szCs w:val="24"/>
        </w:rPr>
        <w:t>-</w:t>
      </w:r>
      <w:r w:rsidRPr="00B903AB">
        <w:rPr>
          <w:rFonts w:ascii="Times New Roman" w:hAnsi="Times New Roman" w:cs="Times New Roman"/>
          <w:sz w:val="24"/>
          <w:szCs w:val="24"/>
        </w:rPr>
        <w:t>degenerativas tales como la diabetes, enfermedades cardiacas, respiratorias y cáncer entre otras. Lo anterior como resultado de una transición alimentaria, pasando de una dieta rica en frutas, verduras, cereales y leguminosas a una dieta rica en grasas y azúcares refinados; además de la falta de actividades con lo cual se tiene</w:t>
      </w:r>
      <w:r w:rsidR="000F5EAD" w:rsidRPr="00B903AB">
        <w:rPr>
          <w:rFonts w:ascii="Times New Roman" w:hAnsi="Times New Roman" w:cs="Times New Roman"/>
          <w:sz w:val="24"/>
          <w:szCs w:val="24"/>
        </w:rPr>
        <w:t xml:space="preserve"> </w:t>
      </w:r>
      <w:r w:rsidRPr="00B903AB">
        <w:rPr>
          <w:rFonts w:ascii="Times New Roman" w:hAnsi="Times New Roman" w:cs="Times New Roman"/>
          <w:sz w:val="24"/>
          <w:szCs w:val="24"/>
        </w:rPr>
        <w:t>un individuo sedentario, el cual tiene también otros hábitos perjudiciales para la salud como lo son el consumo regular de tabaco y alcohol, alteraciones de las horas de sueño e incr</w:t>
      </w:r>
      <w:r w:rsidR="001E0DE9" w:rsidRPr="00B903AB">
        <w:rPr>
          <w:rFonts w:ascii="Times New Roman" w:hAnsi="Times New Roman" w:cs="Times New Roman"/>
          <w:sz w:val="24"/>
          <w:szCs w:val="24"/>
        </w:rPr>
        <w:t>emento en el estrés. Todo ello</w:t>
      </w:r>
      <w:r w:rsidRPr="00B903AB">
        <w:rPr>
          <w:rFonts w:ascii="Times New Roman" w:hAnsi="Times New Roman" w:cs="Times New Roman"/>
          <w:sz w:val="24"/>
          <w:szCs w:val="24"/>
        </w:rPr>
        <w:t xml:space="preserve"> da como resultado </w:t>
      </w:r>
      <w:r w:rsidR="000F5EAD" w:rsidRPr="00B903AB">
        <w:rPr>
          <w:rFonts w:ascii="Times New Roman" w:hAnsi="Times New Roman" w:cs="Times New Roman"/>
          <w:sz w:val="24"/>
          <w:szCs w:val="24"/>
        </w:rPr>
        <w:t xml:space="preserve">sobrepeso y </w:t>
      </w:r>
      <w:r w:rsidRPr="00B903AB">
        <w:rPr>
          <w:rFonts w:ascii="Times New Roman" w:hAnsi="Times New Roman" w:cs="Times New Roman"/>
          <w:sz w:val="24"/>
          <w:szCs w:val="24"/>
        </w:rPr>
        <w:t>obesidad (Morán, Cruz e Iñárritu, 2007)</w:t>
      </w:r>
      <w:r w:rsidR="001E0DE9" w:rsidRPr="00B903AB">
        <w:rPr>
          <w:rFonts w:ascii="Times New Roman" w:hAnsi="Times New Roman" w:cs="Times New Roman"/>
          <w:sz w:val="24"/>
          <w:szCs w:val="24"/>
        </w:rPr>
        <w:t>.</w:t>
      </w:r>
    </w:p>
    <w:p w14:paraId="4FB34AD0" w14:textId="3C59A25B" w:rsidR="0077654D" w:rsidRPr="00B903AB" w:rsidRDefault="002D531A" w:rsidP="000D3783">
      <w:pPr>
        <w:autoSpaceDE w:val="0"/>
        <w:autoSpaceDN w:val="0"/>
        <w:adjustRightInd w:val="0"/>
        <w:spacing w:line="360" w:lineRule="auto"/>
        <w:jc w:val="both"/>
        <w:rPr>
          <w:rFonts w:ascii="Times New Roman" w:hAnsi="Times New Roman" w:cs="Times New Roman"/>
          <w:sz w:val="24"/>
          <w:szCs w:val="24"/>
        </w:rPr>
      </w:pPr>
      <w:r w:rsidRPr="00B903AB">
        <w:rPr>
          <w:rFonts w:ascii="Times New Roman" w:hAnsi="Times New Roman" w:cs="Times New Roman"/>
          <w:sz w:val="24"/>
          <w:szCs w:val="24"/>
        </w:rPr>
        <w:t xml:space="preserve">Los conocimientos deben </w:t>
      </w:r>
      <w:r w:rsidR="00DB282E" w:rsidRPr="00B903AB">
        <w:rPr>
          <w:rFonts w:ascii="Times New Roman" w:hAnsi="Times New Roman" w:cs="Times New Roman"/>
          <w:sz w:val="24"/>
          <w:szCs w:val="24"/>
        </w:rPr>
        <w:t>forjar</w:t>
      </w:r>
      <w:r w:rsidRPr="00B903AB">
        <w:rPr>
          <w:rFonts w:ascii="Times New Roman" w:hAnsi="Times New Roman" w:cs="Times New Roman"/>
          <w:sz w:val="24"/>
          <w:szCs w:val="24"/>
        </w:rPr>
        <w:t xml:space="preserve"> actitudes positivas que incentiven un compromiso para con un plan de vida que genere una conducta promotora de la salud. Esto es lo que plantea Nola Pender en su Modelo de Promoción de la Salud (</w:t>
      </w:r>
      <w:r w:rsidR="006E3285" w:rsidRPr="00B903AB">
        <w:rPr>
          <w:rFonts w:ascii="Times New Roman" w:hAnsi="Times New Roman" w:cs="Times New Roman"/>
          <w:sz w:val="24"/>
          <w:szCs w:val="24"/>
        </w:rPr>
        <w:t>Walker y Hill-Polerecky, 1996</w:t>
      </w:r>
      <w:r w:rsidRPr="00B903AB">
        <w:rPr>
          <w:rFonts w:ascii="Times New Roman" w:hAnsi="Times New Roman" w:cs="Times New Roman"/>
          <w:sz w:val="24"/>
          <w:szCs w:val="24"/>
        </w:rPr>
        <w:t xml:space="preserve">), el cual está orientado a dar respuestas a la forma como las personas adoptan decisiones acerca </w:t>
      </w:r>
      <w:r w:rsidR="00DB282E" w:rsidRPr="00B903AB">
        <w:rPr>
          <w:rFonts w:ascii="Times New Roman" w:hAnsi="Times New Roman" w:cs="Times New Roman"/>
          <w:sz w:val="24"/>
          <w:szCs w:val="24"/>
        </w:rPr>
        <w:t>del cuidado de su propia salud.</w:t>
      </w:r>
    </w:p>
    <w:p w14:paraId="28EBFB5A" w14:textId="5AA6EDE5" w:rsidR="00C20B78" w:rsidRPr="00B903AB" w:rsidRDefault="0077654D" w:rsidP="000D3783">
      <w:pPr>
        <w:autoSpaceDE w:val="0"/>
        <w:autoSpaceDN w:val="0"/>
        <w:adjustRightInd w:val="0"/>
        <w:spacing w:line="360" w:lineRule="auto"/>
        <w:jc w:val="both"/>
        <w:rPr>
          <w:rFonts w:ascii="Times New Roman" w:hAnsi="Times New Roman" w:cs="Times New Roman"/>
          <w:sz w:val="24"/>
          <w:szCs w:val="24"/>
        </w:rPr>
      </w:pPr>
      <w:r w:rsidRPr="00B903AB">
        <w:rPr>
          <w:rFonts w:ascii="Times New Roman" w:hAnsi="Times New Roman" w:cs="Times New Roman"/>
          <w:sz w:val="24"/>
          <w:szCs w:val="24"/>
        </w:rPr>
        <w:t>El modelo plantea las dimensiones y relaciones que participan para generar o modificar la conducta promotora de la salud, dirigida a los resultados de la salud positivos, como el bienestar óptimo, el cumplimiento personal y la vida productiva (</w:t>
      </w:r>
      <w:r w:rsidR="002A6731" w:rsidRPr="00B903AB">
        <w:rPr>
          <w:rFonts w:ascii="Times New Roman" w:hAnsi="Times New Roman" w:cs="Times New Roman"/>
          <w:sz w:val="24"/>
          <w:szCs w:val="24"/>
        </w:rPr>
        <w:t xml:space="preserve">Walker </w:t>
      </w:r>
      <w:r w:rsidR="001E0CB4" w:rsidRPr="00B903AB">
        <w:rPr>
          <w:rFonts w:ascii="Times New Roman" w:hAnsi="Times New Roman" w:cs="Times New Roman"/>
          <w:i/>
          <w:sz w:val="24"/>
          <w:szCs w:val="24"/>
        </w:rPr>
        <w:t>et al.</w:t>
      </w:r>
      <w:r w:rsidR="009C1BAE">
        <w:rPr>
          <w:rFonts w:ascii="Times New Roman" w:hAnsi="Times New Roman" w:cs="Times New Roman"/>
          <w:sz w:val="24"/>
          <w:szCs w:val="24"/>
        </w:rPr>
        <w:t xml:space="preserve">, </w:t>
      </w:r>
      <w:r w:rsidR="002A6731" w:rsidRPr="00B903AB">
        <w:rPr>
          <w:rFonts w:ascii="Times New Roman" w:hAnsi="Times New Roman" w:cs="Times New Roman"/>
          <w:sz w:val="24"/>
          <w:szCs w:val="24"/>
        </w:rPr>
        <w:t>1990)</w:t>
      </w:r>
      <w:r w:rsidRPr="00B903AB">
        <w:rPr>
          <w:rFonts w:ascii="Times New Roman" w:hAnsi="Times New Roman" w:cs="Times New Roman"/>
          <w:sz w:val="24"/>
          <w:szCs w:val="24"/>
        </w:rPr>
        <w:t xml:space="preserve">. Dichas dimensiones son: responsabilidad en salud, actividad física, nutrición, manejo del estrés, relaciones interpersonales </w:t>
      </w:r>
      <w:r w:rsidR="002A6731" w:rsidRPr="00B903AB">
        <w:rPr>
          <w:rFonts w:ascii="Times New Roman" w:hAnsi="Times New Roman" w:cs="Times New Roman"/>
          <w:sz w:val="24"/>
          <w:szCs w:val="24"/>
        </w:rPr>
        <w:t>y</w:t>
      </w:r>
      <w:r w:rsidR="00C20B78" w:rsidRPr="00B903AB">
        <w:rPr>
          <w:rFonts w:ascii="Times New Roman" w:hAnsi="Times New Roman" w:cs="Times New Roman"/>
          <w:sz w:val="24"/>
          <w:szCs w:val="24"/>
        </w:rPr>
        <w:t xml:space="preserve"> auto actualización</w:t>
      </w:r>
      <w:r w:rsidR="00C45D49" w:rsidRPr="00B903AB">
        <w:rPr>
          <w:rFonts w:ascii="Times New Roman" w:hAnsi="Times New Roman" w:cs="Times New Roman"/>
          <w:sz w:val="24"/>
          <w:szCs w:val="24"/>
        </w:rPr>
        <w:t xml:space="preserve">. </w:t>
      </w:r>
      <w:bookmarkStart w:id="0" w:name="OLE_LINK1"/>
      <w:bookmarkStart w:id="1" w:name="OLE_LINK2"/>
      <w:r w:rsidR="00C45D49" w:rsidRPr="00B903AB">
        <w:rPr>
          <w:rFonts w:ascii="Times New Roman" w:hAnsi="Times New Roman" w:cs="Times New Roman"/>
          <w:sz w:val="24"/>
          <w:szCs w:val="24"/>
        </w:rPr>
        <w:t>De acuerdo con Walke</w:t>
      </w:r>
      <w:r w:rsidR="002A6731" w:rsidRPr="00B903AB">
        <w:rPr>
          <w:rFonts w:ascii="Times New Roman" w:hAnsi="Times New Roman" w:cs="Times New Roman"/>
          <w:sz w:val="24"/>
          <w:szCs w:val="24"/>
        </w:rPr>
        <w:t>r</w:t>
      </w:r>
      <w:r w:rsidR="00DB282E" w:rsidRPr="00B903AB">
        <w:rPr>
          <w:rFonts w:ascii="Times New Roman" w:hAnsi="Times New Roman" w:cs="Times New Roman"/>
          <w:sz w:val="24"/>
          <w:szCs w:val="24"/>
        </w:rPr>
        <w:t xml:space="preserve"> y </w:t>
      </w:r>
      <w:r w:rsidR="00C45D49" w:rsidRPr="00B903AB">
        <w:rPr>
          <w:rFonts w:ascii="Times New Roman" w:hAnsi="Times New Roman" w:cs="Times New Roman"/>
          <w:sz w:val="24"/>
          <w:szCs w:val="24"/>
        </w:rPr>
        <w:t>Hill-Polerecky (1996)</w:t>
      </w:r>
      <w:r w:rsidR="009C1BAE">
        <w:rPr>
          <w:rFonts w:ascii="Times New Roman" w:hAnsi="Times New Roman" w:cs="Times New Roman"/>
          <w:sz w:val="24"/>
          <w:szCs w:val="24"/>
        </w:rPr>
        <w:t>,</w:t>
      </w:r>
      <w:r w:rsidR="00C45D49" w:rsidRPr="00B903AB">
        <w:rPr>
          <w:rFonts w:ascii="Times New Roman" w:hAnsi="Times New Roman" w:cs="Times New Roman"/>
          <w:sz w:val="24"/>
          <w:szCs w:val="24"/>
        </w:rPr>
        <w:t xml:space="preserve"> las dimensiones se definen</w:t>
      </w:r>
      <w:r w:rsidR="00DB282E" w:rsidRPr="00B903AB">
        <w:rPr>
          <w:rFonts w:ascii="Times New Roman" w:hAnsi="Times New Roman" w:cs="Times New Roman"/>
          <w:sz w:val="24"/>
          <w:szCs w:val="24"/>
        </w:rPr>
        <w:t xml:space="preserve"> de la siguiente manera</w:t>
      </w:r>
      <w:r w:rsidR="00C45D49" w:rsidRPr="00B903AB">
        <w:rPr>
          <w:rFonts w:ascii="Times New Roman" w:hAnsi="Times New Roman" w:cs="Times New Roman"/>
          <w:sz w:val="24"/>
          <w:szCs w:val="24"/>
        </w:rPr>
        <w:t xml:space="preserve">: </w:t>
      </w:r>
    </w:p>
    <w:p w14:paraId="001678A7" w14:textId="77777777" w:rsidR="00183A20" w:rsidRPr="00B903AB" w:rsidRDefault="00C20B78" w:rsidP="000D3783">
      <w:pPr>
        <w:autoSpaceDE w:val="0"/>
        <w:autoSpaceDN w:val="0"/>
        <w:adjustRightInd w:val="0"/>
        <w:spacing w:line="360" w:lineRule="auto"/>
        <w:jc w:val="both"/>
        <w:rPr>
          <w:rFonts w:ascii="Times New Roman" w:hAnsi="Times New Roman" w:cs="Times New Roman"/>
          <w:sz w:val="24"/>
          <w:szCs w:val="24"/>
        </w:rPr>
      </w:pPr>
      <w:r w:rsidRPr="00B903AB">
        <w:rPr>
          <w:rFonts w:ascii="Times New Roman" w:hAnsi="Times New Roman" w:cs="Times New Roman"/>
          <w:sz w:val="24"/>
          <w:szCs w:val="24"/>
          <w:u w:val="single"/>
        </w:rPr>
        <w:lastRenderedPageBreak/>
        <w:t>Responsabilidad en salud</w:t>
      </w:r>
      <w:r w:rsidRPr="00B903AB">
        <w:rPr>
          <w:rFonts w:ascii="Times New Roman" w:hAnsi="Times New Roman" w:cs="Times New Roman"/>
          <w:sz w:val="24"/>
          <w:szCs w:val="24"/>
        </w:rPr>
        <w:t xml:space="preserve">. Se refiere a un sentido activo de responsabilidad por el propio bienestar. Lo </w:t>
      </w:r>
      <w:r w:rsidR="00882F9C" w:rsidRPr="00B903AB">
        <w:rPr>
          <w:rFonts w:ascii="Times New Roman" w:hAnsi="Times New Roman" w:cs="Times New Roman"/>
          <w:sz w:val="24"/>
          <w:szCs w:val="24"/>
        </w:rPr>
        <w:t xml:space="preserve">cual </w:t>
      </w:r>
      <w:r w:rsidRPr="00B903AB">
        <w:rPr>
          <w:rFonts w:ascii="Times New Roman" w:hAnsi="Times New Roman" w:cs="Times New Roman"/>
          <w:sz w:val="24"/>
          <w:szCs w:val="24"/>
        </w:rPr>
        <w:t>incluye poner atención a su propia salud,</w:t>
      </w:r>
      <w:r w:rsidR="00854789" w:rsidRPr="00B903AB">
        <w:rPr>
          <w:rFonts w:ascii="Times New Roman" w:hAnsi="Times New Roman" w:cs="Times New Roman"/>
          <w:sz w:val="24"/>
          <w:szCs w:val="24"/>
        </w:rPr>
        <w:t xml:space="preserve"> informarse, buscar ayuda profesional y educarse </w:t>
      </w:r>
      <w:r w:rsidR="00882F9C" w:rsidRPr="00B903AB">
        <w:rPr>
          <w:rFonts w:ascii="Times New Roman" w:hAnsi="Times New Roman" w:cs="Times New Roman"/>
          <w:sz w:val="24"/>
          <w:szCs w:val="24"/>
        </w:rPr>
        <w:t>acerca de la salud</w:t>
      </w:r>
      <w:r w:rsidR="00854789" w:rsidRPr="00B903AB">
        <w:rPr>
          <w:rFonts w:ascii="Times New Roman" w:hAnsi="Times New Roman" w:cs="Times New Roman"/>
          <w:sz w:val="24"/>
          <w:szCs w:val="24"/>
        </w:rPr>
        <w:t>.</w:t>
      </w:r>
      <w:r w:rsidR="00882F9C" w:rsidRPr="00B903AB">
        <w:rPr>
          <w:rFonts w:ascii="Times New Roman" w:hAnsi="Times New Roman" w:cs="Times New Roman"/>
          <w:sz w:val="24"/>
          <w:szCs w:val="24"/>
        </w:rPr>
        <w:t xml:space="preserve"> </w:t>
      </w:r>
    </w:p>
    <w:p w14:paraId="791F40AF" w14:textId="77777777" w:rsidR="00C20B78" w:rsidRPr="00B903AB" w:rsidRDefault="00C20B78" w:rsidP="000D3783">
      <w:pPr>
        <w:autoSpaceDE w:val="0"/>
        <w:autoSpaceDN w:val="0"/>
        <w:adjustRightInd w:val="0"/>
        <w:spacing w:line="360" w:lineRule="auto"/>
        <w:jc w:val="both"/>
        <w:rPr>
          <w:rFonts w:ascii="Times New Roman" w:hAnsi="Times New Roman" w:cs="Times New Roman"/>
          <w:sz w:val="24"/>
          <w:szCs w:val="24"/>
        </w:rPr>
      </w:pPr>
      <w:r w:rsidRPr="00B903AB">
        <w:rPr>
          <w:rFonts w:ascii="Times New Roman" w:hAnsi="Times New Roman" w:cs="Times New Roman"/>
          <w:sz w:val="24"/>
          <w:szCs w:val="24"/>
          <w:u w:val="single"/>
        </w:rPr>
        <w:t>Actividad física</w:t>
      </w:r>
      <w:r w:rsidR="00DB282E" w:rsidRPr="00B903AB">
        <w:rPr>
          <w:rFonts w:ascii="Times New Roman" w:hAnsi="Times New Roman" w:cs="Times New Roman"/>
          <w:sz w:val="24"/>
          <w:szCs w:val="24"/>
          <w:u w:val="single"/>
        </w:rPr>
        <w:t>.</w:t>
      </w:r>
      <w:r w:rsidRPr="00B903AB">
        <w:rPr>
          <w:rFonts w:ascii="Times New Roman" w:hAnsi="Times New Roman" w:cs="Times New Roman"/>
          <w:sz w:val="24"/>
          <w:szCs w:val="24"/>
        </w:rPr>
        <w:t xml:space="preserve"> </w:t>
      </w:r>
      <w:r w:rsidR="00DB282E" w:rsidRPr="00B903AB">
        <w:rPr>
          <w:rFonts w:ascii="Times New Roman" w:hAnsi="Times New Roman" w:cs="Times New Roman"/>
          <w:sz w:val="24"/>
          <w:szCs w:val="24"/>
        </w:rPr>
        <w:t>I</w:t>
      </w:r>
      <w:r w:rsidRPr="00B903AB">
        <w:rPr>
          <w:rFonts w:ascii="Times New Roman" w:hAnsi="Times New Roman" w:cs="Times New Roman"/>
          <w:sz w:val="24"/>
          <w:szCs w:val="24"/>
        </w:rPr>
        <w:t xml:space="preserve">mplica la participación regular en actividades ligeras, moderadas y/o vigorosas. Esto puede ocurrir dentro de un programa planificado y controlado o incidentalmente como parte de la vida diaria </w:t>
      </w:r>
      <w:r w:rsidR="00854789" w:rsidRPr="00B903AB">
        <w:rPr>
          <w:rFonts w:ascii="Times New Roman" w:hAnsi="Times New Roman" w:cs="Times New Roman"/>
          <w:sz w:val="24"/>
          <w:szCs w:val="24"/>
        </w:rPr>
        <w:t xml:space="preserve">y/o </w:t>
      </w:r>
      <w:r w:rsidRPr="00B903AB">
        <w:rPr>
          <w:rFonts w:ascii="Times New Roman" w:hAnsi="Times New Roman" w:cs="Times New Roman"/>
          <w:sz w:val="24"/>
          <w:szCs w:val="24"/>
        </w:rPr>
        <w:t xml:space="preserve">actividades de ocio. </w:t>
      </w:r>
    </w:p>
    <w:p w14:paraId="3F01653F" w14:textId="77777777" w:rsidR="00C20B78" w:rsidRPr="00B903AB" w:rsidRDefault="00C20B78" w:rsidP="000D3783">
      <w:pPr>
        <w:autoSpaceDE w:val="0"/>
        <w:autoSpaceDN w:val="0"/>
        <w:adjustRightInd w:val="0"/>
        <w:spacing w:line="360" w:lineRule="auto"/>
        <w:jc w:val="both"/>
        <w:rPr>
          <w:rFonts w:ascii="Times New Roman" w:hAnsi="Times New Roman" w:cs="Times New Roman"/>
          <w:sz w:val="24"/>
          <w:szCs w:val="24"/>
        </w:rPr>
      </w:pPr>
      <w:r w:rsidRPr="00B903AB">
        <w:rPr>
          <w:rFonts w:ascii="Times New Roman" w:hAnsi="Times New Roman" w:cs="Times New Roman"/>
          <w:sz w:val="24"/>
          <w:szCs w:val="24"/>
          <w:u w:val="single"/>
        </w:rPr>
        <w:t>Nutrición</w:t>
      </w:r>
      <w:r w:rsidRPr="00B903AB">
        <w:rPr>
          <w:rFonts w:ascii="Times New Roman" w:hAnsi="Times New Roman" w:cs="Times New Roman"/>
          <w:sz w:val="24"/>
          <w:szCs w:val="24"/>
        </w:rPr>
        <w:t xml:space="preserve">. </w:t>
      </w:r>
      <w:r w:rsidR="00DB282E" w:rsidRPr="00B903AB">
        <w:rPr>
          <w:rFonts w:ascii="Times New Roman" w:hAnsi="Times New Roman" w:cs="Times New Roman"/>
          <w:sz w:val="24"/>
          <w:szCs w:val="24"/>
        </w:rPr>
        <w:t>S</w:t>
      </w:r>
      <w:r w:rsidRPr="00B903AB">
        <w:rPr>
          <w:rFonts w:ascii="Times New Roman" w:hAnsi="Times New Roman" w:cs="Times New Roman"/>
          <w:sz w:val="24"/>
          <w:szCs w:val="24"/>
        </w:rPr>
        <w:t>e refiere a la selección, conocimiento y consumo de alimentos esenciales para el sustento, la salud y bienestar. Incluye la elección de una dieta diaria saludable consistente con las directrices de la Guía Pirámide de Alimentos (</w:t>
      </w:r>
      <w:r w:rsidR="00183A20" w:rsidRPr="00B903AB">
        <w:rPr>
          <w:rFonts w:ascii="Times New Roman" w:hAnsi="Times New Roman" w:cs="Times New Roman"/>
          <w:sz w:val="24"/>
          <w:szCs w:val="24"/>
        </w:rPr>
        <w:t>FAO, 2017)</w:t>
      </w:r>
      <w:r w:rsidR="001E0DE9" w:rsidRPr="00B903AB">
        <w:rPr>
          <w:rFonts w:ascii="Times New Roman" w:hAnsi="Times New Roman" w:cs="Times New Roman"/>
          <w:sz w:val="24"/>
          <w:szCs w:val="24"/>
        </w:rPr>
        <w:t>.</w:t>
      </w:r>
    </w:p>
    <w:p w14:paraId="33960A1D" w14:textId="77777777" w:rsidR="00183A20" w:rsidRPr="00B903AB" w:rsidRDefault="00183A20" w:rsidP="000D3783">
      <w:pPr>
        <w:autoSpaceDE w:val="0"/>
        <w:autoSpaceDN w:val="0"/>
        <w:adjustRightInd w:val="0"/>
        <w:spacing w:line="360" w:lineRule="auto"/>
        <w:jc w:val="both"/>
        <w:rPr>
          <w:rFonts w:ascii="Times New Roman" w:hAnsi="Times New Roman" w:cs="Times New Roman"/>
          <w:sz w:val="24"/>
          <w:szCs w:val="24"/>
        </w:rPr>
      </w:pPr>
      <w:r w:rsidRPr="00B903AB">
        <w:rPr>
          <w:rFonts w:ascii="Times New Roman" w:hAnsi="Times New Roman" w:cs="Times New Roman"/>
          <w:sz w:val="24"/>
          <w:szCs w:val="24"/>
          <w:u w:val="single"/>
        </w:rPr>
        <w:t>Relaciones Interpersonales</w:t>
      </w:r>
      <w:r w:rsidRPr="00B903AB">
        <w:rPr>
          <w:rFonts w:ascii="Times New Roman" w:hAnsi="Times New Roman" w:cs="Times New Roman"/>
          <w:sz w:val="24"/>
          <w:szCs w:val="24"/>
        </w:rPr>
        <w:t xml:space="preserve">. </w:t>
      </w:r>
      <w:r w:rsidR="001D1EBA" w:rsidRPr="00B903AB">
        <w:rPr>
          <w:rFonts w:ascii="Times New Roman" w:hAnsi="Times New Roman" w:cs="Times New Roman"/>
          <w:sz w:val="24"/>
          <w:szCs w:val="24"/>
        </w:rPr>
        <w:t>Se define</w:t>
      </w:r>
      <w:r w:rsidR="001E0DE9" w:rsidRPr="00B903AB">
        <w:rPr>
          <w:rFonts w:ascii="Times New Roman" w:hAnsi="Times New Roman" w:cs="Times New Roman"/>
          <w:sz w:val="24"/>
          <w:szCs w:val="24"/>
        </w:rPr>
        <w:t>n</w:t>
      </w:r>
      <w:r w:rsidR="001D1EBA" w:rsidRPr="00B903AB">
        <w:rPr>
          <w:rFonts w:ascii="Times New Roman" w:hAnsi="Times New Roman" w:cs="Times New Roman"/>
          <w:sz w:val="24"/>
          <w:szCs w:val="24"/>
        </w:rPr>
        <w:t xml:space="preserve"> como</w:t>
      </w:r>
      <w:r w:rsidRPr="00B903AB">
        <w:rPr>
          <w:rFonts w:ascii="Times New Roman" w:hAnsi="Times New Roman" w:cs="Times New Roman"/>
          <w:sz w:val="24"/>
          <w:szCs w:val="24"/>
        </w:rPr>
        <w:t xml:space="preserve"> la utilización de la comunicación para lograr una sensación de intimidad y cercanía significativa. La comunicación consiste en el intercambio de ideas y sentimientos a través de mensajes verbales y no verbales. </w:t>
      </w:r>
    </w:p>
    <w:p w14:paraId="1E0EC76A" w14:textId="77777777" w:rsidR="00183A20" w:rsidRPr="00B903AB" w:rsidRDefault="00183A20" w:rsidP="000D3783">
      <w:pPr>
        <w:autoSpaceDE w:val="0"/>
        <w:autoSpaceDN w:val="0"/>
        <w:adjustRightInd w:val="0"/>
        <w:spacing w:line="360" w:lineRule="auto"/>
        <w:jc w:val="both"/>
        <w:rPr>
          <w:rFonts w:ascii="Times New Roman" w:hAnsi="Times New Roman" w:cs="Times New Roman"/>
          <w:sz w:val="24"/>
          <w:szCs w:val="24"/>
        </w:rPr>
      </w:pPr>
      <w:r w:rsidRPr="00B903AB">
        <w:rPr>
          <w:rFonts w:ascii="Times New Roman" w:hAnsi="Times New Roman" w:cs="Times New Roman"/>
          <w:sz w:val="24"/>
          <w:szCs w:val="24"/>
          <w:u w:val="single"/>
        </w:rPr>
        <w:t>Manejo del estrés</w:t>
      </w:r>
      <w:r w:rsidR="00DB282E" w:rsidRPr="00B903AB">
        <w:rPr>
          <w:rFonts w:ascii="Times New Roman" w:hAnsi="Times New Roman" w:cs="Times New Roman"/>
          <w:sz w:val="24"/>
          <w:szCs w:val="24"/>
          <w:u w:val="single"/>
        </w:rPr>
        <w:t>.</w:t>
      </w:r>
      <w:r w:rsidR="00DB282E" w:rsidRPr="00B903AB">
        <w:rPr>
          <w:rFonts w:ascii="Times New Roman" w:hAnsi="Times New Roman" w:cs="Times New Roman"/>
          <w:sz w:val="24"/>
          <w:szCs w:val="24"/>
        </w:rPr>
        <w:t xml:space="preserve"> </w:t>
      </w:r>
      <w:r w:rsidRPr="00B903AB">
        <w:rPr>
          <w:rFonts w:ascii="Times New Roman" w:hAnsi="Times New Roman" w:cs="Times New Roman"/>
          <w:sz w:val="24"/>
          <w:szCs w:val="24"/>
        </w:rPr>
        <w:t>Implica la identificación y movilización de los recursos psicológicos y físicos</w:t>
      </w:r>
      <w:r w:rsidR="00EA5AA8" w:rsidRPr="00B903AB">
        <w:rPr>
          <w:rFonts w:ascii="Times New Roman" w:hAnsi="Times New Roman" w:cs="Times New Roman"/>
          <w:sz w:val="24"/>
          <w:szCs w:val="24"/>
        </w:rPr>
        <w:t xml:space="preserve"> </w:t>
      </w:r>
      <w:r w:rsidRPr="00B903AB">
        <w:rPr>
          <w:rFonts w:ascii="Times New Roman" w:hAnsi="Times New Roman" w:cs="Times New Roman"/>
          <w:sz w:val="24"/>
          <w:szCs w:val="24"/>
        </w:rPr>
        <w:t xml:space="preserve">para controlar eficazmente o reducir la tensión. </w:t>
      </w:r>
    </w:p>
    <w:p w14:paraId="3804EEEC" w14:textId="62F73B39" w:rsidR="00183A20" w:rsidRPr="00B903AB" w:rsidRDefault="00183A20" w:rsidP="000D3783">
      <w:pPr>
        <w:autoSpaceDE w:val="0"/>
        <w:autoSpaceDN w:val="0"/>
        <w:adjustRightInd w:val="0"/>
        <w:spacing w:line="360" w:lineRule="auto"/>
        <w:jc w:val="both"/>
        <w:rPr>
          <w:rFonts w:ascii="Times New Roman" w:hAnsi="Times New Roman" w:cs="Times New Roman"/>
          <w:sz w:val="24"/>
          <w:szCs w:val="24"/>
        </w:rPr>
      </w:pPr>
      <w:r w:rsidRPr="00B903AB">
        <w:rPr>
          <w:rFonts w:ascii="Times New Roman" w:hAnsi="Times New Roman" w:cs="Times New Roman"/>
          <w:sz w:val="24"/>
          <w:szCs w:val="24"/>
          <w:u w:val="single"/>
        </w:rPr>
        <w:t>Autoactualización</w:t>
      </w:r>
      <w:r w:rsidRPr="00B903AB">
        <w:rPr>
          <w:rFonts w:ascii="Times New Roman" w:hAnsi="Times New Roman" w:cs="Times New Roman"/>
          <w:sz w:val="24"/>
          <w:szCs w:val="24"/>
        </w:rPr>
        <w:t xml:space="preserve">. Se centra en el desarrollo de los recursos internos, que se logra a través de trascender, </w:t>
      </w:r>
      <w:r w:rsidR="001D1EBA" w:rsidRPr="00B903AB">
        <w:rPr>
          <w:rFonts w:ascii="Times New Roman" w:hAnsi="Times New Roman" w:cs="Times New Roman"/>
          <w:sz w:val="24"/>
          <w:szCs w:val="24"/>
        </w:rPr>
        <w:t xml:space="preserve">lograr una </w:t>
      </w:r>
      <w:r w:rsidRPr="00B903AB">
        <w:rPr>
          <w:rFonts w:ascii="Times New Roman" w:hAnsi="Times New Roman" w:cs="Times New Roman"/>
          <w:sz w:val="24"/>
          <w:szCs w:val="24"/>
        </w:rPr>
        <w:t xml:space="preserve">conexión y </w:t>
      </w:r>
      <w:r w:rsidR="001D1EBA" w:rsidRPr="00B903AB">
        <w:rPr>
          <w:rFonts w:ascii="Times New Roman" w:hAnsi="Times New Roman" w:cs="Times New Roman"/>
          <w:sz w:val="24"/>
          <w:szCs w:val="24"/>
        </w:rPr>
        <w:t xml:space="preserve">el mismo </w:t>
      </w:r>
      <w:r w:rsidRPr="00B903AB">
        <w:rPr>
          <w:rFonts w:ascii="Times New Roman" w:hAnsi="Times New Roman" w:cs="Times New Roman"/>
          <w:sz w:val="24"/>
          <w:szCs w:val="24"/>
        </w:rPr>
        <w:t>desarrollo</w:t>
      </w:r>
      <w:r w:rsidR="001D1EBA" w:rsidRPr="00B903AB">
        <w:rPr>
          <w:rFonts w:ascii="Times New Roman" w:hAnsi="Times New Roman" w:cs="Times New Roman"/>
          <w:sz w:val="24"/>
          <w:szCs w:val="24"/>
        </w:rPr>
        <w:t xml:space="preserve"> en sí</w:t>
      </w:r>
      <w:bookmarkEnd w:id="0"/>
      <w:bookmarkEnd w:id="1"/>
      <w:r w:rsidRPr="00B903AB">
        <w:rPr>
          <w:rFonts w:ascii="Times New Roman" w:hAnsi="Times New Roman" w:cs="Times New Roman"/>
          <w:sz w:val="24"/>
          <w:szCs w:val="24"/>
        </w:rPr>
        <w:t xml:space="preserve">. El trascender nos pone en contacto con nuestro ser, proporciona paz interior y abre la posibilidad de crear nuevas opciones para llegar a ser algo más allá de quién y qué somos. La conexión es la sensación </w:t>
      </w:r>
      <w:r w:rsidR="001E0DE9" w:rsidRPr="00B903AB">
        <w:rPr>
          <w:rFonts w:ascii="Times New Roman" w:hAnsi="Times New Roman" w:cs="Times New Roman"/>
          <w:sz w:val="24"/>
          <w:szCs w:val="24"/>
        </w:rPr>
        <w:t>de armonía y plenitud y unión</w:t>
      </w:r>
      <w:r w:rsidRPr="00B903AB">
        <w:rPr>
          <w:rFonts w:ascii="Times New Roman" w:hAnsi="Times New Roman" w:cs="Times New Roman"/>
          <w:sz w:val="24"/>
          <w:szCs w:val="24"/>
        </w:rPr>
        <w:t xml:space="preserve"> con el universo. El desarrollo implica maximizar el potencial humano a través de la búsqueda de un sentido de propósito y trabajar hacia las metas de la vida. </w:t>
      </w:r>
    </w:p>
    <w:p w14:paraId="304E9D2A" w14:textId="1ADDD036" w:rsidR="004446A3" w:rsidRDefault="004446A3" w:rsidP="000D3783">
      <w:pPr>
        <w:autoSpaceDE w:val="0"/>
        <w:autoSpaceDN w:val="0"/>
        <w:adjustRightInd w:val="0"/>
        <w:spacing w:line="360" w:lineRule="auto"/>
        <w:jc w:val="both"/>
        <w:rPr>
          <w:rFonts w:ascii="Times New Roman" w:hAnsi="Times New Roman" w:cs="Times New Roman"/>
          <w:sz w:val="24"/>
          <w:szCs w:val="24"/>
        </w:rPr>
      </w:pPr>
    </w:p>
    <w:p w14:paraId="4A896821" w14:textId="146CA2E4" w:rsidR="007A52EF" w:rsidRDefault="007A52EF" w:rsidP="000D3783">
      <w:pPr>
        <w:autoSpaceDE w:val="0"/>
        <w:autoSpaceDN w:val="0"/>
        <w:adjustRightInd w:val="0"/>
        <w:spacing w:line="360" w:lineRule="auto"/>
        <w:jc w:val="both"/>
        <w:rPr>
          <w:rFonts w:ascii="Times New Roman" w:hAnsi="Times New Roman" w:cs="Times New Roman"/>
          <w:sz w:val="24"/>
          <w:szCs w:val="24"/>
        </w:rPr>
      </w:pPr>
    </w:p>
    <w:p w14:paraId="26B1C3B2" w14:textId="0CAD465B" w:rsidR="007A52EF" w:rsidRDefault="007A52EF" w:rsidP="000D3783">
      <w:pPr>
        <w:autoSpaceDE w:val="0"/>
        <w:autoSpaceDN w:val="0"/>
        <w:adjustRightInd w:val="0"/>
        <w:spacing w:line="360" w:lineRule="auto"/>
        <w:jc w:val="both"/>
        <w:rPr>
          <w:rFonts w:ascii="Times New Roman" w:hAnsi="Times New Roman" w:cs="Times New Roman"/>
          <w:sz w:val="24"/>
          <w:szCs w:val="24"/>
        </w:rPr>
      </w:pPr>
    </w:p>
    <w:p w14:paraId="6E70B77F" w14:textId="753C63F1" w:rsidR="007A52EF" w:rsidRDefault="007A52EF" w:rsidP="000D3783">
      <w:pPr>
        <w:autoSpaceDE w:val="0"/>
        <w:autoSpaceDN w:val="0"/>
        <w:adjustRightInd w:val="0"/>
        <w:spacing w:line="360" w:lineRule="auto"/>
        <w:jc w:val="both"/>
        <w:rPr>
          <w:rFonts w:ascii="Times New Roman" w:hAnsi="Times New Roman" w:cs="Times New Roman"/>
          <w:sz w:val="24"/>
          <w:szCs w:val="24"/>
        </w:rPr>
      </w:pPr>
    </w:p>
    <w:p w14:paraId="28D30877" w14:textId="77777777" w:rsidR="007A52EF" w:rsidRPr="00B903AB" w:rsidRDefault="007A52EF" w:rsidP="000D3783">
      <w:pPr>
        <w:autoSpaceDE w:val="0"/>
        <w:autoSpaceDN w:val="0"/>
        <w:adjustRightInd w:val="0"/>
        <w:spacing w:line="360" w:lineRule="auto"/>
        <w:jc w:val="both"/>
        <w:rPr>
          <w:rFonts w:ascii="Times New Roman" w:hAnsi="Times New Roman" w:cs="Times New Roman"/>
          <w:sz w:val="24"/>
          <w:szCs w:val="24"/>
        </w:rPr>
      </w:pPr>
    </w:p>
    <w:p w14:paraId="52F02E65" w14:textId="41A7F6C3" w:rsidR="00076873" w:rsidRPr="000D3783" w:rsidRDefault="00076873" w:rsidP="000D3783">
      <w:pPr>
        <w:spacing w:line="360" w:lineRule="auto"/>
        <w:jc w:val="both"/>
        <w:rPr>
          <w:rFonts w:ascii="Calibri" w:eastAsia="Calibri" w:hAnsi="Calibri" w:cs="Calibri"/>
          <w:b/>
          <w:sz w:val="28"/>
          <w:szCs w:val="28"/>
        </w:rPr>
      </w:pPr>
      <w:r w:rsidRPr="000D3783">
        <w:rPr>
          <w:rFonts w:ascii="Calibri" w:eastAsia="Calibri" w:hAnsi="Calibri" w:cs="Calibri"/>
          <w:b/>
          <w:sz w:val="28"/>
          <w:szCs w:val="28"/>
        </w:rPr>
        <w:lastRenderedPageBreak/>
        <w:t>Método</w:t>
      </w:r>
    </w:p>
    <w:p w14:paraId="6131DB10" w14:textId="63B276BF" w:rsidR="001765E3" w:rsidRPr="00B903AB" w:rsidRDefault="00E45331" w:rsidP="000D3783">
      <w:pPr>
        <w:spacing w:line="360" w:lineRule="auto"/>
        <w:jc w:val="both"/>
        <w:rPr>
          <w:rFonts w:ascii="Times New Roman" w:hAnsi="Times New Roman" w:cs="Times New Roman"/>
          <w:sz w:val="24"/>
          <w:szCs w:val="24"/>
        </w:rPr>
      </w:pPr>
      <w:r w:rsidRPr="00B903AB">
        <w:rPr>
          <w:rFonts w:ascii="Times New Roman" w:hAnsi="Times New Roman" w:cs="Times New Roman"/>
          <w:sz w:val="24"/>
          <w:szCs w:val="24"/>
        </w:rPr>
        <w:t xml:space="preserve">Con el objetivo de </w:t>
      </w:r>
      <w:r w:rsidR="00C63B71" w:rsidRPr="00B903AB">
        <w:rPr>
          <w:rFonts w:ascii="Times New Roman" w:hAnsi="Times New Roman" w:cs="Times New Roman"/>
          <w:sz w:val="24"/>
          <w:szCs w:val="24"/>
        </w:rPr>
        <w:t>caracterizar</w:t>
      </w:r>
      <w:r w:rsidRPr="00B903AB">
        <w:rPr>
          <w:rFonts w:ascii="Times New Roman" w:hAnsi="Times New Roman" w:cs="Times New Roman"/>
          <w:sz w:val="24"/>
          <w:szCs w:val="24"/>
        </w:rPr>
        <w:t xml:space="preserve"> el estilo de vida prevaleciente entre los estudiantes de la Facultad de Contaduría y Administración de la Universidad Autónoma de Yucatán s</w:t>
      </w:r>
      <w:r w:rsidR="003B34E0" w:rsidRPr="00B903AB">
        <w:rPr>
          <w:rFonts w:ascii="Times New Roman" w:hAnsi="Times New Roman" w:cs="Times New Roman"/>
          <w:sz w:val="24"/>
          <w:szCs w:val="24"/>
        </w:rPr>
        <w:t>e realizó un estudio</w:t>
      </w:r>
      <w:r w:rsidR="00895412" w:rsidRPr="00B903AB">
        <w:rPr>
          <w:rFonts w:ascii="Times New Roman" w:hAnsi="Times New Roman" w:cs="Times New Roman"/>
          <w:sz w:val="24"/>
          <w:szCs w:val="24"/>
        </w:rPr>
        <w:t xml:space="preserve"> cuantitativo</w:t>
      </w:r>
      <w:r w:rsidR="003B34E0" w:rsidRPr="00B903AB">
        <w:rPr>
          <w:rFonts w:ascii="Times New Roman" w:hAnsi="Times New Roman" w:cs="Times New Roman"/>
          <w:sz w:val="24"/>
          <w:szCs w:val="24"/>
        </w:rPr>
        <w:t xml:space="preserve"> descriptivo de corte transversal en el mes de julio de 2016 </w:t>
      </w:r>
      <w:r w:rsidR="00895412" w:rsidRPr="00B903AB">
        <w:rPr>
          <w:rFonts w:ascii="Times New Roman" w:hAnsi="Times New Roman" w:cs="Times New Roman"/>
          <w:sz w:val="24"/>
          <w:szCs w:val="24"/>
        </w:rPr>
        <w:t>a</w:t>
      </w:r>
      <w:r w:rsidR="003B34E0" w:rsidRPr="00B903AB">
        <w:rPr>
          <w:rFonts w:ascii="Times New Roman" w:hAnsi="Times New Roman" w:cs="Times New Roman"/>
          <w:sz w:val="24"/>
          <w:szCs w:val="24"/>
        </w:rPr>
        <w:t xml:space="preserve"> los estudiantes de la FCA </w:t>
      </w:r>
      <w:r w:rsidRPr="00B903AB">
        <w:rPr>
          <w:rFonts w:ascii="Times New Roman" w:hAnsi="Times New Roman" w:cs="Times New Roman"/>
          <w:sz w:val="24"/>
          <w:szCs w:val="24"/>
        </w:rPr>
        <w:t xml:space="preserve">contándose con la participación voluntaria de </w:t>
      </w:r>
      <w:r w:rsidR="008E3442" w:rsidRPr="00B903AB">
        <w:rPr>
          <w:rFonts w:ascii="Times New Roman" w:hAnsi="Times New Roman" w:cs="Times New Roman"/>
          <w:sz w:val="24"/>
          <w:szCs w:val="24"/>
        </w:rPr>
        <w:t>236</w:t>
      </w:r>
      <w:r w:rsidRPr="00B903AB">
        <w:rPr>
          <w:rFonts w:ascii="Times New Roman" w:hAnsi="Times New Roman" w:cs="Times New Roman"/>
          <w:sz w:val="24"/>
          <w:szCs w:val="24"/>
        </w:rPr>
        <w:t xml:space="preserve"> alumnos</w:t>
      </w:r>
      <w:r w:rsidR="001E0DE9" w:rsidRPr="00B903AB">
        <w:rPr>
          <w:rFonts w:ascii="Times New Roman" w:hAnsi="Times New Roman" w:cs="Times New Roman"/>
          <w:sz w:val="24"/>
          <w:szCs w:val="24"/>
        </w:rPr>
        <w:t>, de los cuales solo se consider</w:t>
      </w:r>
      <w:r w:rsidR="00794DCB" w:rsidRPr="00B903AB">
        <w:rPr>
          <w:rFonts w:ascii="Times New Roman" w:hAnsi="Times New Roman" w:cs="Times New Roman"/>
          <w:sz w:val="24"/>
          <w:szCs w:val="24"/>
        </w:rPr>
        <w:t>aron 197 encuestas validadas, es decir, se eliminaron aquellas encuestas con respuestas faltantes (con valor</w:t>
      </w:r>
      <w:r w:rsidR="009C1BAE">
        <w:rPr>
          <w:rFonts w:ascii="Times New Roman" w:hAnsi="Times New Roman" w:cs="Times New Roman"/>
          <w:sz w:val="24"/>
          <w:szCs w:val="24"/>
        </w:rPr>
        <w:t xml:space="preserve"> </w:t>
      </w:r>
      <w:r w:rsidR="00794DCB" w:rsidRPr="00B903AB">
        <w:rPr>
          <w:rFonts w:ascii="Times New Roman" w:hAnsi="Times New Roman" w:cs="Times New Roman"/>
          <w:sz w:val="24"/>
          <w:szCs w:val="24"/>
        </w:rPr>
        <w:t>=</w:t>
      </w:r>
      <w:r w:rsidR="009C1BAE">
        <w:rPr>
          <w:rFonts w:ascii="Times New Roman" w:hAnsi="Times New Roman" w:cs="Times New Roman"/>
          <w:sz w:val="24"/>
          <w:szCs w:val="24"/>
        </w:rPr>
        <w:t xml:space="preserve"> </w:t>
      </w:r>
      <w:r w:rsidR="00794DCB" w:rsidRPr="00B903AB">
        <w:rPr>
          <w:rFonts w:ascii="Times New Roman" w:hAnsi="Times New Roman" w:cs="Times New Roman"/>
          <w:sz w:val="24"/>
          <w:szCs w:val="24"/>
        </w:rPr>
        <w:t>0).</w:t>
      </w:r>
    </w:p>
    <w:p w14:paraId="50ADEAE6" w14:textId="60ED3983" w:rsidR="008E113B" w:rsidRPr="00B903AB" w:rsidRDefault="00E45331" w:rsidP="000D3783">
      <w:pPr>
        <w:spacing w:line="360" w:lineRule="auto"/>
        <w:jc w:val="both"/>
        <w:rPr>
          <w:rFonts w:ascii="Times New Roman" w:hAnsi="Times New Roman" w:cs="Times New Roman"/>
          <w:sz w:val="24"/>
          <w:szCs w:val="24"/>
        </w:rPr>
      </w:pPr>
      <w:r w:rsidRPr="00B903AB">
        <w:rPr>
          <w:rFonts w:ascii="Times New Roman" w:hAnsi="Times New Roman" w:cs="Times New Roman"/>
          <w:sz w:val="24"/>
          <w:szCs w:val="24"/>
        </w:rPr>
        <w:t>A los participantes se les aplicó el instrumento de estilos de vida</w:t>
      </w:r>
      <w:r w:rsidR="00C63B71" w:rsidRPr="00B903AB">
        <w:rPr>
          <w:rFonts w:ascii="Times New Roman" w:hAnsi="Times New Roman" w:cs="Times New Roman"/>
          <w:sz w:val="24"/>
          <w:szCs w:val="24"/>
        </w:rPr>
        <w:t xml:space="preserve"> de Pender </w:t>
      </w:r>
      <w:r w:rsidR="00EC39B1" w:rsidRPr="00B903AB">
        <w:rPr>
          <w:rFonts w:ascii="Times New Roman" w:hAnsi="Times New Roman" w:cs="Times New Roman"/>
          <w:sz w:val="24"/>
          <w:szCs w:val="24"/>
        </w:rPr>
        <w:t xml:space="preserve">(Walker </w:t>
      </w:r>
      <w:r w:rsidR="001E0CB4" w:rsidRPr="00B903AB">
        <w:rPr>
          <w:rFonts w:ascii="Times New Roman" w:hAnsi="Times New Roman" w:cs="Times New Roman"/>
          <w:i/>
          <w:sz w:val="24"/>
          <w:szCs w:val="24"/>
        </w:rPr>
        <w:t>et al.</w:t>
      </w:r>
      <w:r w:rsidR="009C1BAE">
        <w:rPr>
          <w:rFonts w:ascii="Times New Roman" w:hAnsi="Times New Roman" w:cs="Times New Roman"/>
          <w:sz w:val="24"/>
          <w:szCs w:val="24"/>
        </w:rPr>
        <w:t xml:space="preserve">, </w:t>
      </w:r>
      <w:r w:rsidR="00EC39B1" w:rsidRPr="00B903AB">
        <w:rPr>
          <w:rFonts w:ascii="Times New Roman" w:hAnsi="Times New Roman" w:cs="Times New Roman"/>
          <w:sz w:val="24"/>
          <w:szCs w:val="24"/>
        </w:rPr>
        <w:t xml:space="preserve">1990), </w:t>
      </w:r>
      <w:r w:rsidRPr="00B903AB">
        <w:rPr>
          <w:rFonts w:ascii="Times New Roman" w:hAnsi="Times New Roman" w:cs="Times New Roman"/>
          <w:sz w:val="24"/>
          <w:szCs w:val="24"/>
        </w:rPr>
        <w:t xml:space="preserve">el cual </w:t>
      </w:r>
      <w:r w:rsidR="00EC39B1" w:rsidRPr="00B903AB">
        <w:rPr>
          <w:rFonts w:ascii="Times New Roman" w:hAnsi="Times New Roman" w:cs="Times New Roman"/>
          <w:sz w:val="24"/>
          <w:szCs w:val="24"/>
        </w:rPr>
        <w:t xml:space="preserve">es la versión en español y validada en </w:t>
      </w:r>
      <w:r w:rsidR="009C1BAE">
        <w:rPr>
          <w:rFonts w:ascii="Times New Roman" w:hAnsi="Times New Roman" w:cs="Times New Roman"/>
          <w:sz w:val="24"/>
          <w:szCs w:val="24"/>
        </w:rPr>
        <w:t xml:space="preserve">América Latina y </w:t>
      </w:r>
      <w:r w:rsidRPr="00B903AB">
        <w:rPr>
          <w:rFonts w:ascii="Times New Roman" w:hAnsi="Times New Roman" w:cs="Times New Roman"/>
          <w:sz w:val="24"/>
          <w:szCs w:val="24"/>
        </w:rPr>
        <w:t>está integrado por 48 reactivos tipo Likert, con un patrón de respuesta con cuatro criterios (nunca</w:t>
      </w:r>
      <w:r w:rsidR="002442FB">
        <w:rPr>
          <w:rFonts w:ascii="Times New Roman" w:hAnsi="Times New Roman" w:cs="Times New Roman"/>
          <w:sz w:val="24"/>
          <w:szCs w:val="24"/>
        </w:rPr>
        <w:t xml:space="preserve"> </w:t>
      </w:r>
      <w:r w:rsidRPr="00B903AB">
        <w:rPr>
          <w:rFonts w:ascii="Times New Roman" w:hAnsi="Times New Roman" w:cs="Times New Roman"/>
          <w:sz w:val="24"/>
          <w:szCs w:val="24"/>
        </w:rPr>
        <w:t>=</w:t>
      </w:r>
      <w:r w:rsidR="002442FB">
        <w:rPr>
          <w:rFonts w:ascii="Times New Roman" w:hAnsi="Times New Roman" w:cs="Times New Roman"/>
          <w:sz w:val="24"/>
          <w:szCs w:val="24"/>
        </w:rPr>
        <w:t xml:space="preserve"> </w:t>
      </w:r>
      <w:r w:rsidRPr="00B903AB">
        <w:rPr>
          <w:rFonts w:ascii="Times New Roman" w:hAnsi="Times New Roman" w:cs="Times New Roman"/>
          <w:sz w:val="24"/>
          <w:szCs w:val="24"/>
        </w:rPr>
        <w:t>1; a veces</w:t>
      </w:r>
      <w:r w:rsidR="002442FB">
        <w:rPr>
          <w:rFonts w:ascii="Times New Roman" w:hAnsi="Times New Roman" w:cs="Times New Roman"/>
          <w:sz w:val="24"/>
          <w:szCs w:val="24"/>
        </w:rPr>
        <w:t xml:space="preserve"> </w:t>
      </w:r>
      <w:r w:rsidRPr="00B903AB">
        <w:rPr>
          <w:rFonts w:ascii="Times New Roman" w:hAnsi="Times New Roman" w:cs="Times New Roman"/>
          <w:sz w:val="24"/>
          <w:szCs w:val="24"/>
        </w:rPr>
        <w:t>=</w:t>
      </w:r>
      <w:r w:rsidR="002442FB">
        <w:rPr>
          <w:rFonts w:ascii="Times New Roman" w:hAnsi="Times New Roman" w:cs="Times New Roman"/>
          <w:sz w:val="24"/>
          <w:szCs w:val="24"/>
        </w:rPr>
        <w:t xml:space="preserve"> </w:t>
      </w:r>
      <w:r w:rsidRPr="00B903AB">
        <w:rPr>
          <w:rFonts w:ascii="Times New Roman" w:hAnsi="Times New Roman" w:cs="Times New Roman"/>
          <w:sz w:val="24"/>
          <w:szCs w:val="24"/>
        </w:rPr>
        <w:t>2; frecuentemente</w:t>
      </w:r>
      <w:r w:rsidR="002442FB">
        <w:rPr>
          <w:rFonts w:ascii="Times New Roman" w:hAnsi="Times New Roman" w:cs="Times New Roman"/>
          <w:sz w:val="24"/>
          <w:szCs w:val="24"/>
        </w:rPr>
        <w:t xml:space="preserve"> </w:t>
      </w:r>
      <w:r w:rsidRPr="00B903AB">
        <w:rPr>
          <w:rFonts w:ascii="Times New Roman" w:hAnsi="Times New Roman" w:cs="Times New Roman"/>
          <w:sz w:val="24"/>
          <w:szCs w:val="24"/>
        </w:rPr>
        <w:t>=</w:t>
      </w:r>
      <w:r w:rsidR="002442FB">
        <w:rPr>
          <w:rFonts w:ascii="Times New Roman" w:hAnsi="Times New Roman" w:cs="Times New Roman"/>
          <w:sz w:val="24"/>
          <w:szCs w:val="24"/>
        </w:rPr>
        <w:t xml:space="preserve"> </w:t>
      </w:r>
      <w:r w:rsidRPr="00B903AB">
        <w:rPr>
          <w:rFonts w:ascii="Times New Roman" w:hAnsi="Times New Roman" w:cs="Times New Roman"/>
          <w:sz w:val="24"/>
          <w:szCs w:val="24"/>
        </w:rPr>
        <w:t>3; rutinariamente</w:t>
      </w:r>
      <w:r w:rsidR="002442FB">
        <w:rPr>
          <w:rFonts w:ascii="Times New Roman" w:hAnsi="Times New Roman" w:cs="Times New Roman"/>
          <w:sz w:val="24"/>
          <w:szCs w:val="24"/>
        </w:rPr>
        <w:t xml:space="preserve"> </w:t>
      </w:r>
      <w:r w:rsidRPr="00B903AB">
        <w:rPr>
          <w:rFonts w:ascii="Times New Roman" w:hAnsi="Times New Roman" w:cs="Times New Roman"/>
          <w:sz w:val="24"/>
          <w:szCs w:val="24"/>
        </w:rPr>
        <w:t>=</w:t>
      </w:r>
      <w:r w:rsidR="002442FB">
        <w:rPr>
          <w:rFonts w:ascii="Times New Roman" w:hAnsi="Times New Roman" w:cs="Times New Roman"/>
          <w:sz w:val="24"/>
          <w:szCs w:val="24"/>
        </w:rPr>
        <w:t xml:space="preserve"> </w:t>
      </w:r>
      <w:r w:rsidRPr="00B903AB">
        <w:rPr>
          <w:rFonts w:ascii="Times New Roman" w:hAnsi="Times New Roman" w:cs="Times New Roman"/>
          <w:sz w:val="24"/>
          <w:szCs w:val="24"/>
        </w:rPr>
        <w:t>4); el valor mínimo es de 48 y el máximo es de 192 puntos, la mayor puntuación refiere mejor estilo de vida.</w:t>
      </w:r>
    </w:p>
    <w:p w14:paraId="3B195D96" w14:textId="77777777" w:rsidR="008E113B" w:rsidRPr="00B903AB" w:rsidRDefault="00BE4A9E" w:rsidP="000D3783">
      <w:pPr>
        <w:spacing w:line="360" w:lineRule="auto"/>
        <w:jc w:val="both"/>
        <w:rPr>
          <w:rFonts w:ascii="Times New Roman" w:hAnsi="Times New Roman" w:cs="Times New Roman"/>
          <w:sz w:val="24"/>
          <w:szCs w:val="24"/>
        </w:rPr>
      </w:pPr>
      <w:r w:rsidRPr="00B903AB">
        <w:rPr>
          <w:rFonts w:ascii="Times New Roman" w:hAnsi="Times New Roman" w:cs="Times New Roman"/>
          <w:sz w:val="24"/>
          <w:szCs w:val="24"/>
        </w:rPr>
        <w:t xml:space="preserve">El instrumento tiene el coeficiente de fiabilidad alfa para la escala total de 0.93; los coeficientes alfa de Cronbach de las </w:t>
      </w:r>
      <w:r w:rsidR="008C294A" w:rsidRPr="00B903AB">
        <w:rPr>
          <w:rFonts w:ascii="Times New Roman" w:hAnsi="Times New Roman" w:cs="Times New Roman"/>
          <w:sz w:val="24"/>
          <w:szCs w:val="24"/>
        </w:rPr>
        <w:t>dimensiones</w:t>
      </w:r>
      <w:r w:rsidRPr="00B903AB">
        <w:rPr>
          <w:rFonts w:ascii="Times New Roman" w:hAnsi="Times New Roman" w:cs="Times New Roman"/>
          <w:sz w:val="24"/>
          <w:szCs w:val="24"/>
        </w:rPr>
        <w:t xml:space="preserve"> oscilaron desde 0.70 hasta 0.87. </w:t>
      </w:r>
    </w:p>
    <w:p w14:paraId="360BD94E" w14:textId="2439277B" w:rsidR="00205869" w:rsidRPr="00B903AB" w:rsidRDefault="00BE4A9E" w:rsidP="000D3783">
      <w:pPr>
        <w:spacing w:line="360" w:lineRule="auto"/>
        <w:jc w:val="both"/>
        <w:rPr>
          <w:rFonts w:ascii="Times New Roman" w:hAnsi="Times New Roman" w:cs="Times New Roman"/>
          <w:b/>
          <w:sz w:val="24"/>
          <w:szCs w:val="24"/>
        </w:rPr>
      </w:pPr>
      <w:r w:rsidRPr="00B903AB">
        <w:rPr>
          <w:rFonts w:ascii="Times New Roman" w:hAnsi="Times New Roman" w:cs="Times New Roman"/>
          <w:sz w:val="24"/>
          <w:szCs w:val="24"/>
        </w:rPr>
        <w:t>Para la interpretación de las dimensiones se realiza la sumatoria de las respuestas de los ítems, determinando la frecuencia con la que el encuestado realiza el comportamiento indagado en cada ítem; de acuerdo con la autora del instrumento, se considera que el total de 192 puntos corresponde a un estilo de vida saludable</w:t>
      </w:r>
      <w:r w:rsidR="008238E7" w:rsidRPr="00B903AB">
        <w:rPr>
          <w:rFonts w:ascii="Times New Roman" w:hAnsi="Times New Roman" w:cs="Times New Roman"/>
          <w:sz w:val="24"/>
          <w:szCs w:val="24"/>
        </w:rPr>
        <w:t>, es decir</w:t>
      </w:r>
      <w:r w:rsidR="002442FB">
        <w:rPr>
          <w:rFonts w:ascii="Times New Roman" w:hAnsi="Times New Roman" w:cs="Times New Roman"/>
          <w:sz w:val="24"/>
          <w:szCs w:val="24"/>
        </w:rPr>
        <w:t>,</w:t>
      </w:r>
      <w:r w:rsidR="008238E7" w:rsidRPr="00B903AB">
        <w:rPr>
          <w:rFonts w:ascii="Times New Roman" w:hAnsi="Times New Roman" w:cs="Times New Roman"/>
          <w:sz w:val="24"/>
          <w:szCs w:val="24"/>
        </w:rPr>
        <w:t xml:space="preserve"> bueno; para valores inferiores entre 96 – 143 se considera regular y de 48 a 95 se considera malo.</w:t>
      </w:r>
      <w:r w:rsidR="003B34E0" w:rsidRPr="00B903AB">
        <w:rPr>
          <w:rFonts w:ascii="Times New Roman" w:hAnsi="Times New Roman" w:cs="Times New Roman"/>
          <w:sz w:val="24"/>
          <w:szCs w:val="24"/>
        </w:rPr>
        <w:t xml:space="preserve"> </w:t>
      </w:r>
      <w:r w:rsidR="00E45331" w:rsidRPr="00B903AB">
        <w:rPr>
          <w:rFonts w:ascii="Times New Roman" w:hAnsi="Times New Roman" w:cs="Times New Roman"/>
          <w:sz w:val="24"/>
          <w:szCs w:val="24"/>
        </w:rPr>
        <w:t xml:space="preserve">El análisis de los datos se realizó utilizando el programa SPSS versión </w:t>
      </w:r>
      <w:r w:rsidR="008E113B" w:rsidRPr="00B903AB">
        <w:rPr>
          <w:rFonts w:ascii="Times New Roman" w:hAnsi="Times New Roman" w:cs="Times New Roman"/>
          <w:sz w:val="24"/>
          <w:szCs w:val="24"/>
        </w:rPr>
        <w:t>24</w:t>
      </w:r>
      <w:r w:rsidR="002B519A" w:rsidRPr="00B903AB">
        <w:rPr>
          <w:rFonts w:ascii="Times New Roman" w:hAnsi="Times New Roman" w:cs="Times New Roman"/>
          <w:sz w:val="24"/>
          <w:szCs w:val="24"/>
        </w:rPr>
        <w:t>.</w:t>
      </w:r>
    </w:p>
    <w:p w14:paraId="6D9C6C8F" w14:textId="42F89712" w:rsidR="00B903AB" w:rsidRDefault="00B903AB" w:rsidP="000D3783">
      <w:pPr>
        <w:spacing w:line="360" w:lineRule="auto"/>
        <w:jc w:val="both"/>
        <w:rPr>
          <w:rFonts w:ascii="Calibri" w:eastAsia="Calibri" w:hAnsi="Calibri" w:cs="Calibri"/>
          <w:b/>
          <w:sz w:val="28"/>
          <w:szCs w:val="28"/>
        </w:rPr>
      </w:pPr>
    </w:p>
    <w:p w14:paraId="55C85F36" w14:textId="02F97403" w:rsidR="007A52EF" w:rsidRDefault="007A52EF" w:rsidP="000D3783">
      <w:pPr>
        <w:spacing w:line="360" w:lineRule="auto"/>
        <w:jc w:val="both"/>
        <w:rPr>
          <w:rFonts w:ascii="Calibri" w:eastAsia="Calibri" w:hAnsi="Calibri" w:cs="Calibri"/>
          <w:b/>
          <w:sz w:val="28"/>
          <w:szCs w:val="28"/>
        </w:rPr>
      </w:pPr>
    </w:p>
    <w:p w14:paraId="36E43EF4" w14:textId="6D4FE265" w:rsidR="007A52EF" w:rsidRDefault="007A52EF" w:rsidP="000D3783">
      <w:pPr>
        <w:spacing w:line="360" w:lineRule="auto"/>
        <w:jc w:val="both"/>
        <w:rPr>
          <w:rFonts w:ascii="Calibri" w:eastAsia="Calibri" w:hAnsi="Calibri" w:cs="Calibri"/>
          <w:b/>
          <w:sz w:val="28"/>
          <w:szCs w:val="28"/>
        </w:rPr>
      </w:pPr>
    </w:p>
    <w:p w14:paraId="2CAD1FAC" w14:textId="08A4E161" w:rsidR="007A52EF" w:rsidRDefault="007A52EF" w:rsidP="000D3783">
      <w:pPr>
        <w:spacing w:line="360" w:lineRule="auto"/>
        <w:jc w:val="both"/>
        <w:rPr>
          <w:rFonts w:ascii="Calibri" w:eastAsia="Calibri" w:hAnsi="Calibri" w:cs="Calibri"/>
          <w:b/>
          <w:sz w:val="28"/>
          <w:szCs w:val="28"/>
        </w:rPr>
      </w:pPr>
    </w:p>
    <w:p w14:paraId="3866FC30" w14:textId="77777777" w:rsidR="007A52EF" w:rsidRPr="000D3783" w:rsidRDefault="007A52EF" w:rsidP="000D3783">
      <w:pPr>
        <w:spacing w:line="360" w:lineRule="auto"/>
        <w:jc w:val="both"/>
        <w:rPr>
          <w:rFonts w:ascii="Calibri" w:eastAsia="Calibri" w:hAnsi="Calibri" w:cs="Calibri"/>
          <w:b/>
          <w:sz w:val="28"/>
          <w:szCs w:val="28"/>
        </w:rPr>
      </w:pPr>
    </w:p>
    <w:p w14:paraId="7F9C6025" w14:textId="77777777" w:rsidR="00076873" w:rsidRPr="000D3783" w:rsidRDefault="00076873" w:rsidP="000D3783">
      <w:pPr>
        <w:spacing w:line="360" w:lineRule="auto"/>
        <w:jc w:val="both"/>
        <w:rPr>
          <w:rFonts w:ascii="Calibri" w:eastAsia="Calibri" w:hAnsi="Calibri" w:cs="Calibri"/>
          <w:b/>
          <w:sz w:val="28"/>
          <w:szCs w:val="28"/>
        </w:rPr>
      </w:pPr>
      <w:r w:rsidRPr="000D3783">
        <w:rPr>
          <w:rFonts w:ascii="Calibri" w:eastAsia="Calibri" w:hAnsi="Calibri" w:cs="Calibri"/>
          <w:b/>
          <w:sz w:val="28"/>
          <w:szCs w:val="28"/>
        </w:rPr>
        <w:lastRenderedPageBreak/>
        <w:t xml:space="preserve">Resultados </w:t>
      </w:r>
    </w:p>
    <w:p w14:paraId="2D217157" w14:textId="0EAE2134" w:rsidR="008266F5" w:rsidRDefault="008266F5" w:rsidP="00B422DC">
      <w:pPr>
        <w:pStyle w:val="Ttulo1"/>
        <w:spacing w:before="0" w:after="160" w:line="360" w:lineRule="auto"/>
        <w:jc w:val="both"/>
        <w:rPr>
          <w:rFonts w:ascii="Times New Roman" w:hAnsi="Times New Roman" w:cs="Times New Roman"/>
          <w:color w:val="auto"/>
          <w:sz w:val="24"/>
          <w:szCs w:val="24"/>
        </w:rPr>
      </w:pPr>
      <w:r w:rsidRPr="00B903AB">
        <w:rPr>
          <w:rFonts w:ascii="Times New Roman" w:hAnsi="Times New Roman" w:cs="Times New Roman"/>
          <w:color w:val="auto"/>
          <w:sz w:val="24"/>
          <w:szCs w:val="24"/>
        </w:rPr>
        <w:t>En términos generales los estudiantes de la Facultad de Contaduría y Administración muestran un estilo de vida regular</w:t>
      </w:r>
      <w:r w:rsidR="00F06EF9" w:rsidRPr="00B903AB">
        <w:rPr>
          <w:rFonts w:ascii="Times New Roman" w:hAnsi="Times New Roman" w:cs="Times New Roman"/>
          <w:color w:val="auto"/>
          <w:sz w:val="24"/>
          <w:szCs w:val="24"/>
        </w:rPr>
        <w:t xml:space="preserve"> (71.61%)</w:t>
      </w:r>
      <w:r w:rsidR="002442FB">
        <w:rPr>
          <w:rFonts w:ascii="Times New Roman" w:hAnsi="Times New Roman" w:cs="Times New Roman"/>
          <w:color w:val="auto"/>
          <w:sz w:val="24"/>
          <w:szCs w:val="24"/>
        </w:rPr>
        <w:t>,</w:t>
      </w:r>
      <w:r w:rsidRPr="00B903AB">
        <w:rPr>
          <w:rFonts w:ascii="Times New Roman" w:hAnsi="Times New Roman" w:cs="Times New Roman"/>
          <w:color w:val="auto"/>
          <w:sz w:val="24"/>
          <w:szCs w:val="24"/>
        </w:rPr>
        <w:t xml:space="preserve"> </w:t>
      </w:r>
      <w:r w:rsidR="002442FB">
        <w:rPr>
          <w:rFonts w:ascii="Times New Roman" w:hAnsi="Times New Roman" w:cs="Times New Roman"/>
          <w:color w:val="auto"/>
          <w:sz w:val="24"/>
          <w:szCs w:val="24"/>
        </w:rPr>
        <w:t>y l</w:t>
      </w:r>
      <w:r w:rsidR="00A154B9" w:rsidRPr="00B903AB">
        <w:rPr>
          <w:rFonts w:ascii="Times New Roman" w:hAnsi="Times New Roman" w:cs="Times New Roman"/>
          <w:color w:val="auto"/>
          <w:sz w:val="24"/>
          <w:szCs w:val="24"/>
        </w:rPr>
        <w:t>o mismo se observa tanto para hombres como para mujeres</w:t>
      </w:r>
      <w:r w:rsidR="001765E3" w:rsidRPr="00B903AB">
        <w:rPr>
          <w:rFonts w:ascii="Times New Roman" w:hAnsi="Times New Roman" w:cs="Times New Roman"/>
          <w:color w:val="auto"/>
          <w:sz w:val="24"/>
          <w:szCs w:val="24"/>
        </w:rPr>
        <w:t xml:space="preserve"> como se muestra en la </w:t>
      </w:r>
      <w:r w:rsidR="002442FB">
        <w:rPr>
          <w:rFonts w:ascii="Times New Roman" w:hAnsi="Times New Roman" w:cs="Times New Roman"/>
          <w:color w:val="auto"/>
          <w:sz w:val="24"/>
          <w:szCs w:val="24"/>
        </w:rPr>
        <w:t>T</w:t>
      </w:r>
      <w:r w:rsidR="001765E3" w:rsidRPr="00B903AB">
        <w:rPr>
          <w:rFonts w:ascii="Times New Roman" w:hAnsi="Times New Roman" w:cs="Times New Roman"/>
          <w:color w:val="auto"/>
          <w:sz w:val="24"/>
          <w:szCs w:val="24"/>
        </w:rPr>
        <w:t>abla 1.</w:t>
      </w:r>
      <w:r w:rsidR="00A154B9" w:rsidRPr="00B903AB">
        <w:rPr>
          <w:rFonts w:ascii="Times New Roman" w:hAnsi="Times New Roman" w:cs="Times New Roman"/>
          <w:color w:val="auto"/>
          <w:sz w:val="24"/>
          <w:szCs w:val="24"/>
        </w:rPr>
        <w:t xml:space="preserve"> </w:t>
      </w:r>
    </w:p>
    <w:p w14:paraId="134BCEEB" w14:textId="56395863" w:rsidR="002442FB" w:rsidRPr="000D3783" w:rsidRDefault="002442FB" w:rsidP="000D3783">
      <w:pPr>
        <w:jc w:val="center"/>
      </w:pPr>
      <w:r w:rsidRPr="000D3783">
        <w:rPr>
          <w:rFonts w:ascii="Times New Roman" w:eastAsia="Times New Roman" w:hAnsi="Times New Roman" w:cs="Times New Roman"/>
          <w:b/>
          <w:color w:val="000000"/>
          <w:sz w:val="24"/>
          <w:szCs w:val="24"/>
          <w:lang w:eastAsia="es-MX"/>
        </w:rPr>
        <w:t>Tabla 1.</w:t>
      </w:r>
      <w:r w:rsidRPr="00B903AB">
        <w:rPr>
          <w:rFonts w:ascii="Times New Roman" w:eastAsia="Times New Roman" w:hAnsi="Times New Roman" w:cs="Times New Roman"/>
          <w:color w:val="000000"/>
          <w:sz w:val="24"/>
          <w:szCs w:val="24"/>
          <w:lang w:eastAsia="es-MX"/>
        </w:rPr>
        <w:t xml:space="preserve"> Estilo de vida de los participantes por género</w:t>
      </w:r>
      <w:r>
        <w:rPr>
          <w:rFonts w:ascii="Times New Roman" w:eastAsia="Times New Roman" w:hAnsi="Times New Roman" w:cs="Times New Roman"/>
          <w:color w:val="000000"/>
          <w:sz w:val="24"/>
          <w:szCs w:val="24"/>
          <w:lang w:eastAsia="es-MX"/>
        </w:rPr>
        <w:t>.</w:t>
      </w:r>
    </w:p>
    <w:tbl>
      <w:tblPr>
        <w:tblW w:w="4800" w:type="dxa"/>
        <w:jc w:val="center"/>
        <w:tblCellMar>
          <w:left w:w="70" w:type="dxa"/>
          <w:right w:w="70" w:type="dxa"/>
        </w:tblCellMar>
        <w:tblLook w:val="04A0" w:firstRow="1" w:lastRow="0" w:firstColumn="1" w:lastColumn="0" w:noHBand="0" w:noVBand="1"/>
      </w:tblPr>
      <w:tblGrid>
        <w:gridCol w:w="1559"/>
        <w:gridCol w:w="947"/>
        <w:gridCol w:w="1165"/>
        <w:gridCol w:w="1129"/>
      </w:tblGrid>
      <w:tr w:rsidR="008266F5" w:rsidRPr="00B903AB" w14:paraId="6E63B1FD" w14:textId="77777777" w:rsidTr="000D3783">
        <w:trPr>
          <w:trHeight w:val="30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A7746" w14:textId="77777777" w:rsidR="008266F5" w:rsidRPr="00B903AB" w:rsidRDefault="008266F5" w:rsidP="008266F5">
            <w:pPr>
              <w:spacing w:after="0" w:line="240" w:lineRule="auto"/>
              <w:jc w:val="center"/>
              <w:rPr>
                <w:rFonts w:ascii="Times New Roman" w:eastAsia="Times New Roman" w:hAnsi="Times New Roman" w:cs="Times New Roman"/>
                <w:color w:val="000000"/>
                <w:sz w:val="24"/>
                <w:szCs w:val="24"/>
                <w:lang w:eastAsia="es-MX"/>
              </w:rPr>
            </w:pPr>
            <w:r w:rsidRPr="00B903AB">
              <w:rPr>
                <w:rFonts w:ascii="Times New Roman" w:eastAsia="Times New Roman" w:hAnsi="Times New Roman" w:cs="Times New Roman"/>
                <w:color w:val="000000"/>
                <w:sz w:val="24"/>
                <w:szCs w:val="24"/>
                <w:lang w:eastAsia="es-MX"/>
              </w:rPr>
              <w:t>Género</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14:paraId="251E9365" w14:textId="77777777" w:rsidR="008266F5" w:rsidRPr="00B903AB" w:rsidRDefault="008266F5" w:rsidP="008266F5">
            <w:pPr>
              <w:spacing w:after="0" w:line="240" w:lineRule="auto"/>
              <w:jc w:val="center"/>
              <w:rPr>
                <w:rFonts w:ascii="Times New Roman" w:eastAsia="Times New Roman" w:hAnsi="Times New Roman" w:cs="Times New Roman"/>
                <w:color w:val="000000"/>
                <w:sz w:val="24"/>
                <w:szCs w:val="24"/>
                <w:lang w:eastAsia="es-MX"/>
              </w:rPr>
            </w:pPr>
            <w:r w:rsidRPr="00B903AB">
              <w:rPr>
                <w:rFonts w:ascii="Times New Roman" w:eastAsia="Times New Roman" w:hAnsi="Times New Roman" w:cs="Times New Roman"/>
                <w:color w:val="000000"/>
                <w:sz w:val="24"/>
                <w:szCs w:val="24"/>
                <w:lang w:eastAsia="es-MX"/>
              </w:rPr>
              <w:t>Malo</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210950CD" w14:textId="77777777" w:rsidR="008266F5" w:rsidRPr="00B903AB" w:rsidRDefault="008266F5" w:rsidP="008266F5">
            <w:pPr>
              <w:spacing w:after="0" w:line="240" w:lineRule="auto"/>
              <w:jc w:val="center"/>
              <w:rPr>
                <w:rFonts w:ascii="Times New Roman" w:eastAsia="Times New Roman" w:hAnsi="Times New Roman" w:cs="Times New Roman"/>
                <w:color w:val="000000"/>
                <w:sz w:val="24"/>
                <w:szCs w:val="24"/>
                <w:lang w:eastAsia="es-MX"/>
              </w:rPr>
            </w:pPr>
            <w:r w:rsidRPr="00B903AB">
              <w:rPr>
                <w:rFonts w:ascii="Times New Roman" w:eastAsia="Times New Roman" w:hAnsi="Times New Roman" w:cs="Times New Roman"/>
                <w:color w:val="000000"/>
                <w:sz w:val="24"/>
                <w:szCs w:val="24"/>
                <w:lang w:eastAsia="es-MX"/>
              </w:rPr>
              <w:t>Regular</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14:paraId="7D6D8A68" w14:textId="77777777" w:rsidR="008266F5" w:rsidRPr="00B903AB" w:rsidRDefault="008266F5" w:rsidP="008266F5">
            <w:pPr>
              <w:spacing w:after="0" w:line="240" w:lineRule="auto"/>
              <w:jc w:val="center"/>
              <w:rPr>
                <w:rFonts w:ascii="Times New Roman" w:eastAsia="Times New Roman" w:hAnsi="Times New Roman" w:cs="Times New Roman"/>
                <w:color w:val="000000"/>
                <w:sz w:val="24"/>
                <w:szCs w:val="24"/>
                <w:lang w:eastAsia="es-MX"/>
              </w:rPr>
            </w:pPr>
            <w:r w:rsidRPr="00B903AB">
              <w:rPr>
                <w:rFonts w:ascii="Times New Roman" w:eastAsia="Times New Roman" w:hAnsi="Times New Roman" w:cs="Times New Roman"/>
                <w:color w:val="000000"/>
                <w:sz w:val="24"/>
                <w:szCs w:val="24"/>
                <w:lang w:eastAsia="es-MX"/>
              </w:rPr>
              <w:t>Bueno</w:t>
            </w:r>
          </w:p>
        </w:tc>
      </w:tr>
      <w:tr w:rsidR="008266F5" w:rsidRPr="00B903AB" w14:paraId="417D10A8" w14:textId="77777777" w:rsidTr="008266F5">
        <w:trPr>
          <w:trHeight w:val="30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1B01AA5" w14:textId="77777777" w:rsidR="008266F5" w:rsidRPr="00B903AB" w:rsidRDefault="008266F5" w:rsidP="008266F5">
            <w:pPr>
              <w:spacing w:after="0" w:line="240" w:lineRule="auto"/>
              <w:jc w:val="center"/>
              <w:rPr>
                <w:rFonts w:ascii="Times New Roman" w:eastAsia="Times New Roman" w:hAnsi="Times New Roman" w:cs="Times New Roman"/>
                <w:color w:val="000000"/>
                <w:sz w:val="24"/>
                <w:szCs w:val="24"/>
                <w:lang w:eastAsia="es-MX"/>
              </w:rPr>
            </w:pPr>
            <w:r w:rsidRPr="00B903AB">
              <w:rPr>
                <w:rFonts w:ascii="Times New Roman" w:eastAsia="Times New Roman" w:hAnsi="Times New Roman" w:cs="Times New Roman"/>
                <w:color w:val="000000"/>
                <w:sz w:val="24"/>
                <w:szCs w:val="24"/>
                <w:lang w:eastAsia="es-MX"/>
              </w:rPr>
              <w:t>Masculino</w:t>
            </w:r>
          </w:p>
        </w:tc>
        <w:tc>
          <w:tcPr>
            <w:tcW w:w="947" w:type="dxa"/>
            <w:tcBorders>
              <w:top w:val="nil"/>
              <w:left w:val="nil"/>
              <w:bottom w:val="single" w:sz="4" w:space="0" w:color="auto"/>
              <w:right w:val="single" w:sz="4" w:space="0" w:color="auto"/>
            </w:tcBorders>
            <w:shd w:val="clear" w:color="auto" w:fill="auto"/>
            <w:noWrap/>
            <w:vAlign w:val="center"/>
            <w:hideMark/>
          </w:tcPr>
          <w:p w14:paraId="5BFAD66D" w14:textId="77777777" w:rsidR="008266F5" w:rsidRPr="00B903AB" w:rsidRDefault="008266F5" w:rsidP="008266F5">
            <w:pPr>
              <w:spacing w:after="0" w:line="240" w:lineRule="auto"/>
              <w:jc w:val="center"/>
              <w:rPr>
                <w:rFonts w:ascii="Times New Roman" w:eastAsia="Times New Roman" w:hAnsi="Times New Roman" w:cs="Times New Roman"/>
                <w:color w:val="000000"/>
                <w:sz w:val="24"/>
                <w:szCs w:val="24"/>
                <w:lang w:eastAsia="es-MX"/>
              </w:rPr>
            </w:pPr>
            <w:r w:rsidRPr="00B903AB">
              <w:rPr>
                <w:rFonts w:ascii="Times New Roman" w:eastAsia="Times New Roman" w:hAnsi="Times New Roman" w:cs="Times New Roman"/>
                <w:color w:val="000000"/>
                <w:sz w:val="24"/>
                <w:szCs w:val="24"/>
                <w:lang w:eastAsia="es-MX"/>
              </w:rPr>
              <w:t>3.64%</w:t>
            </w:r>
          </w:p>
        </w:tc>
        <w:tc>
          <w:tcPr>
            <w:tcW w:w="1165" w:type="dxa"/>
            <w:tcBorders>
              <w:top w:val="nil"/>
              <w:left w:val="nil"/>
              <w:bottom w:val="single" w:sz="4" w:space="0" w:color="auto"/>
              <w:right w:val="single" w:sz="4" w:space="0" w:color="auto"/>
            </w:tcBorders>
            <w:shd w:val="clear" w:color="auto" w:fill="auto"/>
            <w:noWrap/>
            <w:vAlign w:val="center"/>
            <w:hideMark/>
          </w:tcPr>
          <w:p w14:paraId="4100ED11" w14:textId="77777777" w:rsidR="008266F5" w:rsidRPr="00B903AB" w:rsidRDefault="008266F5" w:rsidP="008266F5">
            <w:pPr>
              <w:spacing w:after="0" w:line="240" w:lineRule="auto"/>
              <w:jc w:val="center"/>
              <w:rPr>
                <w:rFonts w:ascii="Times New Roman" w:eastAsia="Times New Roman" w:hAnsi="Times New Roman" w:cs="Times New Roman"/>
                <w:color w:val="000000"/>
                <w:sz w:val="24"/>
                <w:szCs w:val="24"/>
                <w:lang w:eastAsia="es-MX"/>
              </w:rPr>
            </w:pPr>
            <w:r w:rsidRPr="00B903AB">
              <w:rPr>
                <w:rFonts w:ascii="Times New Roman" w:eastAsia="Times New Roman" w:hAnsi="Times New Roman" w:cs="Times New Roman"/>
                <w:color w:val="000000"/>
                <w:sz w:val="24"/>
                <w:szCs w:val="24"/>
                <w:lang w:eastAsia="es-MX"/>
              </w:rPr>
              <w:t>70.00%</w:t>
            </w:r>
          </w:p>
        </w:tc>
        <w:tc>
          <w:tcPr>
            <w:tcW w:w="1129" w:type="dxa"/>
            <w:tcBorders>
              <w:top w:val="nil"/>
              <w:left w:val="nil"/>
              <w:bottom w:val="single" w:sz="4" w:space="0" w:color="auto"/>
              <w:right w:val="single" w:sz="4" w:space="0" w:color="auto"/>
            </w:tcBorders>
            <w:shd w:val="clear" w:color="auto" w:fill="auto"/>
            <w:noWrap/>
            <w:vAlign w:val="center"/>
            <w:hideMark/>
          </w:tcPr>
          <w:p w14:paraId="5B936B02" w14:textId="77777777" w:rsidR="008266F5" w:rsidRPr="00B903AB" w:rsidRDefault="008266F5" w:rsidP="008266F5">
            <w:pPr>
              <w:spacing w:after="0" w:line="240" w:lineRule="auto"/>
              <w:jc w:val="center"/>
              <w:rPr>
                <w:rFonts w:ascii="Times New Roman" w:eastAsia="Times New Roman" w:hAnsi="Times New Roman" w:cs="Times New Roman"/>
                <w:color w:val="000000"/>
                <w:sz w:val="24"/>
                <w:szCs w:val="24"/>
                <w:lang w:eastAsia="es-MX"/>
              </w:rPr>
            </w:pPr>
            <w:r w:rsidRPr="00B903AB">
              <w:rPr>
                <w:rFonts w:ascii="Times New Roman" w:eastAsia="Times New Roman" w:hAnsi="Times New Roman" w:cs="Times New Roman"/>
                <w:color w:val="000000"/>
                <w:sz w:val="24"/>
                <w:szCs w:val="24"/>
                <w:lang w:eastAsia="es-MX"/>
              </w:rPr>
              <w:t>26.36%</w:t>
            </w:r>
          </w:p>
        </w:tc>
      </w:tr>
      <w:tr w:rsidR="008266F5" w:rsidRPr="00B903AB" w14:paraId="3123B04A" w14:textId="77777777" w:rsidTr="008266F5">
        <w:trPr>
          <w:trHeight w:val="30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5F4CA34" w14:textId="77777777" w:rsidR="008266F5" w:rsidRPr="00B903AB" w:rsidRDefault="008266F5" w:rsidP="008266F5">
            <w:pPr>
              <w:spacing w:after="0" w:line="240" w:lineRule="auto"/>
              <w:jc w:val="center"/>
              <w:rPr>
                <w:rFonts w:ascii="Times New Roman" w:eastAsia="Times New Roman" w:hAnsi="Times New Roman" w:cs="Times New Roman"/>
                <w:color w:val="000000"/>
                <w:sz w:val="24"/>
                <w:szCs w:val="24"/>
                <w:lang w:eastAsia="es-MX"/>
              </w:rPr>
            </w:pPr>
            <w:r w:rsidRPr="00B903AB">
              <w:rPr>
                <w:rFonts w:ascii="Times New Roman" w:eastAsia="Times New Roman" w:hAnsi="Times New Roman" w:cs="Times New Roman"/>
                <w:color w:val="000000"/>
                <w:sz w:val="24"/>
                <w:szCs w:val="24"/>
                <w:lang w:eastAsia="es-MX"/>
              </w:rPr>
              <w:t>Femenino</w:t>
            </w:r>
          </w:p>
        </w:tc>
        <w:tc>
          <w:tcPr>
            <w:tcW w:w="947" w:type="dxa"/>
            <w:tcBorders>
              <w:top w:val="nil"/>
              <w:left w:val="nil"/>
              <w:bottom w:val="single" w:sz="4" w:space="0" w:color="auto"/>
              <w:right w:val="single" w:sz="4" w:space="0" w:color="auto"/>
            </w:tcBorders>
            <w:shd w:val="clear" w:color="auto" w:fill="auto"/>
            <w:noWrap/>
            <w:vAlign w:val="center"/>
            <w:hideMark/>
          </w:tcPr>
          <w:p w14:paraId="4AFE308A" w14:textId="77777777" w:rsidR="008266F5" w:rsidRPr="00B903AB" w:rsidRDefault="008266F5" w:rsidP="008266F5">
            <w:pPr>
              <w:spacing w:after="0" w:line="240" w:lineRule="auto"/>
              <w:jc w:val="center"/>
              <w:rPr>
                <w:rFonts w:ascii="Times New Roman" w:eastAsia="Times New Roman" w:hAnsi="Times New Roman" w:cs="Times New Roman"/>
                <w:color w:val="000000"/>
                <w:sz w:val="24"/>
                <w:szCs w:val="24"/>
                <w:lang w:eastAsia="es-MX"/>
              </w:rPr>
            </w:pPr>
            <w:r w:rsidRPr="00B903AB">
              <w:rPr>
                <w:rFonts w:ascii="Times New Roman" w:eastAsia="Times New Roman" w:hAnsi="Times New Roman" w:cs="Times New Roman"/>
                <w:color w:val="000000"/>
                <w:sz w:val="24"/>
                <w:szCs w:val="24"/>
                <w:lang w:eastAsia="es-MX"/>
              </w:rPr>
              <w:t>0.79%</w:t>
            </w:r>
          </w:p>
        </w:tc>
        <w:tc>
          <w:tcPr>
            <w:tcW w:w="1165" w:type="dxa"/>
            <w:tcBorders>
              <w:top w:val="nil"/>
              <w:left w:val="nil"/>
              <w:bottom w:val="single" w:sz="4" w:space="0" w:color="auto"/>
              <w:right w:val="single" w:sz="4" w:space="0" w:color="auto"/>
            </w:tcBorders>
            <w:shd w:val="clear" w:color="auto" w:fill="auto"/>
            <w:noWrap/>
            <w:vAlign w:val="center"/>
            <w:hideMark/>
          </w:tcPr>
          <w:p w14:paraId="1498FD85" w14:textId="77777777" w:rsidR="008266F5" w:rsidRPr="00B903AB" w:rsidRDefault="008266F5" w:rsidP="008266F5">
            <w:pPr>
              <w:spacing w:after="0" w:line="240" w:lineRule="auto"/>
              <w:jc w:val="center"/>
              <w:rPr>
                <w:rFonts w:ascii="Times New Roman" w:eastAsia="Times New Roman" w:hAnsi="Times New Roman" w:cs="Times New Roman"/>
                <w:color w:val="000000"/>
                <w:sz w:val="24"/>
                <w:szCs w:val="24"/>
                <w:lang w:eastAsia="es-MX"/>
              </w:rPr>
            </w:pPr>
            <w:r w:rsidRPr="00B903AB">
              <w:rPr>
                <w:rFonts w:ascii="Times New Roman" w:eastAsia="Times New Roman" w:hAnsi="Times New Roman" w:cs="Times New Roman"/>
                <w:color w:val="000000"/>
                <w:sz w:val="24"/>
                <w:szCs w:val="24"/>
                <w:lang w:eastAsia="es-MX"/>
              </w:rPr>
              <w:t>73.02%</w:t>
            </w:r>
          </w:p>
        </w:tc>
        <w:tc>
          <w:tcPr>
            <w:tcW w:w="1129" w:type="dxa"/>
            <w:tcBorders>
              <w:top w:val="nil"/>
              <w:left w:val="nil"/>
              <w:bottom w:val="single" w:sz="4" w:space="0" w:color="auto"/>
              <w:right w:val="single" w:sz="4" w:space="0" w:color="auto"/>
            </w:tcBorders>
            <w:shd w:val="clear" w:color="auto" w:fill="auto"/>
            <w:noWrap/>
            <w:vAlign w:val="center"/>
            <w:hideMark/>
          </w:tcPr>
          <w:p w14:paraId="4C42938F" w14:textId="77777777" w:rsidR="008266F5" w:rsidRPr="00B903AB" w:rsidRDefault="008266F5" w:rsidP="008266F5">
            <w:pPr>
              <w:spacing w:after="0" w:line="240" w:lineRule="auto"/>
              <w:jc w:val="center"/>
              <w:rPr>
                <w:rFonts w:ascii="Times New Roman" w:eastAsia="Times New Roman" w:hAnsi="Times New Roman" w:cs="Times New Roman"/>
                <w:color w:val="000000"/>
                <w:sz w:val="24"/>
                <w:szCs w:val="24"/>
                <w:lang w:eastAsia="es-MX"/>
              </w:rPr>
            </w:pPr>
            <w:r w:rsidRPr="00B903AB">
              <w:rPr>
                <w:rFonts w:ascii="Times New Roman" w:eastAsia="Times New Roman" w:hAnsi="Times New Roman" w:cs="Times New Roman"/>
                <w:color w:val="000000"/>
                <w:sz w:val="24"/>
                <w:szCs w:val="24"/>
                <w:lang w:eastAsia="es-MX"/>
              </w:rPr>
              <w:t>26.19%</w:t>
            </w:r>
          </w:p>
        </w:tc>
      </w:tr>
    </w:tbl>
    <w:p w14:paraId="412ECA78" w14:textId="493C6DF4" w:rsidR="00CF1E21" w:rsidRPr="00B903AB" w:rsidRDefault="00CF1E21" w:rsidP="00CF1E21">
      <w:pPr>
        <w:spacing w:after="0" w:line="360" w:lineRule="auto"/>
        <w:jc w:val="center"/>
        <w:rPr>
          <w:rFonts w:ascii="Times New Roman" w:hAnsi="Times New Roman" w:cs="Times New Roman"/>
          <w:sz w:val="24"/>
          <w:szCs w:val="24"/>
        </w:rPr>
      </w:pPr>
      <w:r w:rsidRPr="00B903AB">
        <w:rPr>
          <w:rFonts w:ascii="Times New Roman" w:hAnsi="Times New Roman" w:cs="Times New Roman"/>
          <w:sz w:val="24"/>
          <w:szCs w:val="24"/>
        </w:rPr>
        <w:t xml:space="preserve">Fuente: </w:t>
      </w:r>
      <w:r w:rsidR="002442FB">
        <w:rPr>
          <w:rFonts w:ascii="Times New Roman" w:hAnsi="Times New Roman" w:cs="Times New Roman"/>
          <w:sz w:val="24"/>
          <w:szCs w:val="24"/>
        </w:rPr>
        <w:t>e</w:t>
      </w:r>
      <w:r w:rsidRPr="00B903AB">
        <w:rPr>
          <w:rFonts w:ascii="Times New Roman" w:hAnsi="Times New Roman" w:cs="Times New Roman"/>
          <w:sz w:val="24"/>
          <w:szCs w:val="24"/>
        </w:rPr>
        <w:t>laboración propia</w:t>
      </w:r>
    </w:p>
    <w:p w14:paraId="76E1B999" w14:textId="08A14165" w:rsidR="00794DCB" w:rsidRPr="00B903AB" w:rsidRDefault="00DF561A" w:rsidP="000D3783">
      <w:pPr>
        <w:pStyle w:val="Ttulo1"/>
        <w:spacing w:line="360" w:lineRule="auto"/>
        <w:jc w:val="both"/>
      </w:pPr>
      <w:r w:rsidRPr="00B903AB">
        <w:rPr>
          <w:rFonts w:ascii="Times New Roman" w:hAnsi="Times New Roman" w:cs="Times New Roman"/>
          <w:color w:val="000000" w:themeColor="text1"/>
          <w:sz w:val="24"/>
          <w:szCs w:val="24"/>
        </w:rPr>
        <w:t>En la dimensión del manejo del estrés se evaluó si la persona está consciente de las fuentes que producen tensión, si tiene tiempo para relajarse o medita</w:t>
      </w:r>
      <w:r w:rsidR="00CF07DA" w:rsidRPr="00B903AB">
        <w:rPr>
          <w:rFonts w:ascii="Times New Roman" w:hAnsi="Times New Roman" w:cs="Times New Roman"/>
          <w:color w:val="000000" w:themeColor="text1"/>
          <w:sz w:val="24"/>
          <w:szCs w:val="24"/>
        </w:rPr>
        <w:t>r</w:t>
      </w:r>
      <w:r w:rsidRPr="00B903AB">
        <w:rPr>
          <w:rFonts w:ascii="Times New Roman" w:hAnsi="Times New Roman" w:cs="Times New Roman"/>
          <w:color w:val="000000" w:themeColor="text1"/>
          <w:sz w:val="24"/>
          <w:szCs w:val="24"/>
        </w:rPr>
        <w:t xml:space="preserve">, si se concentra en pensamientos agradables, pide información a profesionales para el cuidado de su salud, si maneja algún método específico para controlar la tensión y si relaja sus músculos antes de dormir, entre otros. </w:t>
      </w:r>
      <w:r w:rsidR="002B519A" w:rsidRPr="00B903AB">
        <w:rPr>
          <w:rFonts w:ascii="Times New Roman" w:hAnsi="Times New Roman" w:cs="Times New Roman"/>
          <w:color w:val="000000" w:themeColor="text1"/>
          <w:sz w:val="24"/>
          <w:szCs w:val="24"/>
        </w:rPr>
        <w:t xml:space="preserve">Los </w:t>
      </w:r>
      <w:r w:rsidR="00CF07DA" w:rsidRPr="00B903AB">
        <w:rPr>
          <w:rFonts w:ascii="Times New Roman" w:hAnsi="Times New Roman" w:cs="Times New Roman"/>
          <w:color w:val="000000" w:themeColor="text1"/>
          <w:sz w:val="24"/>
          <w:szCs w:val="24"/>
        </w:rPr>
        <w:t>resultados</w:t>
      </w:r>
      <w:r w:rsidR="002B519A" w:rsidRPr="00B903AB">
        <w:rPr>
          <w:rFonts w:ascii="Times New Roman" w:hAnsi="Times New Roman" w:cs="Times New Roman"/>
          <w:color w:val="000000" w:themeColor="text1"/>
          <w:sz w:val="24"/>
          <w:szCs w:val="24"/>
        </w:rPr>
        <w:t xml:space="preserve"> muestran </w:t>
      </w:r>
      <w:r w:rsidR="00794DCB" w:rsidRPr="00B903AB">
        <w:rPr>
          <w:rFonts w:ascii="Times New Roman" w:hAnsi="Times New Roman" w:cs="Times New Roman"/>
          <w:color w:val="000000" w:themeColor="text1"/>
          <w:sz w:val="24"/>
          <w:szCs w:val="24"/>
        </w:rPr>
        <w:t xml:space="preserve">que 68.22% </w:t>
      </w:r>
      <w:r w:rsidR="002B519A" w:rsidRPr="00B903AB">
        <w:rPr>
          <w:rFonts w:ascii="Times New Roman" w:hAnsi="Times New Roman" w:cs="Times New Roman"/>
          <w:color w:val="000000" w:themeColor="text1"/>
          <w:sz w:val="24"/>
          <w:szCs w:val="24"/>
        </w:rPr>
        <w:t>de nuestros estudiantes tienen un manejo regular del estrés</w:t>
      </w:r>
      <w:r w:rsidR="00794DCB" w:rsidRPr="00B903AB">
        <w:rPr>
          <w:rFonts w:ascii="Times New Roman" w:hAnsi="Times New Roman" w:cs="Times New Roman"/>
          <w:color w:val="000000" w:themeColor="text1"/>
          <w:sz w:val="24"/>
          <w:szCs w:val="24"/>
        </w:rPr>
        <w:t xml:space="preserve"> y únicamente 29.24% tiene un buen manejo de dicha dimensión.</w:t>
      </w:r>
    </w:p>
    <w:p w14:paraId="4F0A5837" w14:textId="171A2626" w:rsidR="00794DCB" w:rsidRPr="00B903AB" w:rsidRDefault="00722DA9" w:rsidP="000D3783">
      <w:pPr>
        <w:spacing w:before="240" w:after="0" w:line="360" w:lineRule="auto"/>
        <w:jc w:val="both"/>
        <w:rPr>
          <w:rFonts w:ascii="Times New Roman" w:hAnsi="Times New Roman" w:cs="Times New Roman"/>
          <w:sz w:val="24"/>
          <w:szCs w:val="24"/>
        </w:rPr>
      </w:pPr>
      <w:r w:rsidRPr="00B903AB">
        <w:rPr>
          <w:rFonts w:ascii="Times New Roman" w:hAnsi="Times New Roman" w:cs="Times New Roman"/>
          <w:sz w:val="24"/>
          <w:szCs w:val="24"/>
        </w:rPr>
        <w:t xml:space="preserve">En cuanto a nutrición se evaluó si toma algún alimento al levantarse por las mañanas, si selecciona comidas que no contienen ingredientes artificiales o químicos para conservarlos, si realiza tres comidas al día, si se toma la molestia de revisar las etiquetas para identificar ingredientes, si come alimentos que contengan fibra y si realiza comidas que incluyan los </w:t>
      </w:r>
      <w:r w:rsidR="002442FB">
        <w:rPr>
          <w:rFonts w:ascii="Times New Roman" w:hAnsi="Times New Roman" w:cs="Times New Roman"/>
          <w:sz w:val="24"/>
          <w:szCs w:val="24"/>
        </w:rPr>
        <w:t>cuatro</w:t>
      </w:r>
      <w:r w:rsidR="002442FB" w:rsidRPr="00B903AB">
        <w:rPr>
          <w:rFonts w:ascii="Times New Roman" w:hAnsi="Times New Roman" w:cs="Times New Roman"/>
          <w:sz w:val="24"/>
          <w:szCs w:val="24"/>
        </w:rPr>
        <w:t xml:space="preserve"> </w:t>
      </w:r>
      <w:r w:rsidRPr="00B903AB">
        <w:rPr>
          <w:rFonts w:ascii="Times New Roman" w:hAnsi="Times New Roman" w:cs="Times New Roman"/>
          <w:sz w:val="24"/>
          <w:szCs w:val="24"/>
        </w:rPr>
        <w:t>grupos básicos de nutrientes</w:t>
      </w:r>
      <w:r w:rsidR="002442FB">
        <w:rPr>
          <w:rFonts w:ascii="Times New Roman" w:hAnsi="Times New Roman" w:cs="Times New Roman"/>
          <w:sz w:val="24"/>
          <w:szCs w:val="24"/>
        </w:rPr>
        <w:t>.</w:t>
      </w:r>
      <w:r w:rsidR="00C34966" w:rsidRPr="00B903AB">
        <w:rPr>
          <w:rStyle w:val="Refdenotaalpie"/>
          <w:rFonts w:ascii="Times New Roman" w:hAnsi="Times New Roman" w:cs="Times New Roman"/>
          <w:sz w:val="24"/>
          <w:szCs w:val="24"/>
        </w:rPr>
        <w:footnoteReference w:id="1"/>
      </w:r>
      <w:r w:rsidR="002B519A" w:rsidRPr="00B903AB">
        <w:rPr>
          <w:rFonts w:ascii="Times New Roman" w:hAnsi="Times New Roman" w:cs="Times New Roman"/>
          <w:sz w:val="24"/>
          <w:szCs w:val="24"/>
        </w:rPr>
        <w:t xml:space="preserve"> </w:t>
      </w:r>
      <w:r w:rsidR="002442FB">
        <w:rPr>
          <w:rFonts w:ascii="Times New Roman" w:hAnsi="Times New Roman" w:cs="Times New Roman"/>
          <w:sz w:val="24"/>
          <w:szCs w:val="24"/>
        </w:rPr>
        <w:t>De l</w:t>
      </w:r>
      <w:r w:rsidR="00794DCB" w:rsidRPr="00B903AB">
        <w:rPr>
          <w:rFonts w:ascii="Times New Roman" w:hAnsi="Times New Roman" w:cs="Times New Roman"/>
          <w:sz w:val="24"/>
          <w:szCs w:val="24"/>
        </w:rPr>
        <w:t>os encuestados</w:t>
      </w:r>
      <w:r w:rsidR="002442FB">
        <w:rPr>
          <w:rFonts w:ascii="Times New Roman" w:hAnsi="Times New Roman" w:cs="Times New Roman"/>
          <w:sz w:val="24"/>
          <w:szCs w:val="24"/>
        </w:rPr>
        <w:t>,</w:t>
      </w:r>
      <w:r w:rsidR="00794DCB" w:rsidRPr="00B903AB">
        <w:rPr>
          <w:rFonts w:ascii="Times New Roman" w:hAnsi="Times New Roman" w:cs="Times New Roman"/>
          <w:sz w:val="24"/>
          <w:szCs w:val="24"/>
        </w:rPr>
        <w:t xml:space="preserve"> 56.36% </w:t>
      </w:r>
      <w:r w:rsidR="002442FB">
        <w:rPr>
          <w:rFonts w:ascii="Times New Roman" w:hAnsi="Times New Roman" w:cs="Times New Roman"/>
          <w:sz w:val="24"/>
          <w:szCs w:val="24"/>
        </w:rPr>
        <w:t xml:space="preserve">mostraron </w:t>
      </w:r>
      <w:r w:rsidR="00794DCB" w:rsidRPr="00B903AB">
        <w:rPr>
          <w:rFonts w:ascii="Times New Roman" w:hAnsi="Times New Roman" w:cs="Times New Roman"/>
          <w:sz w:val="24"/>
          <w:szCs w:val="24"/>
        </w:rPr>
        <w:t>un manejo regular y 43.22%</w:t>
      </w:r>
      <w:r w:rsidR="002442FB">
        <w:rPr>
          <w:rFonts w:ascii="Times New Roman" w:hAnsi="Times New Roman" w:cs="Times New Roman"/>
          <w:sz w:val="24"/>
          <w:szCs w:val="24"/>
        </w:rPr>
        <w:t>,</w:t>
      </w:r>
      <w:r w:rsidR="00794DCB" w:rsidRPr="00B903AB">
        <w:rPr>
          <w:rFonts w:ascii="Times New Roman" w:hAnsi="Times New Roman" w:cs="Times New Roman"/>
          <w:sz w:val="24"/>
          <w:szCs w:val="24"/>
        </w:rPr>
        <w:t xml:space="preserve"> un buen manejo de dicha dimensión. </w:t>
      </w:r>
    </w:p>
    <w:p w14:paraId="6F4DC654" w14:textId="5BA5A36D" w:rsidR="00643C2B" w:rsidRPr="00B903AB" w:rsidRDefault="00722DA9" w:rsidP="000D3783">
      <w:pPr>
        <w:spacing w:before="240" w:after="0" w:line="360" w:lineRule="auto"/>
        <w:jc w:val="both"/>
        <w:rPr>
          <w:rFonts w:ascii="Times New Roman" w:hAnsi="Times New Roman" w:cs="Times New Roman"/>
          <w:sz w:val="24"/>
          <w:szCs w:val="24"/>
        </w:rPr>
      </w:pPr>
      <w:r w:rsidRPr="00B903AB">
        <w:rPr>
          <w:rFonts w:ascii="Times New Roman" w:hAnsi="Times New Roman" w:cs="Times New Roman"/>
          <w:sz w:val="24"/>
          <w:szCs w:val="24"/>
        </w:rPr>
        <w:t>La responsabilidad en salud se ve reflejada cuando</w:t>
      </w:r>
      <w:r w:rsidR="00245AE5" w:rsidRPr="00B903AB">
        <w:rPr>
          <w:rFonts w:ascii="Times New Roman" w:hAnsi="Times New Roman" w:cs="Times New Roman"/>
          <w:sz w:val="24"/>
          <w:szCs w:val="24"/>
        </w:rPr>
        <w:t xml:space="preserve"> la persona</w:t>
      </w:r>
      <w:r w:rsidR="004C3A52" w:rsidRPr="00B903AB">
        <w:rPr>
          <w:rFonts w:ascii="Times New Roman" w:hAnsi="Times New Roman" w:cs="Times New Roman"/>
          <w:sz w:val="24"/>
          <w:szCs w:val="24"/>
        </w:rPr>
        <w:t xml:space="preserve"> le comenta</w:t>
      </w:r>
      <w:r w:rsidRPr="00B903AB">
        <w:rPr>
          <w:rFonts w:ascii="Times New Roman" w:hAnsi="Times New Roman" w:cs="Times New Roman"/>
          <w:sz w:val="24"/>
          <w:szCs w:val="24"/>
        </w:rPr>
        <w:t xml:space="preserve"> al </w:t>
      </w:r>
      <w:r w:rsidR="00245AE5" w:rsidRPr="00B903AB">
        <w:rPr>
          <w:rFonts w:ascii="Times New Roman" w:hAnsi="Times New Roman" w:cs="Times New Roman"/>
          <w:sz w:val="24"/>
          <w:szCs w:val="24"/>
        </w:rPr>
        <w:t>médico</w:t>
      </w:r>
      <w:r w:rsidRPr="00B903AB">
        <w:rPr>
          <w:rFonts w:ascii="Times New Roman" w:hAnsi="Times New Roman" w:cs="Times New Roman"/>
          <w:sz w:val="24"/>
          <w:szCs w:val="24"/>
        </w:rPr>
        <w:t xml:space="preserve"> cualquier s</w:t>
      </w:r>
      <w:r w:rsidR="004C3A52" w:rsidRPr="00B903AB">
        <w:rPr>
          <w:rFonts w:ascii="Times New Roman" w:hAnsi="Times New Roman" w:cs="Times New Roman"/>
          <w:sz w:val="24"/>
          <w:szCs w:val="24"/>
        </w:rPr>
        <w:t>íntoma extraño relacionado con s</w:t>
      </w:r>
      <w:r w:rsidRPr="00B903AB">
        <w:rPr>
          <w:rFonts w:ascii="Times New Roman" w:hAnsi="Times New Roman" w:cs="Times New Roman"/>
          <w:sz w:val="24"/>
          <w:szCs w:val="24"/>
        </w:rPr>
        <w:t xml:space="preserve">u salud, </w:t>
      </w:r>
      <w:r w:rsidR="00245AE5" w:rsidRPr="00B903AB">
        <w:rPr>
          <w:rFonts w:ascii="Times New Roman" w:hAnsi="Times New Roman" w:cs="Times New Roman"/>
          <w:sz w:val="24"/>
          <w:szCs w:val="24"/>
        </w:rPr>
        <w:t>conoce su nivel de colesterol en la sangre, lee sobre cómo cuidar su salud, está abierto a buscar segundas opiniones, asiste a programas educativos para mejorar el medio ambiente donde vive, está pendiente de cambios en su cuerpo y asiste a programas educativos sobre el cuidado de la salud.</w:t>
      </w:r>
      <w:r w:rsidR="002B519A" w:rsidRPr="00B903AB">
        <w:rPr>
          <w:rFonts w:ascii="Times New Roman" w:hAnsi="Times New Roman" w:cs="Times New Roman"/>
          <w:sz w:val="24"/>
          <w:szCs w:val="24"/>
        </w:rPr>
        <w:t xml:space="preserve"> Los resultados muestran que nuestros estudiantes no le dan </w:t>
      </w:r>
      <w:r w:rsidR="002B519A" w:rsidRPr="00B903AB">
        <w:rPr>
          <w:rFonts w:ascii="Times New Roman" w:hAnsi="Times New Roman" w:cs="Times New Roman"/>
          <w:sz w:val="24"/>
          <w:szCs w:val="24"/>
        </w:rPr>
        <w:lastRenderedPageBreak/>
        <w:t>mucha importancia a esta dimensión puesto que 75% declara tene</w:t>
      </w:r>
      <w:r w:rsidR="008B6FE9" w:rsidRPr="00B903AB">
        <w:rPr>
          <w:rFonts w:ascii="Times New Roman" w:hAnsi="Times New Roman" w:cs="Times New Roman"/>
          <w:sz w:val="24"/>
          <w:szCs w:val="24"/>
        </w:rPr>
        <w:t>r un manejo regular de la misma</w:t>
      </w:r>
      <w:r w:rsidR="004C3A52" w:rsidRPr="00B903AB">
        <w:rPr>
          <w:rFonts w:ascii="Times New Roman" w:hAnsi="Times New Roman" w:cs="Times New Roman"/>
          <w:sz w:val="24"/>
          <w:szCs w:val="24"/>
        </w:rPr>
        <w:t>, lo cual significa que se debe insistir con los estudiantes en el autocuidado individual para lograr s</w:t>
      </w:r>
      <w:r w:rsidR="00E47B97" w:rsidRPr="00B903AB">
        <w:rPr>
          <w:rFonts w:ascii="Times New Roman" w:hAnsi="Times New Roman" w:cs="Times New Roman"/>
          <w:sz w:val="24"/>
          <w:szCs w:val="24"/>
        </w:rPr>
        <w:t>u</w:t>
      </w:r>
      <w:r w:rsidR="004C3A52" w:rsidRPr="00B903AB">
        <w:rPr>
          <w:rFonts w:ascii="Times New Roman" w:hAnsi="Times New Roman" w:cs="Times New Roman"/>
          <w:sz w:val="24"/>
          <w:szCs w:val="24"/>
        </w:rPr>
        <w:t xml:space="preserve"> bienestar físico</w:t>
      </w:r>
      <w:r w:rsidR="008E113B" w:rsidRPr="00B903AB">
        <w:rPr>
          <w:rFonts w:ascii="Times New Roman" w:hAnsi="Times New Roman" w:cs="Times New Roman"/>
          <w:sz w:val="24"/>
          <w:szCs w:val="24"/>
        </w:rPr>
        <w:t xml:space="preserve"> y emocional</w:t>
      </w:r>
      <w:r w:rsidR="002442FB">
        <w:rPr>
          <w:rFonts w:ascii="Times New Roman" w:hAnsi="Times New Roman" w:cs="Times New Roman"/>
          <w:sz w:val="24"/>
          <w:szCs w:val="24"/>
        </w:rPr>
        <w:t>,</w:t>
      </w:r>
      <w:r w:rsidR="008E113B" w:rsidRPr="00B903AB">
        <w:rPr>
          <w:rFonts w:ascii="Times New Roman" w:hAnsi="Times New Roman" w:cs="Times New Roman"/>
          <w:sz w:val="24"/>
          <w:szCs w:val="24"/>
        </w:rPr>
        <w:t xml:space="preserve"> como señalan Troncoso y Amaya</w:t>
      </w:r>
      <w:r w:rsidR="004C3A52" w:rsidRPr="00B903AB">
        <w:rPr>
          <w:rFonts w:ascii="Times New Roman" w:hAnsi="Times New Roman" w:cs="Times New Roman"/>
          <w:sz w:val="24"/>
          <w:szCs w:val="24"/>
        </w:rPr>
        <w:t xml:space="preserve"> </w:t>
      </w:r>
      <w:r w:rsidR="008E113B" w:rsidRPr="00B903AB">
        <w:rPr>
          <w:rFonts w:ascii="Times New Roman" w:hAnsi="Times New Roman" w:cs="Times New Roman"/>
          <w:sz w:val="24"/>
          <w:szCs w:val="24"/>
        </w:rPr>
        <w:t>(</w:t>
      </w:r>
      <w:r w:rsidR="004C3A52" w:rsidRPr="00B903AB">
        <w:rPr>
          <w:rFonts w:ascii="Times New Roman" w:hAnsi="Times New Roman" w:cs="Times New Roman"/>
          <w:sz w:val="24"/>
          <w:szCs w:val="24"/>
        </w:rPr>
        <w:t>2009)</w:t>
      </w:r>
      <w:r w:rsidR="008E113B" w:rsidRPr="00B903AB">
        <w:rPr>
          <w:rFonts w:ascii="Times New Roman" w:hAnsi="Times New Roman" w:cs="Times New Roman"/>
          <w:sz w:val="24"/>
          <w:szCs w:val="24"/>
        </w:rPr>
        <w:t>.</w:t>
      </w:r>
    </w:p>
    <w:p w14:paraId="444D6E30" w14:textId="3A2BBB03" w:rsidR="00FD0416" w:rsidRPr="00B903AB" w:rsidRDefault="00245AE5" w:rsidP="000D3783">
      <w:pPr>
        <w:spacing w:before="240" w:after="0" w:line="360" w:lineRule="auto"/>
        <w:jc w:val="both"/>
        <w:rPr>
          <w:rFonts w:ascii="Times New Roman" w:hAnsi="Times New Roman" w:cs="Times New Roman"/>
          <w:sz w:val="24"/>
          <w:szCs w:val="24"/>
        </w:rPr>
      </w:pPr>
      <w:r w:rsidRPr="00B903AB">
        <w:rPr>
          <w:rFonts w:ascii="Times New Roman" w:hAnsi="Times New Roman" w:cs="Times New Roman"/>
          <w:sz w:val="24"/>
          <w:szCs w:val="24"/>
        </w:rPr>
        <w:t xml:space="preserve">En cuanto a la dimensión de actividad física se evalúo si la persona realiza ejercicio para relajar sus músculos por lo menos </w:t>
      </w:r>
      <w:r w:rsidR="002442FB">
        <w:rPr>
          <w:rFonts w:ascii="Times New Roman" w:hAnsi="Times New Roman" w:cs="Times New Roman"/>
          <w:sz w:val="24"/>
          <w:szCs w:val="24"/>
        </w:rPr>
        <w:t>tres</w:t>
      </w:r>
      <w:r w:rsidR="002442FB" w:rsidRPr="00B903AB">
        <w:rPr>
          <w:rFonts w:ascii="Times New Roman" w:hAnsi="Times New Roman" w:cs="Times New Roman"/>
          <w:sz w:val="24"/>
          <w:szCs w:val="24"/>
        </w:rPr>
        <w:t xml:space="preserve"> </w:t>
      </w:r>
      <w:r w:rsidRPr="00B903AB">
        <w:rPr>
          <w:rFonts w:ascii="Times New Roman" w:hAnsi="Times New Roman" w:cs="Times New Roman"/>
          <w:sz w:val="24"/>
          <w:szCs w:val="24"/>
        </w:rPr>
        <w:t>veces al día o si realiza ejercicios vigorosos por lo menos 20 minutos</w:t>
      </w:r>
      <w:r w:rsidR="002442FB">
        <w:rPr>
          <w:rFonts w:ascii="Times New Roman" w:hAnsi="Times New Roman" w:cs="Times New Roman"/>
          <w:sz w:val="24"/>
          <w:szCs w:val="24"/>
        </w:rPr>
        <w:t>,</w:t>
      </w:r>
      <w:r w:rsidRPr="00B903AB">
        <w:rPr>
          <w:rFonts w:ascii="Times New Roman" w:hAnsi="Times New Roman" w:cs="Times New Roman"/>
          <w:sz w:val="24"/>
          <w:szCs w:val="24"/>
        </w:rPr>
        <w:t xml:space="preserve"> </w:t>
      </w:r>
      <w:r w:rsidR="002442FB">
        <w:rPr>
          <w:rFonts w:ascii="Times New Roman" w:hAnsi="Times New Roman" w:cs="Times New Roman"/>
          <w:sz w:val="24"/>
          <w:szCs w:val="24"/>
        </w:rPr>
        <w:t>tres</w:t>
      </w:r>
      <w:r w:rsidRPr="00B903AB">
        <w:rPr>
          <w:rFonts w:ascii="Times New Roman" w:hAnsi="Times New Roman" w:cs="Times New Roman"/>
          <w:sz w:val="24"/>
          <w:szCs w:val="24"/>
        </w:rPr>
        <w:t xml:space="preserve"> veces</w:t>
      </w:r>
      <w:r w:rsidR="00FD0416" w:rsidRPr="00B903AB">
        <w:rPr>
          <w:rFonts w:ascii="Times New Roman" w:hAnsi="Times New Roman" w:cs="Times New Roman"/>
          <w:sz w:val="24"/>
          <w:szCs w:val="24"/>
        </w:rPr>
        <w:t xml:space="preserve"> a la semana</w:t>
      </w:r>
      <w:r w:rsidRPr="00B903AB">
        <w:rPr>
          <w:rFonts w:ascii="Times New Roman" w:hAnsi="Times New Roman" w:cs="Times New Roman"/>
          <w:sz w:val="24"/>
          <w:szCs w:val="24"/>
        </w:rPr>
        <w:t xml:space="preserve">, checa su pulso durante las actividades físicas y realiza actividades físicas de recreo como caminata, ciclismo, etc. </w:t>
      </w:r>
      <w:r w:rsidR="002442FB">
        <w:rPr>
          <w:rFonts w:ascii="Times New Roman" w:hAnsi="Times New Roman" w:cs="Times New Roman"/>
          <w:sz w:val="24"/>
          <w:szCs w:val="24"/>
        </w:rPr>
        <w:t xml:space="preserve">Sobre esto, </w:t>
      </w:r>
      <w:r w:rsidR="00FD0416" w:rsidRPr="00B903AB">
        <w:rPr>
          <w:rFonts w:ascii="Times New Roman" w:hAnsi="Times New Roman" w:cs="Times New Roman"/>
          <w:sz w:val="24"/>
          <w:szCs w:val="24"/>
        </w:rPr>
        <w:t xml:space="preserve">57.20% de los encuestado tiene un manejo regular de la actividad física y 37. 20% afirma tener un buen manejo de esta dimensión. </w:t>
      </w:r>
      <w:r w:rsidR="00E47B97" w:rsidRPr="00B903AB">
        <w:rPr>
          <w:rFonts w:ascii="Times New Roman" w:hAnsi="Times New Roman" w:cs="Times New Roman"/>
          <w:sz w:val="24"/>
          <w:szCs w:val="24"/>
        </w:rPr>
        <w:t>Q</w:t>
      </w:r>
      <w:r w:rsidR="004C3A52" w:rsidRPr="00B903AB">
        <w:rPr>
          <w:rFonts w:ascii="Times New Roman" w:hAnsi="Times New Roman" w:cs="Times New Roman"/>
          <w:sz w:val="24"/>
          <w:szCs w:val="24"/>
        </w:rPr>
        <w:t>uizás se deba a la falta de tiempo, ya que como se comentó en un principio el cambio hacia una vida universitaria significa cambios en muchos aspectos y uno de ellos es la falta de tiempo por la carga académica</w:t>
      </w:r>
      <w:r w:rsidR="00FD0416" w:rsidRPr="00B903AB">
        <w:rPr>
          <w:rFonts w:ascii="Times New Roman" w:hAnsi="Times New Roman" w:cs="Times New Roman"/>
          <w:sz w:val="24"/>
          <w:szCs w:val="24"/>
        </w:rPr>
        <w:t>, además ello se ve acentuado por el hecho del modelo educativo implantado en la UADY, lo cual aun cuando implica mayor flexibilidad también acentúa la falta de tiempo para actividades extracurriculares.</w:t>
      </w:r>
      <w:r w:rsidR="004C3A52" w:rsidRPr="00B903AB">
        <w:rPr>
          <w:rFonts w:ascii="Times New Roman" w:hAnsi="Times New Roman" w:cs="Times New Roman"/>
          <w:sz w:val="24"/>
          <w:szCs w:val="24"/>
        </w:rPr>
        <w:t xml:space="preserve">  </w:t>
      </w:r>
    </w:p>
    <w:p w14:paraId="45878F0C" w14:textId="3405AEB2" w:rsidR="00643C2B" w:rsidRPr="00B903AB" w:rsidRDefault="00245AE5" w:rsidP="000D3783">
      <w:pPr>
        <w:spacing w:before="240" w:after="0" w:line="360" w:lineRule="auto"/>
        <w:jc w:val="both"/>
        <w:rPr>
          <w:rFonts w:ascii="Times New Roman" w:hAnsi="Times New Roman" w:cs="Times New Roman"/>
          <w:sz w:val="24"/>
          <w:szCs w:val="24"/>
        </w:rPr>
      </w:pPr>
      <w:r w:rsidRPr="00B903AB">
        <w:rPr>
          <w:rFonts w:ascii="Times New Roman" w:hAnsi="Times New Roman" w:cs="Times New Roman"/>
          <w:sz w:val="24"/>
          <w:szCs w:val="24"/>
        </w:rPr>
        <w:t>En cuanto al soporte interpersonal</w:t>
      </w:r>
      <w:r w:rsidR="00C90163" w:rsidRPr="00B903AB">
        <w:rPr>
          <w:rFonts w:ascii="Times New Roman" w:hAnsi="Times New Roman" w:cs="Times New Roman"/>
          <w:sz w:val="24"/>
          <w:szCs w:val="24"/>
        </w:rPr>
        <w:t xml:space="preserve"> se evaluó s</w:t>
      </w:r>
      <w:r w:rsidR="00E47B97" w:rsidRPr="00B903AB">
        <w:rPr>
          <w:rFonts w:ascii="Times New Roman" w:hAnsi="Times New Roman" w:cs="Times New Roman"/>
          <w:sz w:val="24"/>
          <w:szCs w:val="24"/>
        </w:rPr>
        <w:t>i</w:t>
      </w:r>
      <w:r w:rsidR="00C90163" w:rsidRPr="00B903AB">
        <w:rPr>
          <w:rFonts w:ascii="Times New Roman" w:hAnsi="Times New Roman" w:cs="Times New Roman"/>
          <w:sz w:val="24"/>
          <w:szCs w:val="24"/>
        </w:rPr>
        <w:t xml:space="preserve"> el encuestado discute con personas </w:t>
      </w:r>
      <w:r w:rsidR="00503046" w:rsidRPr="00B903AB">
        <w:rPr>
          <w:rFonts w:ascii="Times New Roman" w:hAnsi="Times New Roman" w:cs="Times New Roman"/>
          <w:sz w:val="24"/>
          <w:szCs w:val="24"/>
        </w:rPr>
        <w:t>cercanas sus problemas y preocupaciones, elogia con facilidad a otras personas en sus éxitos</w:t>
      </w:r>
      <w:r w:rsidR="00FD0416" w:rsidRPr="00B903AB">
        <w:rPr>
          <w:rFonts w:ascii="Times New Roman" w:hAnsi="Times New Roman" w:cs="Times New Roman"/>
          <w:sz w:val="24"/>
          <w:szCs w:val="24"/>
        </w:rPr>
        <w:t xml:space="preserve">, </w:t>
      </w:r>
      <w:r w:rsidR="00503046" w:rsidRPr="00B903AB">
        <w:rPr>
          <w:rFonts w:ascii="Times New Roman" w:hAnsi="Times New Roman" w:cs="Times New Roman"/>
          <w:sz w:val="24"/>
          <w:szCs w:val="24"/>
        </w:rPr>
        <w:t>expresa fácilmen</w:t>
      </w:r>
      <w:r w:rsidR="00E47B97" w:rsidRPr="00B903AB">
        <w:rPr>
          <w:rFonts w:ascii="Times New Roman" w:hAnsi="Times New Roman" w:cs="Times New Roman"/>
          <w:sz w:val="24"/>
          <w:szCs w:val="24"/>
        </w:rPr>
        <w:t>te interés, amor y calor humano</w:t>
      </w:r>
      <w:r w:rsidR="00503046" w:rsidRPr="00B903AB">
        <w:rPr>
          <w:rFonts w:ascii="Times New Roman" w:hAnsi="Times New Roman" w:cs="Times New Roman"/>
          <w:sz w:val="24"/>
          <w:szCs w:val="24"/>
        </w:rPr>
        <w:t xml:space="preserve"> y si le gusta mostrar y que le muestren afecto con expresiones físicas como palmadas, abrazos y caricias las personas importantes para él o ella.</w:t>
      </w:r>
      <w:r w:rsidR="006E15BA" w:rsidRPr="00B903AB">
        <w:rPr>
          <w:rFonts w:ascii="Times New Roman" w:hAnsi="Times New Roman" w:cs="Times New Roman"/>
          <w:sz w:val="24"/>
          <w:szCs w:val="24"/>
        </w:rPr>
        <w:t xml:space="preserve"> </w:t>
      </w:r>
      <w:r w:rsidR="00FD0416" w:rsidRPr="00B903AB">
        <w:rPr>
          <w:rFonts w:ascii="Times New Roman" w:hAnsi="Times New Roman" w:cs="Times New Roman"/>
          <w:sz w:val="24"/>
          <w:szCs w:val="24"/>
        </w:rPr>
        <w:t xml:space="preserve">Los resultados muestran </w:t>
      </w:r>
      <w:r w:rsidR="006E15BA" w:rsidRPr="00B903AB">
        <w:rPr>
          <w:rFonts w:ascii="Times New Roman" w:hAnsi="Times New Roman" w:cs="Times New Roman"/>
          <w:sz w:val="24"/>
          <w:szCs w:val="24"/>
        </w:rPr>
        <w:t>que</w:t>
      </w:r>
      <w:r w:rsidR="002442FB">
        <w:rPr>
          <w:rFonts w:ascii="Times New Roman" w:hAnsi="Times New Roman" w:cs="Times New Roman"/>
          <w:sz w:val="24"/>
          <w:szCs w:val="24"/>
        </w:rPr>
        <w:t>,</w:t>
      </w:r>
      <w:r w:rsidR="006E15BA" w:rsidRPr="00B903AB">
        <w:rPr>
          <w:rFonts w:ascii="Times New Roman" w:hAnsi="Times New Roman" w:cs="Times New Roman"/>
          <w:sz w:val="24"/>
          <w:szCs w:val="24"/>
        </w:rPr>
        <w:t xml:space="preserve"> del total de los encuestado</w:t>
      </w:r>
      <w:r w:rsidR="002442FB">
        <w:rPr>
          <w:rFonts w:ascii="Times New Roman" w:hAnsi="Times New Roman" w:cs="Times New Roman"/>
          <w:sz w:val="24"/>
          <w:szCs w:val="24"/>
        </w:rPr>
        <w:t>s,</w:t>
      </w:r>
      <w:r w:rsidR="006E15BA" w:rsidRPr="00B903AB">
        <w:rPr>
          <w:rFonts w:ascii="Times New Roman" w:hAnsi="Times New Roman" w:cs="Times New Roman"/>
          <w:sz w:val="24"/>
          <w:szCs w:val="24"/>
        </w:rPr>
        <w:t xml:space="preserve"> 76.69% tienen una buena práctica de soporte interpersonal. </w:t>
      </w:r>
    </w:p>
    <w:p w14:paraId="1408241F" w14:textId="2ABD28CE" w:rsidR="002442FB" w:rsidRPr="00B903AB" w:rsidRDefault="008E3442" w:rsidP="000D3783">
      <w:pPr>
        <w:spacing w:before="240" w:after="0" w:line="360" w:lineRule="auto"/>
        <w:jc w:val="both"/>
        <w:rPr>
          <w:rFonts w:ascii="Times New Roman" w:hAnsi="Times New Roman" w:cs="Times New Roman"/>
          <w:sz w:val="24"/>
          <w:szCs w:val="24"/>
        </w:rPr>
      </w:pPr>
      <w:r w:rsidRPr="00B903AB">
        <w:rPr>
          <w:rFonts w:ascii="Times New Roman" w:hAnsi="Times New Roman" w:cs="Times New Roman"/>
          <w:sz w:val="24"/>
          <w:szCs w:val="24"/>
        </w:rPr>
        <w:t>Finalmente</w:t>
      </w:r>
      <w:r w:rsidR="002442FB">
        <w:rPr>
          <w:rFonts w:ascii="Times New Roman" w:hAnsi="Times New Roman" w:cs="Times New Roman"/>
          <w:sz w:val="24"/>
          <w:szCs w:val="24"/>
        </w:rPr>
        <w:t>,</w:t>
      </w:r>
      <w:r w:rsidR="00503046" w:rsidRPr="00B903AB">
        <w:rPr>
          <w:rFonts w:ascii="Times New Roman" w:hAnsi="Times New Roman" w:cs="Times New Roman"/>
          <w:sz w:val="24"/>
          <w:szCs w:val="24"/>
        </w:rPr>
        <w:t xml:space="preserve"> en cuanto a la dimensión </w:t>
      </w:r>
      <w:r w:rsidR="00FD0416" w:rsidRPr="00B903AB">
        <w:rPr>
          <w:rFonts w:ascii="Times New Roman" w:hAnsi="Times New Roman" w:cs="Times New Roman"/>
          <w:sz w:val="24"/>
          <w:szCs w:val="24"/>
        </w:rPr>
        <w:t xml:space="preserve">de </w:t>
      </w:r>
      <w:r w:rsidR="00E30FD3" w:rsidRPr="00B903AB">
        <w:rPr>
          <w:rFonts w:ascii="Times New Roman" w:hAnsi="Times New Roman" w:cs="Times New Roman"/>
          <w:sz w:val="24"/>
          <w:szCs w:val="24"/>
        </w:rPr>
        <w:t xml:space="preserve">autoactualización se evaluó si la persona es entusiasta y optimista con referencia a su vida, cree que está creciendo y cambiando en una dirección positiva, </w:t>
      </w:r>
      <w:r w:rsidR="00227B12" w:rsidRPr="00B903AB">
        <w:rPr>
          <w:rFonts w:ascii="Times New Roman" w:hAnsi="Times New Roman" w:cs="Times New Roman"/>
          <w:sz w:val="24"/>
          <w:szCs w:val="24"/>
        </w:rPr>
        <w:t xml:space="preserve">se siente feliz y contento, consciente de sus capacidades y debilidades personales, respeta sus propios éxitos, encuentra agradable y satisfecho el ambiente de su vida, es realista con las metas que se propone y cree que su vida tiene un propósito, entre otros. </w:t>
      </w:r>
      <w:r w:rsidR="006E15BA" w:rsidRPr="00B903AB">
        <w:rPr>
          <w:rFonts w:ascii="Times New Roman" w:hAnsi="Times New Roman" w:cs="Times New Roman"/>
          <w:sz w:val="24"/>
          <w:szCs w:val="24"/>
        </w:rPr>
        <w:t xml:space="preserve">La mayoría de nuestros encuestados </w:t>
      </w:r>
      <w:r w:rsidR="00FD0416" w:rsidRPr="00B903AB">
        <w:rPr>
          <w:rFonts w:ascii="Times New Roman" w:hAnsi="Times New Roman" w:cs="Times New Roman"/>
          <w:sz w:val="24"/>
          <w:szCs w:val="24"/>
        </w:rPr>
        <w:t xml:space="preserve">(89. 41%) </w:t>
      </w:r>
      <w:r w:rsidR="006E15BA" w:rsidRPr="00B903AB">
        <w:rPr>
          <w:rFonts w:ascii="Times New Roman" w:hAnsi="Times New Roman" w:cs="Times New Roman"/>
          <w:sz w:val="24"/>
          <w:szCs w:val="24"/>
        </w:rPr>
        <w:t xml:space="preserve">presenta una orientación positiva hacia la autoactualización. </w:t>
      </w:r>
    </w:p>
    <w:p w14:paraId="4685E037" w14:textId="77777777" w:rsidR="007A52EF" w:rsidRDefault="007A52EF" w:rsidP="000D3783">
      <w:pPr>
        <w:spacing w:line="360" w:lineRule="auto"/>
        <w:jc w:val="both"/>
        <w:rPr>
          <w:rFonts w:ascii="Calibri" w:eastAsia="Calibri" w:hAnsi="Calibri" w:cs="Calibri"/>
          <w:b/>
          <w:sz w:val="28"/>
          <w:szCs w:val="28"/>
        </w:rPr>
      </w:pPr>
    </w:p>
    <w:p w14:paraId="6718D7D7" w14:textId="77777777" w:rsidR="007A52EF" w:rsidRDefault="007A52EF" w:rsidP="000D3783">
      <w:pPr>
        <w:spacing w:line="360" w:lineRule="auto"/>
        <w:jc w:val="both"/>
        <w:rPr>
          <w:rFonts w:ascii="Calibri" w:eastAsia="Calibri" w:hAnsi="Calibri" w:cs="Calibri"/>
          <w:b/>
          <w:sz w:val="28"/>
          <w:szCs w:val="28"/>
        </w:rPr>
      </w:pPr>
    </w:p>
    <w:p w14:paraId="612EE519" w14:textId="77777777" w:rsidR="007A52EF" w:rsidRDefault="007A52EF" w:rsidP="000D3783">
      <w:pPr>
        <w:spacing w:line="360" w:lineRule="auto"/>
        <w:jc w:val="both"/>
        <w:rPr>
          <w:rFonts w:ascii="Calibri" w:eastAsia="Calibri" w:hAnsi="Calibri" w:cs="Calibri"/>
          <w:b/>
          <w:sz w:val="28"/>
          <w:szCs w:val="28"/>
        </w:rPr>
      </w:pPr>
    </w:p>
    <w:p w14:paraId="2437FE31" w14:textId="3F1D46B8" w:rsidR="002A6731" w:rsidRPr="000D3783" w:rsidRDefault="002A6731" w:rsidP="000D3783">
      <w:pPr>
        <w:spacing w:line="360" w:lineRule="auto"/>
        <w:jc w:val="both"/>
        <w:rPr>
          <w:rFonts w:ascii="Calibri" w:eastAsia="Calibri" w:hAnsi="Calibri" w:cs="Calibri"/>
          <w:b/>
          <w:sz w:val="28"/>
          <w:szCs w:val="28"/>
        </w:rPr>
      </w:pPr>
      <w:r w:rsidRPr="000D3783">
        <w:rPr>
          <w:rFonts w:ascii="Calibri" w:eastAsia="Calibri" w:hAnsi="Calibri" w:cs="Calibri"/>
          <w:b/>
          <w:sz w:val="28"/>
          <w:szCs w:val="28"/>
        </w:rPr>
        <w:lastRenderedPageBreak/>
        <w:t>Discusión</w:t>
      </w:r>
    </w:p>
    <w:p w14:paraId="131F655C" w14:textId="77777777" w:rsidR="00387C70" w:rsidRPr="00B903AB" w:rsidRDefault="00387C70" w:rsidP="000D3783">
      <w:pPr>
        <w:spacing w:before="240" w:after="0" w:line="360" w:lineRule="auto"/>
        <w:jc w:val="both"/>
        <w:rPr>
          <w:rFonts w:ascii="Times New Roman" w:hAnsi="Times New Roman" w:cs="Times New Roman"/>
          <w:sz w:val="24"/>
          <w:szCs w:val="24"/>
        </w:rPr>
      </w:pPr>
      <w:r w:rsidRPr="00B903AB">
        <w:rPr>
          <w:rFonts w:ascii="Times New Roman" w:hAnsi="Times New Roman" w:cs="Times New Roman"/>
          <w:sz w:val="24"/>
          <w:szCs w:val="24"/>
        </w:rPr>
        <w:t xml:space="preserve">El estudio de Grimaldo (2012) en México con estudiantes de posgrado de Ciencias de la Salud muestra que en términos generales la mayoría de los estudiantes se ubicó en un nivel de estilo de vida saludable a diferencia de lo encontrado en </w:t>
      </w:r>
      <w:r w:rsidR="00B471F8" w:rsidRPr="00B903AB">
        <w:rPr>
          <w:rFonts w:ascii="Times New Roman" w:hAnsi="Times New Roman" w:cs="Times New Roman"/>
          <w:sz w:val="24"/>
          <w:szCs w:val="24"/>
        </w:rPr>
        <w:t>la FCA-UADY cuyos alumnos encuestados muestran un estilo de vida saludable regular.</w:t>
      </w:r>
    </w:p>
    <w:p w14:paraId="711CA351" w14:textId="568D44C3" w:rsidR="009E5217" w:rsidRPr="00B903AB" w:rsidRDefault="002A6731" w:rsidP="000D3783">
      <w:pPr>
        <w:spacing w:before="240" w:after="0" w:line="360" w:lineRule="auto"/>
        <w:jc w:val="both"/>
        <w:rPr>
          <w:rFonts w:ascii="Times New Roman" w:hAnsi="Times New Roman" w:cs="Times New Roman"/>
          <w:sz w:val="24"/>
          <w:szCs w:val="24"/>
        </w:rPr>
      </w:pPr>
      <w:r w:rsidRPr="00B903AB">
        <w:rPr>
          <w:rFonts w:ascii="Times New Roman" w:hAnsi="Times New Roman" w:cs="Times New Roman"/>
          <w:sz w:val="24"/>
          <w:szCs w:val="24"/>
        </w:rPr>
        <w:t xml:space="preserve">En relación </w:t>
      </w:r>
      <w:r w:rsidR="002442FB">
        <w:rPr>
          <w:rFonts w:ascii="Times New Roman" w:hAnsi="Times New Roman" w:cs="Times New Roman"/>
          <w:sz w:val="24"/>
          <w:szCs w:val="24"/>
        </w:rPr>
        <w:t>con</w:t>
      </w:r>
      <w:r w:rsidRPr="00B903AB">
        <w:rPr>
          <w:rFonts w:ascii="Times New Roman" w:hAnsi="Times New Roman" w:cs="Times New Roman"/>
          <w:sz w:val="24"/>
          <w:szCs w:val="24"/>
        </w:rPr>
        <w:t xml:space="preserve"> la dimensión de nutrición se tiene que de </w:t>
      </w:r>
      <w:r w:rsidR="005562BE" w:rsidRPr="00B903AB">
        <w:rPr>
          <w:rFonts w:ascii="Times New Roman" w:hAnsi="Times New Roman" w:cs="Times New Roman"/>
          <w:sz w:val="24"/>
          <w:szCs w:val="24"/>
        </w:rPr>
        <w:t>a</w:t>
      </w:r>
      <w:r w:rsidRPr="00B903AB">
        <w:rPr>
          <w:rFonts w:ascii="Times New Roman" w:hAnsi="Times New Roman" w:cs="Times New Roman"/>
          <w:sz w:val="24"/>
          <w:szCs w:val="24"/>
        </w:rPr>
        <w:t xml:space="preserve">cuerdo con Núñez y Carranza (2012) en su estudio con estudiantes de enfermería de la Universidad Michoacana de San Nicolás de Hidalgo, 59% de los estudiantes consume alimentos sin tener en cuenta el nivel en grasa tales como comidas rápidas y fritos, así como también 39.5% consume alimentos poco nutricionales tales como dulces, papas industrializadas, galletas, entre otros. De igual forma en otro estudio de la </w:t>
      </w:r>
      <w:r w:rsidR="0035183A" w:rsidRPr="00B903AB">
        <w:rPr>
          <w:rFonts w:ascii="Times New Roman" w:hAnsi="Times New Roman" w:cs="Times New Roman"/>
          <w:sz w:val="24"/>
          <w:szCs w:val="24"/>
        </w:rPr>
        <w:t>Universidad J</w:t>
      </w:r>
      <w:r w:rsidRPr="00B903AB">
        <w:rPr>
          <w:rFonts w:ascii="Times New Roman" w:hAnsi="Times New Roman" w:cs="Times New Roman"/>
          <w:sz w:val="24"/>
          <w:szCs w:val="24"/>
        </w:rPr>
        <w:t>averiana (Vargas, Becerra y Prieto, 2010)</w:t>
      </w:r>
      <w:r w:rsidR="0035183A" w:rsidRPr="00B903AB">
        <w:rPr>
          <w:rFonts w:ascii="Times New Roman" w:hAnsi="Times New Roman" w:cs="Times New Roman"/>
          <w:sz w:val="24"/>
          <w:szCs w:val="24"/>
        </w:rPr>
        <w:t xml:space="preserve"> se encontró que 117 universitarios tenía un bajo consumo de verduras (12%) y se observó un aumento en la ingesta de alimentos poco nutricionales como dulces, papas industrializadas y comidas chatarra, lo cual muestra los malos hábitos alimenticios. </w:t>
      </w:r>
      <w:r w:rsidR="00F83C45" w:rsidRPr="00B903AB">
        <w:rPr>
          <w:rFonts w:ascii="Times New Roman" w:hAnsi="Times New Roman" w:cs="Times New Roman"/>
          <w:sz w:val="24"/>
          <w:szCs w:val="24"/>
        </w:rPr>
        <w:t>En nuestro caso</w:t>
      </w:r>
      <w:r w:rsidR="002442FB">
        <w:rPr>
          <w:rFonts w:ascii="Times New Roman" w:hAnsi="Times New Roman" w:cs="Times New Roman"/>
          <w:sz w:val="24"/>
          <w:szCs w:val="24"/>
        </w:rPr>
        <w:t>,</w:t>
      </w:r>
      <w:r w:rsidR="00F83C45" w:rsidRPr="00B903AB">
        <w:rPr>
          <w:rFonts w:ascii="Times New Roman" w:hAnsi="Times New Roman" w:cs="Times New Roman"/>
          <w:sz w:val="24"/>
          <w:szCs w:val="24"/>
        </w:rPr>
        <w:t xml:space="preserve"> 87.17% de los estudiantes se preocupan por comer </w:t>
      </w:r>
      <w:r w:rsidR="002442FB">
        <w:rPr>
          <w:rFonts w:ascii="Times New Roman" w:hAnsi="Times New Roman" w:cs="Times New Roman"/>
          <w:sz w:val="24"/>
          <w:szCs w:val="24"/>
        </w:rPr>
        <w:t>tres</w:t>
      </w:r>
      <w:r w:rsidR="00F83C45" w:rsidRPr="00B903AB">
        <w:rPr>
          <w:rFonts w:ascii="Times New Roman" w:hAnsi="Times New Roman" w:cs="Times New Roman"/>
          <w:sz w:val="24"/>
          <w:szCs w:val="24"/>
        </w:rPr>
        <w:t xml:space="preserve"> veces al día y 74.75% tienen un consumo bueno de fibra</w:t>
      </w:r>
      <w:r w:rsidR="002442FB">
        <w:rPr>
          <w:rFonts w:ascii="Times New Roman" w:hAnsi="Times New Roman" w:cs="Times New Roman"/>
          <w:sz w:val="24"/>
          <w:szCs w:val="24"/>
        </w:rPr>
        <w:t>;</w:t>
      </w:r>
      <w:r w:rsidR="00F83C45" w:rsidRPr="00B903AB">
        <w:rPr>
          <w:rFonts w:ascii="Times New Roman" w:hAnsi="Times New Roman" w:cs="Times New Roman"/>
          <w:sz w:val="24"/>
          <w:szCs w:val="24"/>
        </w:rPr>
        <w:t xml:space="preserve"> sin embargo</w:t>
      </w:r>
      <w:r w:rsidR="002442FB">
        <w:rPr>
          <w:rFonts w:ascii="Times New Roman" w:hAnsi="Times New Roman" w:cs="Times New Roman"/>
          <w:sz w:val="24"/>
          <w:szCs w:val="24"/>
        </w:rPr>
        <w:t>,</w:t>
      </w:r>
      <w:r w:rsidR="002340C9" w:rsidRPr="00B903AB">
        <w:rPr>
          <w:rFonts w:ascii="Times New Roman" w:hAnsi="Times New Roman" w:cs="Times New Roman"/>
          <w:sz w:val="24"/>
          <w:szCs w:val="24"/>
        </w:rPr>
        <w:t xml:space="preserve"> 55.29%, es decir</w:t>
      </w:r>
      <w:r w:rsidR="002442FB">
        <w:rPr>
          <w:rFonts w:ascii="Times New Roman" w:hAnsi="Times New Roman" w:cs="Times New Roman"/>
          <w:sz w:val="24"/>
          <w:szCs w:val="24"/>
        </w:rPr>
        <w:t>,</w:t>
      </w:r>
      <w:r w:rsidR="00F83C45" w:rsidRPr="00B903AB">
        <w:rPr>
          <w:rFonts w:ascii="Times New Roman" w:hAnsi="Times New Roman" w:cs="Times New Roman"/>
          <w:sz w:val="24"/>
          <w:szCs w:val="24"/>
        </w:rPr>
        <w:t xml:space="preserve"> más de la mitad</w:t>
      </w:r>
      <w:r w:rsidR="002442FB">
        <w:rPr>
          <w:rFonts w:ascii="Times New Roman" w:hAnsi="Times New Roman" w:cs="Times New Roman"/>
          <w:sz w:val="24"/>
          <w:szCs w:val="24"/>
        </w:rPr>
        <w:t>,</w:t>
      </w:r>
      <w:r w:rsidR="00F83C45" w:rsidRPr="00B903AB">
        <w:rPr>
          <w:rFonts w:ascii="Times New Roman" w:hAnsi="Times New Roman" w:cs="Times New Roman"/>
          <w:sz w:val="24"/>
          <w:szCs w:val="24"/>
        </w:rPr>
        <w:t xml:space="preserve"> regularmente come comida chatarra</w:t>
      </w:r>
      <w:r w:rsidR="002340C9" w:rsidRPr="00B903AB">
        <w:rPr>
          <w:rFonts w:ascii="Times New Roman" w:hAnsi="Times New Roman" w:cs="Times New Roman"/>
          <w:sz w:val="24"/>
          <w:szCs w:val="24"/>
        </w:rPr>
        <w:t>;</w:t>
      </w:r>
      <w:r w:rsidR="00F83C45" w:rsidRPr="00B903AB">
        <w:rPr>
          <w:rFonts w:ascii="Times New Roman" w:hAnsi="Times New Roman" w:cs="Times New Roman"/>
          <w:sz w:val="24"/>
          <w:szCs w:val="24"/>
        </w:rPr>
        <w:t xml:space="preserve"> solo 60.06% leen etiquetas y </w:t>
      </w:r>
      <w:r w:rsidR="002340C9" w:rsidRPr="00B903AB">
        <w:rPr>
          <w:rFonts w:ascii="Times New Roman" w:hAnsi="Times New Roman" w:cs="Times New Roman"/>
          <w:sz w:val="24"/>
          <w:szCs w:val="24"/>
        </w:rPr>
        <w:t>apenas</w:t>
      </w:r>
      <w:r w:rsidR="00F83C45" w:rsidRPr="00B903AB">
        <w:rPr>
          <w:rFonts w:ascii="Times New Roman" w:hAnsi="Times New Roman" w:cs="Times New Roman"/>
          <w:sz w:val="24"/>
          <w:szCs w:val="24"/>
        </w:rPr>
        <w:t xml:space="preserve"> 61.02% logra incluir los cuatro grupos básicos de nutri</w:t>
      </w:r>
      <w:r w:rsidR="001765E3" w:rsidRPr="00B903AB">
        <w:rPr>
          <w:rFonts w:ascii="Times New Roman" w:hAnsi="Times New Roman" w:cs="Times New Roman"/>
          <w:sz w:val="24"/>
          <w:szCs w:val="24"/>
        </w:rPr>
        <w:t>entes en su alimentación diaria.</w:t>
      </w:r>
    </w:p>
    <w:p w14:paraId="72B24053" w14:textId="766E90F7" w:rsidR="00824BA6" w:rsidRPr="00B903AB" w:rsidRDefault="0035183A" w:rsidP="000D3783">
      <w:pPr>
        <w:spacing w:before="240" w:after="0" w:line="360" w:lineRule="auto"/>
        <w:jc w:val="both"/>
        <w:rPr>
          <w:rFonts w:ascii="Times New Roman" w:hAnsi="Times New Roman" w:cs="Times New Roman"/>
          <w:sz w:val="24"/>
          <w:szCs w:val="24"/>
        </w:rPr>
      </w:pPr>
      <w:r w:rsidRPr="00B903AB">
        <w:rPr>
          <w:rFonts w:ascii="Times New Roman" w:hAnsi="Times New Roman" w:cs="Times New Roman"/>
          <w:sz w:val="24"/>
          <w:szCs w:val="24"/>
        </w:rPr>
        <w:t>E</w:t>
      </w:r>
      <w:r w:rsidR="002442FB">
        <w:rPr>
          <w:rFonts w:ascii="Times New Roman" w:hAnsi="Times New Roman" w:cs="Times New Roman"/>
          <w:sz w:val="24"/>
          <w:szCs w:val="24"/>
        </w:rPr>
        <w:t>n</w:t>
      </w:r>
      <w:r w:rsidRPr="00B903AB">
        <w:rPr>
          <w:rFonts w:ascii="Times New Roman" w:hAnsi="Times New Roman" w:cs="Times New Roman"/>
          <w:sz w:val="24"/>
          <w:szCs w:val="24"/>
        </w:rPr>
        <w:t xml:space="preserve"> cuanto a la actividad física, el estudio de Grimaldo (2012) </w:t>
      </w:r>
      <w:r w:rsidR="00297F42" w:rsidRPr="00B903AB">
        <w:rPr>
          <w:rFonts w:ascii="Times New Roman" w:hAnsi="Times New Roman" w:cs="Times New Roman"/>
          <w:sz w:val="24"/>
          <w:szCs w:val="24"/>
        </w:rPr>
        <w:t>al hacer el an</w:t>
      </w:r>
      <w:r w:rsidR="00B471F8" w:rsidRPr="00B903AB">
        <w:rPr>
          <w:rFonts w:ascii="Times New Roman" w:hAnsi="Times New Roman" w:cs="Times New Roman"/>
          <w:sz w:val="24"/>
          <w:szCs w:val="24"/>
        </w:rPr>
        <w:t>álisis por categorías report</w:t>
      </w:r>
      <w:r w:rsidR="00297F42" w:rsidRPr="00B903AB">
        <w:rPr>
          <w:rFonts w:ascii="Times New Roman" w:hAnsi="Times New Roman" w:cs="Times New Roman"/>
          <w:sz w:val="24"/>
          <w:szCs w:val="24"/>
        </w:rPr>
        <w:t xml:space="preserve">ó que las mujeres, los estudiantes que tienen hasta 30 años, los profesionales no médicos </w:t>
      </w:r>
      <w:r w:rsidR="00C96776" w:rsidRPr="00B903AB">
        <w:rPr>
          <w:rFonts w:ascii="Times New Roman" w:hAnsi="Times New Roman" w:cs="Times New Roman"/>
          <w:sz w:val="24"/>
          <w:szCs w:val="24"/>
        </w:rPr>
        <w:t>o</w:t>
      </w:r>
      <w:r w:rsidR="00297F42" w:rsidRPr="00B903AB">
        <w:rPr>
          <w:rFonts w:ascii="Times New Roman" w:hAnsi="Times New Roman" w:cs="Times New Roman"/>
          <w:sz w:val="24"/>
          <w:szCs w:val="24"/>
        </w:rPr>
        <w:t xml:space="preserve"> los que </w:t>
      </w:r>
      <w:r w:rsidR="001E0CB4" w:rsidRPr="00B903AB">
        <w:rPr>
          <w:rFonts w:ascii="Times New Roman" w:hAnsi="Times New Roman" w:cs="Times New Roman"/>
          <w:sz w:val="24"/>
          <w:szCs w:val="24"/>
        </w:rPr>
        <w:t xml:space="preserve">tienen menos ingresos </w:t>
      </w:r>
      <w:r w:rsidR="00297F42" w:rsidRPr="00B903AB">
        <w:rPr>
          <w:rFonts w:ascii="Times New Roman" w:hAnsi="Times New Roman" w:cs="Times New Roman"/>
          <w:sz w:val="24"/>
          <w:szCs w:val="24"/>
        </w:rPr>
        <w:t xml:space="preserve">son los que están en mayor riesgo con relación a </w:t>
      </w:r>
      <w:r w:rsidR="002442FB">
        <w:rPr>
          <w:rFonts w:ascii="Times New Roman" w:hAnsi="Times New Roman" w:cs="Times New Roman"/>
          <w:sz w:val="24"/>
          <w:szCs w:val="24"/>
        </w:rPr>
        <w:t>e</w:t>
      </w:r>
      <w:r w:rsidR="00297F42" w:rsidRPr="00B903AB">
        <w:rPr>
          <w:rFonts w:ascii="Times New Roman" w:hAnsi="Times New Roman" w:cs="Times New Roman"/>
          <w:sz w:val="24"/>
          <w:szCs w:val="24"/>
        </w:rPr>
        <w:t xml:space="preserve">sta dimensión. </w:t>
      </w:r>
      <w:r w:rsidR="00824BA6" w:rsidRPr="00B903AB">
        <w:rPr>
          <w:rFonts w:ascii="Times New Roman" w:hAnsi="Times New Roman" w:cs="Times New Roman"/>
          <w:sz w:val="24"/>
          <w:szCs w:val="24"/>
        </w:rPr>
        <w:t xml:space="preserve">En nuestro caso, </w:t>
      </w:r>
      <w:r w:rsidR="001102FD" w:rsidRPr="00B903AB">
        <w:rPr>
          <w:rFonts w:ascii="Times New Roman" w:hAnsi="Times New Roman" w:cs="Times New Roman"/>
          <w:sz w:val="24"/>
          <w:szCs w:val="24"/>
        </w:rPr>
        <w:t>a diferencia de</w:t>
      </w:r>
      <w:r w:rsidR="00B471F8" w:rsidRPr="00B903AB">
        <w:rPr>
          <w:rFonts w:ascii="Times New Roman" w:hAnsi="Times New Roman" w:cs="Times New Roman"/>
          <w:sz w:val="24"/>
          <w:szCs w:val="24"/>
        </w:rPr>
        <w:t xml:space="preserve">l autor </w:t>
      </w:r>
      <w:r w:rsidR="001102FD" w:rsidRPr="00B903AB">
        <w:rPr>
          <w:rFonts w:ascii="Times New Roman" w:hAnsi="Times New Roman" w:cs="Times New Roman"/>
          <w:sz w:val="24"/>
          <w:szCs w:val="24"/>
        </w:rPr>
        <w:t>se encontró</w:t>
      </w:r>
      <w:r w:rsidR="00044343" w:rsidRPr="00B903AB">
        <w:rPr>
          <w:rFonts w:ascii="Times New Roman" w:hAnsi="Times New Roman" w:cs="Times New Roman"/>
          <w:sz w:val="24"/>
          <w:szCs w:val="24"/>
        </w:rPr>
        <w:t xml:space="preserve"> que quie</w:t>
      </w:r>
      <w:r w:rsidR="001102FD" w:rsidRPr="00B903AB">
        <w:rPr>
          <w:rFonts w:ascii="Times New Roman" w:hAnsi="Times New Roman" w:cs="Times New Roman"/>
          <w:sz w:val="24"/>
          <w:szCs w:val="24"/>
        </w:rPr>
        <w:t>nes tienen</w:t>
      </w:r>
      <w:r w:rsidR="009B22B8" w:rsidRPr="00B903AB">
        <w:rPr>
          <w:rFonts w:ascii="Times New Roman" w:hAnsi="Times New Roman" w:cs="Times New Roman"/>
          <w:sz w:val="24"/>
          <w:szCs w:val="24"/>
        </w:rPr>
        <w:t xml:space="preserve"> </w:t>
      </w:r>
      <w:r w:rsidR="00B471F8" w:rsidRPr="00B903AB">
        <w:rPr>
          <w:rFonts w:ascii="Times New Roman" w:hAnsi="Times New Roman" w:cs="Times New Roman"/>
          <w:sz w:val="24"/>
          <w:szCs w:val="24"/>
        </w:rPr>
        <w:t>mayor riesgo son las</w:t>
      </w:r>
      <w:r w:rsidR="001E3F24" w:rsidRPr="00B903AB">
        <w:rPr>
          <w:rFonts w:ascii="Times New Roman" w:hAnsi="Times New Roman" w:cs="Times New Roman"/>
          <w:sz w:val="24"/>
          <w:szCs w:val="24"/>
        </w:rPr>
        <w:t xml:space="preserve"> mujeres al no tener el hábito de la realización de </w:t>
      </w:r>
      <w:r w:rsidR="009B22B8" w:rsidRPr="00B903AB">
        <w:rPr>
          <w:rFonts w:ascii="Times New Roman" w:hAnsi="Times New Roman" w:cs="Times New Roman"/>
          <w:sz w:val="24"/>
          <w:szCs w:val="24"/>
        </w:rPr>
        <w:t>actividad</w:t>
      </w:r>
      <w:r w:rsidR="001E3F24" w:rsidRPr="00B903AB">
        <w:rPr>
          <w:rFonts w:ascii="Times New Roman" w:hAnsi="Times New Roman" w:cs="Times New Roman"/>
          <w:sz w:val="24"/>
          <w:szCs w:val="24"/>
        </w:rPr>
        <w:t>es</w:t>
      </w:r>
      <w:r w:rsidR="009B22B8" w:rsidRPr="00B903AB">
        <w:rPr>
          <w:rFonts w:ascii="Times New Roman" w:hAnsi="Times New Roman" w:cs="Times New Roman"/>
          <w:sz w:val="24"/>
          <w:szCs w:val="24"/>
        </w:rPr>
        <w:t xml:space="preserve"> física</w:t>
      </w:r>
      <w:r w:rsidR="001E3F24" w:rsidRPr="00B903AB">
        <w:rPr>
          <w:rFonts w:ascii="Times New Roman" w:hAnsi="Times New Roman" w:cs="Times New Roman"/>
          <w:sz w:val="24"/>
          <w:szCs w:val="24"/>
        </w:rPr>
        <w:t>s</w:t>
      </w:r>
      <w:r w:rsidR="00824BA6" w:rsidRPr="00B903AB">
        <w:rPr>
          <w:rFonts w:ascii="Times New Roman" w:hAnsi="Times New Roman" w:cs="Times New Roman"/>
          <w:sz w:val="24"/>
          <w:szCs w:val="24"/>
        </w:rPr>
        <w:t>.</w:t>
      </w:r>
      <w:r w:rsidR="001765E3" w:rsidRPr="00B903AB">
        <w:rPr>
          <w:rFonts w:ascii="Times New Roman" w:hAnsi="Times New Roman" w:cs="Times New Roman"/>
          <w:sz w:val="24"/>
          <w:szCs w:val="24"/>
        </w:rPr>
        <w:t xml:space="preserve"> S</w:t>
      </w:r>
      <w:r w:rsidR="002442FB">
        <w:rPr>
          <w:rFonts w:ascii="Times New Roman" w:hAnsi="Times New Roman" w:cs="Times New Roman"/>
          <w:sz w:val="24"/>
          <w:szCs w:val="24"/>
        </w:rPr>
        <w:t>o</w:t>
      </w:r>
      <w:r w:rsidR="001765E3" w:rsidRPr="00B903AB">
        <w:rPr>
          <w:rFonts w:ascii="Times New Roman" w:hAnsi="Times New Roman" w:cs="Times New Roman"/>
          <w:sz w:val="24"/>
          <w:szCs w:val="24"/>
        </w:rPr>
        <w:t>lo 28.58% de ellas reportan una buena prática en contraste con 36.36% de los hombres.</w:t>
      </w:r>
    </w:p>
    <w:p w14:paraId="4FE98475" w14:textId="4BBD3938" w:rsidR="00B903AB" w:rsidRPr="00B903AB" w:rsidRDefault="00297F42" w:rsidP="000D3783">
      <w:pPr>
        <w:spacing w:before="240" w:after="0" w:line="360" w:lineRule="auto"/>
        <w:jc w:val="both"/>
        <w:rPr>
          <w:rFonts w:ascii="Times New Roman" w:hAnsi="Times New Roman" w:cs="Times New Roman"/>
          <w:sz w:val="24"/>
          <w:szCs w:val="24"/>
        </w:rPr>
      </w:pPr>
      <w:r w:rsidRPr="00B903AB">
        <w:rPr>
          <w:rFonts w:ascii="Times New Roman" w:hAnsi="Times New Roman" w:cs="Times New Roman"/>
          <w:sz w:val="24"/>
          <w:szCs w:val="24"/>
        </w:rPr>
        <w:t>En el estudio de Tr</w:t>
      </w:r>
      <w:r w:rsidR="001E0CB4" w:rsidRPr="00B903AB">
        <w:rPr>
          <w:rFonts w:ascii="Times New Roman" w:hAnsi="Times New Roman" w:cs="Times New Roman"/>
          <w:sz w:val="24"/>
          <w:szCs w:val="24"/>
        </w:rPr>
        <w:t>i</w:t>
      </w:r>
      <w:r w:rsidRPr="00B903AB">
        <w:rPr>
          <w:rFonts w:ascii="Times New Roman" w:hAnsi="Times New Roman" w:cs="Times New Roman"/>
          <w:sz w:val="24"/>
          <w:szCs w:val="24"/>
        </w:rPr>
        <w:t xml:space="preserve">viño, Stiepovich y Merino (2007), la dimensión de autoactualización </w:t>
      </w:r>
      <w:r w:rsidR="002D3DA0" w:rsidRPr="00B903AB">
        <w:rPr>
          <w:rFonts w:ascii="Times New Roman" w:hAnsi="Times New Roman" w:cs="Times New Roman"/>
          <w:sz w:val="24"/>
          <w:szCs w:val="24"/>
        </w:rPr>
        <w:t>reporta</w:t>
      </w:r>
      <w:r w:rsidRPr="00B903AB">
        <w:rPr>
          <w:rFonts w:ascii="Times New Roman" w:hAnsi="Times New Roman" w:cs="Times New Roman"/>
          <w:sz w:val="24"/>
          <w:szCs w:val="24"/>
        </w:rPr>
        <w:t xml:space="preserve"> que existe una conducta de crecimiento espiritual alto, ya que los estudiantes sienten que su vida tiene un </w:t>
      </w:r>
      <w:r w:rsidR="002D3DA0" w:rsidRPr="00B903AB">
        <w:rPr>
          <w:rFonts w:ascii="Times New Roman" w:hAnsi="Times New Roman" w:cs="Times New Roman"/>
          <w:sz w:val="24"/>
          <w:szCs w:val="24"/>
        </w:rPr>
        <w:t>propósito</w:t>
      </w:r>
      <w:r w:rsidRPr="00B903AB">
        <w:rPr>
          <w:rFonts w:ascii="Times New Roman" w:hAnsi="Times New Roman" w:cs="Times New Roman"/>
          <w:sz w:val="24"/>
          <w:szCs w:val="24"/>
        </w:rPr>
        <w:t>, creen en un ser superior</w:t>
      </w:r>
      <w:r w:rsidR="002D3DA0" w:rsidRPr="00B903AB">
        <w:rPr>
          <w:rFonts w:ascii="Times New Roman" w:hAnsi="Times New Roman" w:cs="Times New Roman"/>
          <w:sz w:val="24"/>
          <w:szCs w:val="24"/>
        </w:rPr>
        <w:t xml:space="preserve">, además de sentirse en paz consigo mismos les produce tranquilidad, por ello dichos autores establecen que el estudiante actual puede tener </w:t>
      </w:r>
      <w:r w:rsidR="00B1025D" w:rsidRPr="00B903AB">
        <w:rPr>
          <w:rFonts w:ascii="Times New Roman" w:hAnsi="Times New Roman" w:cs="Times New Roman"/>
          <w:sz w:val="24"/>
          <w:szCs w:val="24"/>
        </w:rPr>
        <w:t xml:space="preserve">una </w:t>
      </w:r>
      <w:r w:rsidR="002D3DA0" w:rsidRPr="00B903AB">
        <w:rPr>
          <w:rFonts w:ascii="Times New Roman" w:hAnsi="Times New Roman" w:cs="Times New Roman"/>
          <w:sz w:val="24"/>
          <w:szCs w:val="24"/>
        </w:rPr>
        <w:t xml:space="preserve">mayor </w:t>
      </w:r>
      <w:r w:rsidR="002D3DA0" w:rsidRPr="00B903AB">
        <w:rPr>
          <w:rFonts w:ascii="Times New Roman" w:hAnsi="Times New Roman" w:cs="Times New Roman"/>
          <w:sz w:val="24"/>
          <w:szCs w:val="24"/>
        </w:rPr>
        <w:lastRenderedPageBreak/>
        <w:t>autodeterminación y autorregulación como lo plantea el Modelo de Promoción de Salud de Pender.</w:t>
      </w:r>
      <w:r w:rsidR="00824BA6" w:rsidRPr="00B903AB">
        <w:rPr>
          <w:rFonts w:ascii="Times New Roman" w:hAnsi="Times New Roman" w:cs="Times New Roman"/>
          <w:sz w:val="24"/>
          <w:szCs w:val="24"/>
        </w:rPr>
        <w:t xml:space="preserve"> Esto también se refleja en nuestro estudio</w:t>
      </w:r>
      <w:r w:rsidR="002442FB">
        <w:rPr>
          <w:rFonts w:ascii="Times New Roman" w:hAnsi="Times New Roman" w:cs="Times New Roman"/>
          <w:sz w:val="24"/>
          <w:szCs w:val="24"/>
        </w:rPr>
        <w:t>,</w:t>
      </w:r>
      <w:r w:rsidR="00824BA6" w:rsidRPr="00B903AB">
        <w:rPr>
          <w:rFonts w:ascii="Times New Roman" w:hAnsi="Times New Roman" w:cs="Times New Roman"/>
          <w:sz w:val="24"/>
          <w:szCs w:val="24"/>
        </w:rPr>
        <w:t xml:space="preserve"> ya que tanto hombres</w:t>
      </w:r>
      <w:r w:rsidR="001765E3" w:rsidRPr="00B903AB">
        <w:rPr>
          <w:rFonts w:ascii="Times New Roman" w:hAnsi="Times New Roman" w:cs="Times New Roman"/>
          <w:sz w:val="24"/>
          <w:szCs w:val="24"/>
        </w:rPr>
        <w:t xml:space="preserve"> (84.55%)</w:t>
      </w:r>
      <w:r w:rsidR="00824BA6" w:rsidRPr="00B903AB">
        <w:rPr>
          <w:rFonts w:ascii="Times New Roman" w:hAnsi="Times New Roman" w:cs="Times New Roman"/>
          <w:sz w:val="24"/>
          <w:szCs w:val="24"/>
        </w:rPr>
        <w:t xml:space="preserve"> como mujeres</w:t>
      </w:r>
      <w:r w:rsidR="001765E3" w:rsidRPr="00B903AB">
        <w:rPr>
          <w:rFonts w:ascii="Times New Roman" w:hAnsi="Times New Roman" w:cs="Times New Roman"/>
          <w:sz w:val="24"/>
          <w:szCs w:val="24"/>
        </w:rPr>
        <w:t xml:space="preserve"> (93.65%)</w:t>
      </w:r>
      <w:r w:rsidR="00824BA6" w:rsidRPr="00B903AB">
        <w:rPr>
          <w:rFonts w:ascii="Times New Roman" w:hAnsi="Times New Roman" w:cs="Times New Roman"/>
          <w:sz w:val="24"/>
          <w:szCs w:val="24"/>
        </w:rPr>
        <w:t xml:space="preserve"> caen dentro el nivel superior de autoactualización.</w:t>
      </w:r>
      <w:r w:rsidR="00CF1E21" w:rsidRPr="00B903AB">
        <w:rPr>
          <w:rFonts w:ascii="Times New Roman" w:hAnsi="Times New Roman" w:cs="Times New Roman"/>
          <w:sz w:val="24"/>
          <w:szCs w:val="24"/>
        </w:rPr>
        <w:t xml:space="preserve"> </w:t>
      </w:r>
    </w:p>
    <w:p w14:paraId="5C9D6013" w14:textId="23E7DC06" w:rsidR="00B903AB" w:rsidRDefault="002D3DA0" w:rsidP="000D3783">
      <w:pPr>
        <w:spacing w:before="240" w:after="0" w:line="360" w:lineRule="auto"/>
        <w:jc w:val="both"/>
        <w:rPr>
          <w:rFonts w:ascii="Times New Roman" w:hAnsi="Times New Roman" w:cs="Times New Roman"/>
          <w:b/>
          <w:sz w:val="24"/>
          <w:szCs w:val="24"/>
        </w:rPr>
      </w:pPr>
      <w:r w:rsidRPr="00B903AB">
        <w:rPr>
          <w:rFonts w:ascii="Times New Roman" w:hAnsi="Times New Roman" w:cs="Times New Roman"/>
          <w:sz w:val="24"/>
          <w:szCs w:val="24"/>
        </w:rPr>
        <w:t xml:space="preserve">En la dimensión manejo de estrés, en México el estudio de Pulido, Serrano, Valdés, Chávez, Hidalgo y Vera (2011) encontró niveles altos en los estudiantes de los primeros y últimos semestres, en las mujeres y entre quienes no viven con su familia de origen. Al hacer el comparativo entre hombres y mujeres se encontró que quienes tienen un nivel de estrés académico superior son las mujeres. </w:t>
      </w:r>
      <w:r w:rsidR="00787356" w:rsidRPr="00B903AB">
        <w:rPr>
          <w:rFonts w:ascii="Times New Roman" w:hAnsi="Times New Roman" w:cs="Times New Roman"/>
          <w:sz w:val="24"/>
          <w:szCs w:val="24"/>
        </w:rPr>
        <w:t>En nuestro estudio lo anterior no se ve reflejado ya que el manejo de estrés es similar para ambos sexos, la diferencia es mínima.</w:t>
      </w:r>
      <w:r w:rsidR="00CF1E21" w:rsidRPr="00B903AB">
        <w:rPr>
          <w:rFonts w:ascii="Times New Roman" w:hAnsi="Times New Roman" w:cs="Times New Roman"/>
          <w:sz w:val="24"/>
          <w:szCs w:val="24"/>
        </w:rPr>
        <w:t xml:space="preserve"> Sin emb</w:t>
      </w:r>
      <w:r w:rsidR="00A64C4D" w:rsidRPr="00B903AB">
        <w:rPr>
          <w:rFonts w:ascii="Times New Roman" w:hAnsi="Times New Roman" w:cs="Times New Roman"/>
          <w:sz w:val="24"/>
          <w:szCs w:val="24"/>
        </w:rPr>
        <w:t>a</w:t>
      </w:r>
      <w:r w:rsidR="00CF1E21" w:rsidRPr="00B903AB">
        <w:rPr>
          <w:rFonts w:ascii="Times New Roman" w:hAnsi="Times New Roman" w:cs="Times New Roman"/>
          <w:sz w:val="24"/>
          <w:szCs w:val="24"/>
        </w:rPr>
        <w:t>rgo</w:t>
      </w:r>
      <w:r w:rsidR="00A46A12">
        <w:rPr>
          <w:rFonts w:ascii="Times New Roman" w:hAnsi="Times New Roman" w:cs="Times New Roman"/>
          <w:sz w:val="24"/>
          <w:szCs w:val="24"/>
        </w:rPr>
        <w:t>,</w:t>
      </w:r>
      <w:r w:rsidR="00CF1E21" w:rsidRPr="00B903AB">
        <w:rPr>
          <w:rFonts w:ascii="Times New Roman" w:hAnsi="Times New Roman" w:cs="Times New Roman"/>
          <w:sz w:val="24"/>
          <w:szCs w:val="24"/>
        </w:rPr>
        <w:t xml:space="preserve"> si coincide</w:t>
      </w:r>
      <w:r w:rsidR="0098103E" w:rsidRPr="00B903AB">
        <w:rPr>
          <w:rFonts w:ascii="Times New Roman" w:hAnsi="Times New Roman" w:cs="Times New Roman"/>
          <w:sz w:val="24"/>
          <w:szCs w:val="24"/>
        </w:rPr>
        <w:t xml:space="preserve"> en algunos aspectos</w:t>
      </w:r>
      <w:r w:rsidR="00CF1E21" w:rsidRPr="00B903AB">
        <w:rPr>
          <w:rFonts w:ascii="Times New Roman" w:hAnsi="Times New Roman" w:cs="Times New Roman"/>
          <w:sz w:val="24"/>
          <w:szCs w:val="24"/>
        </w:rPr>
        <w:t xml:space="preserve"> con </w:t>
      </w:r>
      <w:r w:rsidR="00F549BB" w:rsidRPr="00B903AB">
        <w:rPr>
          <w:rFonts w:ascii="Times New Roman" w:hAnsi="Times New Roman" w:cs="Times New Roman"/>
          <w:sz w:val="24"/>
          <w:szCs w:val="24"/>
        </w:rPr>
        <w:t>el estudio</w:t>
      </w:r>
      <w:r w:rsidR="00CF1E21" w:rsidRPr="00B903AB">
        <w:rPr>
          <w:rFonts w:ascii="Times New Roman" w:hAnsi="Times New Roman" w:cs="Times New Roman"/>
          <w:sz w:val="24"/>
          <w:szCs w:val="24"/>
        </w:rPr>
        <w:t xml:space="preserve"> de </w:t>
      </w:r>
      <w:r w:rsidR="00F549BB" w:rsidRPr="00B903AB">
        <w:rPr>
          <w:rFonts w:ascii="Times New Roman" w:hAnsi="Times New Roman" w:cs="Times New Roman"/>
          <w:sz w:val="24"/>
          <w:szCs w:val="24"/>
        </w:rPr>
        <w:t>P</w:t>
      </w:r>
      <w:r w:rsidR="00CF1E21" w:rsidRPr="00B903AB">
        <w:rPr>
          <w:rFonts w:ascii="Times New Roman" w:hAnsi="Times New Roman" w:cs="Times New Roman"/>
          <w:sz w:val="24"/>
          <w:szCs w:val="24"/>
        </w:rPr>
        <w:t xml:space="preserve">ulido </w:t>
      </w:r>
      <w:r w:rsidR="00CF1E21" w:rsidRPr="000D3783">
        <w:rPr>
          <w:rFonts w:ascii="Times New Roman" w:hAnsi="Times New Roman" w:cs="Times New Roman"/>
          <w:i/>
          <w:sz w:val="24"/>
          <w:szCs w:val="24"/>
        </w:rPr>
        <w:t>et</w:t>
      </w:r>
      <w:r w:rsidR="007D2B83" w:rsidRPr="000D3783">
        <w:rPr>
          <w:rFonts w:ascii="Times New Roman" w:hAnsi="Times New Roman" w:cs="Times New Roman"/>
          <w:i/>
          <w:sz w:val="24"/>
          <w:szCs w:val="24"/>
        </w:rPr>
        <w:t xml:space="preserve"> al</w:t>
      </w:r>
      <w:r w:rsidR="00A46A12">
        <w:rPr>
          <w:rFonts w:ascii="Times New Roman" w:hAnsi="Times New Roman" w:cs="Times New Roman"/>
          <w:sz w:val="24"/>
          <w:szCs w:val="24"/>
        </w:rPr>
        <w:t>.</w:t>
      </w:r>
      <w:r w:rsidR="007D2B83" w:rsidRPr="00B903AB">
        <w:rPr>
          <w:rFonts w:ascii="Times New Roman" w:hAnsi="Times New Roman" w:cs="Times New Roman"/>
          <w:sz w:val="24"/>
          <w:szCs w:val="24"/>
        </w:rPr>
        <w:t xml:space="preserve">, </w:t>
      </w:r>
      <w:r w:rsidR="00F549BB" w:rsidRPr="00B903AB">
        <w:rPr>
          <w:rFonts w:ascii="Times New Roman" w:hAnsi="Times New Roman" w:cs="Times New Roman"/>
          <w:sz w:val="24"/>
          <w:szCs w:val="24"/>
        </w:rPr>
        <w:t>ya que quienes tienen mayor estrés son los alumnos de los primeros semestres, debido al cambio de la educación media superior a la superior y los de los últimos semestres porque para ese momento no solo se encuentran estudiando sino también laborando, ya que es requisito de titulación cumplir con dos a</w:t>
      </w:r>
      <w:r w:rsidR="00B1025D" w:rsidRPr="00B903AB">
        <w:rPr>
          <w:rFonts w:ascii="Times New Roman" w:hAnsi="Times New Roman" w:cs="Times New Roman"/>
          <w:sz w:val="24"/>
          <w:szCs w:val="24"/>
        </w:rPr>
        <w:t>ños de prácticas profesionales.</w:t>
      </w:r>
      <w:r w:rsidR="00F549BB" w:rsidRPr="00B903AB">
        <w:rPr>
          <w:rFonts w:ascii="Times New Roman" w:hAnsi="Times New Roman" w:cs="Times New Roman"/>
          <w:sz w:val="24"/>
          <w:szCs w:val="24"/>
        </w:rPr>
        <w:t xml:space="preserve"> </w:t>
      </w:r>
    </w:p>
    <w:p w14:paraId="1C7BAEB1" w14:textId="77777777" w:rsidR="00B903AB" w:rsidRDefault="00B903AB" w:rsidP="000D3783">
      <w:pPr>
        <w:spacing w:before="240" w:after="0" w:line="360" w:lineRule="auto"/>
        <w:jc w:val="both"/>
        <w:rPr>
          <w:rFonts w:ascii="Times New Roman" w:hAnsi="Times New Roman" w:cs="Times New Roman"/>
          <w:b/>
          <w:sz w:val="24"/>
          <w:szCs w:val="24"/>
        </w:rPr>
      </w:pPr>
    </w:p>
    <w:p w14:paraId="1AC63284" w14:textId="77777777" w:rsidR="00076873" w:rsidRPr="000D3783" w:rsidRDefault="00076873" w:rsidP="000D3783">
      <w:pPr>
        <w:spacing w:line="360" w:lineRule="auto"/>
        <w:jc w:val="both"/>
        <w:rPr>
          <w:rFonts w:ascii="Calibri" w:eastAsia="Calibri" w:hAnsi="Calibri" w:cs="Calibri"/>
          <w:b/>
          <w:sz w:val="28"/>
          <w:szCs w:val="28"/>
        </w:rPr>
      </w:pPr>
      <w:r w:rsidRPr="000D3783">
        <w:rPr>
          <w:rFonts w:ascii="Calibri" w:eastAsia="Calibri" w:hAnsi="Calibri" w:cs="Calibri"/>
          <w:b/>
          <w:sz w:val="28"/>
          <w:szCs w:val="28"/>
        </w:rPr>
        <w:t>Conclusiones y recomendaciones</w:t>
      </w:r>
    </w:p>
    <w:p w14:paraId="6FB3131F" w14:textId="659AA6EA" w:rsidR="008B6FE9" w:rsidRPr="00B903AB" w:rsidRDefault="00BB0F4F" w:rsidP="000D3783">
      <w:pPr>
        <w:spacing w:before="240" w:after="0" w:line="360" w:lineRule="auto"/>
        <w:jc w:val="both"/>
        <w:rPr>
          <w:rFonts w:ascii="Times New Roman" w:hAnsi="Times New Roman" w:cs="Times New Roman"/>
          <w:sz w:val="24"/>
          <w:szCs w:val="24"/>
        </w:rPr>
      </w:pPr>
      <w:r w:rsidRPr="00B903AB">
        <w:rPr>
          <w:rFonts w:ascii="Times New Roman" w:hAnsi="Times New Roman" w:cs="Times New Roman"/>
          <w:sz w:val="24"/>
          <w:szCs w:val="24"/>
        </w:rPr>
        <w:t>Los resultados arrojan que la dimensión peor evaluada es la responsabilidad en salud</w:t>
      </w:r>
      <w:r w:rsidR="00A46A12">
        <w:rPr>
          <w:rFonts w:ascii="Times New Roman" w:hAnsi="Times New Roman" w:cs="Times New Roman"/>
          <w:sz w:val="24"/>
          <w:szCs w:val="24"/>
        </w:rPr>
        <w:t>.</w:t>
      </w:r>
      <w:r w:rsidR="00B523D5" w:rsidRPr="00B903AB">
        <w:rPr>
          <w:rFonts w:ascii="Times New Roman" w:hAnsi="Times New Roman" w:cs="Times New Roman"/>
          <w:sz w:val="24"/>
          <w:szCs w:val="24"/>
        </w:rPr>
        <w:t xml:space="preserve"> </w:t>
      </w:r>
      <w:r w:rsidR="00A46A12">
        <w:rPr>
          <w:rFonts w:ascii="Times New Roman" w:hAnsi="Times New Roman" w:cs="Times New Roman"/>
          <w:sz w:val="24"/>
          <w:szCs w:val="24"/>
        </w:rPr>
        <w:t>A</w:t>
      </w:r>
      <w:r w:rsidR="00B523D5" w:rsidRPr="00B903AB">
        <w:rPr>
          <w:rFonts w:ascii="Times New Roman" w:hAnsi="Times New Roman" w:cs="Times New Roman"/>
          <w:sz w:val="24"/>
          <w:szCs w:val="24"/>
        </w:rPr>
        <w:t xml:space="preserve">l parecer </w:t>
      </w:r>
      <w:r w:rsidR="0050031C" w:rsidRPr="00B903AB">
        <w:rPr>
          <w:rFonts w:ascii="Times New Roman" w:hAnsi="Times New Roman" w:cs="Times New Roman"/>
          <w:sz w:val="24"/>
          <w:szCs w:val="24"/>
        </w:rPr>
        <w:t>los</w:t>
      </w:r>
      <w:r w:rsidR="00B523D5" w:rsidRPr="00B903AB">
        <w:rPr>
          <w:rFonts w:ascii="Times New Roman" w:hAnsi="Times New Roman" w:cs="Times New Roman"/>
          <w:sz w:val="24"/>
          <w:szCs w:val="24"/>
        </w:rPr>
        <w:t xml:space="preserve"> estudiantes no tienen el hábito de leer sobre cómo cuidar su salud, ni están pendientes sobre cambios en su cuerpo. La segunda dimensión peor evaluada es el manejo del estrés </w:t>
      </w:r>
      <w:r w:rsidR="008B6FE9" w:rsidRPr="00B903AB">
        <w:rPr>
          <w:rFonts w:ascii="Times New Roman" w:hAnsi="Times New Roman" w:cs="Times New Roman"/>
          <w:sz w:val="24"/>
          <w:szCs w:val="24"/>
        </w:rPr>
        <w:t>tanto para los hombres como para las mujeres, ya que</w:t>
      </w:r>
      <w:r w:rsidR="00B523D5" w:rsidRPr="00B903AB">
        <w:rPr>
          <w:rFonts w:ascii="Times New Roman" w:hAnsi="Times New Roman" w:cs="Times New Roman"/>
          <w:sz w:val="24"/>
          <w:szCs w:val="24"/>
        </w:rPr>
        <w:t xml:space="preserve"> no existe una diferencia importante entre </w:t>
      </w:r>
      <w:r w:rsidR="008B6FE9" w:rsidRPr="00B903AB">
        <w:rPr>
          <w:rFonts w:ascii="Times New Roman" w:hAnsi="Times New Roman" w:cs="Times New Roman"/>
          <w:sz w:val="24"/>
          <w:szCs w:val="24"/>
        </w:rPr>
        <w:t>ellos</w:t>
      </w:r>
      <w:r w:rsidR="00B523D5" w:rsidRPr="00B903AB">
        <w:rPr>
          <w:rFonts w:ascii="Times New Roman" w:hAnsi="Times New Roman" w:cs="Times New Roman"/>
          <w:sz w:val="24"/>
          <w:szCs w:val="24"/>
        </w:rPr>
        <w:t>; en tercer lugar se tienen que los estudiantes de la FCA tienen un hábito nutricional regular (56.36%) aunque un 43.22% logra practicar una buena nutrición</w:t>
      </w:r>
      <w:r w:rsidR="00A46A12">
        <w:rPr>
          <w:rFonts w:ascii="Times New Roman" w:hAnsi="Times New Roman" w:cs="Times New Roman"/>
          <w:sz w:val="24"/>
          <w:szCs w:val="24"/>
        </w:rPr>
        <w:t>;</w:t>
      </w:r>
      <w:r w:rsidR="00B523D5" w:rsidRPr="00B903AB">
        <w:rPr>
          <w:rFonts w:ascii="Times New Roman" w:hAnsi="Times New Roman" w:cs="Times New Roman"/>
          <w:sz w:val="24"/>
          <w:szCs w:val="24"/>
        </w:rPr>
        <w:t xml:space="preserve"> </w:t>
      </w:r>
      <w:r w:rsidR="008B6FE9" w:rsidRPr="00B903AB">
        <w:rPr>
          <w:rFonts w:ascii="Times New Roman" w:hAnsi="Times New Roman" w:cs="Times New Roman"/>
          <w:sz w:val="24"/>
          <w:szCs w:val="24"/>
        </w:rPr>
        <w:t>sin embargo</w:t>
      </w:r>
      <w:r w:rsidR="00A46A12">
        <w:rPr>
          <w:rFonts w:ascii="Times New Roman" w:hAnsi="Times New Roman" w:cs="Times New Roman"/>
          <w:sz w:val="24"/>
          <w:szCs w:val="24"/>
        </w:rPr>
        <w:t>,</w:t>
      </w:r>
      <w:r w:rsidR="00B523D5" w:rsidRPr="00B903AB">
        <w:rPr>
          <w:rFonts w:ascii="Times New Roman" w:hAnsi="Times New Roman" w:cs="Times New Roman"/>
          <w:sz w:val="24"/>
          <w:szCs w:val="24"/>
        </w:rPr>
        <w:t xml:space="preserve"> existe la práctica de comer comida chatarra en un 55.29%. </w:t>
      </w:r>
      <w:r w:rsidR="008B6FE9" w:rsidRPr="00B903AB">
        <w:rPr>
          <w:rFonts w:ascii="Times New Roman" w:hAnsi="Times New Roman" w:cs="Times New Roman"/>
          <w:sz w:val="24"/>
          <w:szCs w:val="24"/>
        </w:rPr>
        <w:t>En cuanto a l</w:t>
      </w:r>
      <w:r w:rsidR="00E47B97" w:rsidRPr="00B903AB">
        <w:rPr>
          <w:rFonts w:ascii="Times New Roman" w:hAnsi="Times New Roman" w:cs="Times New Roman"/>
          <w:sz w:val="24"/>
          <w:szCs w:val="24"/>
        </w:rPr>
        <w:t>a</w:t>
      </w:r>
      <w:r w:rsidR="008B6FE9" w:rsidRPr="00B903AB">
        <w:rPr>
          <w:rFonts w:ascii="Times New Roman" w:hAnsi="Times New Roman" w:cs="Times New Roman"/>
          <w:sz w:val="24"/>
          <w:szCs w:val="24"/>
        </w:rPr>
        <w:t xml:space="preserve"> práctica de ejercicio se obtuvo que 57.20% l</w:t>
      </w:r>
      <w:r w:rsidR="00E47B97" w:rsidRPr="00B903AB">
        <w:rPr>
          <w:rFonts w:ascii="Times New Roman" w:hAnsi="Times New Roman" w:cs="Times New Roman"/>
          <w:sz w:val="24"/>
          <w:szCs w:val="24"/>
        </w:rPr>
        <w:t>o realiza de manera regular y s</w:t>
      </w:r>
      <w:r w:rsidR="00A46A12">
        <w:rPr>
          <w:rFonts w:ascii="Times New Roman" w:hAnsi="Times New Roman" w:cs="Times New Roman"/>
          <w:sz w:val="24"/>
          <w:szCs w:val="24"/>
        </w:rPr>
        <w:t>o</w:t>
      </w:r>
      <w:r w:rsidR="008B6FE9" w:rsidRPr="00B903AB">
        <w:rPr>
          <w:rFonts w:ascii="Times New Roman" w:hAnsi="Times New Roman" w:cs="Times New Roman"/>
          <w:sz w:val="24"/>
          <w:szCs w:val="24"/>
        </w:rPr>
        <w:t xml:space="preserve">lo 32.20% tienen una buena práctica, ello refleja la falta de tiempo y el principio del sedentarismo, lo cual concuerda con el estudio de Morán </w:t>
      </w:r>
      <w:r w:rsidR="001E0CB4" w:rsidRPr="00B903AB">
        <w:rPr>
          <w:rFonts w:ascii="Times New Roman" w:hAnsi="Times New Roman" w:cs="Times New Roman"/>
          <w:i/>
          <w:sz w:val="24"/>
          <w:szCs w:val="24"/>
        </w:rPr>
        <w:t>et al.</w:t>
      </w:r>
      <w:r w:rsidR="008B6FE9" w:rsidRPr="00B903AB">
        <w:rPr>
          <w:rFonts w:ascii="Times New Roman" w:hAnsi="Times New Roman" w:cs="Times New Roman"/>
          <w:sz w:val="24"/>
          <w:szCs w:val="24"/>
        </w:rPr>
        <w:t xml:space="preserve"> (2007)</w:t>
      </w:r>
      <w:r w:rsidR="00E47B97" w:rsidRPr="00B903AB">
        <w:rPr>
          <w:rFonts w:ascii="Times New Roman" w:hAnsi="Times New Roman" w:cs="Times New Roman"/>
          <w:sz w:val="24"/>
          <w:szCs w:val="24"/>
        </w:rPr>
        <w:t>.</w:t>
      </w:r>
    </w:p>
    <w:p w14:paraId="2EDDF214" w14:textId="77777777" w:rsidR="007A52EF" w:rsidRDefault="007A52EF" w:rsidP="000D3783">
      <w:pPr>
        <w:spacing w:before="240" w:after="0" w:line="360" w:lineRule="auto"/>
        <w:jc w:val="both"/>
        <w:rPr>
          <w:rFonts w:ascii="Times New Roman" w:hAnsi="Times New Roman" w:cs="Times New Roman"/>
          <w:sz w:val="24"/>
          <w:szCs w:val="24"/>
        </w:rPr>
      </w:pPr>
    </w:p>
    <w:p w14:paraId="43F17683" w14:textId="5F17CB45" w:rsidR="00B523D5" w:rsidRPr="00B903AB" w:rsidRDefault="00B523D5" w:rsidP="000D3783">
      <w:pPr>
        <w:spacing w:before="240" w:after="0" w:line="360" w:lineRule="auto"/>
        <w:jc w:val="both"/>
        <w:rPr>
          <w:rFonts w:ascii="Times New Roman" w:hAnsi="Times New Roman" w:cs="Times New Roman"/>
          <w:sz w:val="24"/>
          <w:szCs w:val="24"/>
        </w:rPr>
      </w:pPr>
      <w:r w:rsidRPr="00B903AB">
        <w:rPr>
          <w:rFonts w:ascii="Times New Roman" w:hAnsi="Times New Roman" w:cs="Times New Roman"/>
          <w:sz w:val="24"/>
          <w:szCs w:val="24"/>
        </w:rPr>
        <w:t>Las dimensiones mejor evaluadas fueron</w:t>
      </w:r>
      <w:r w:rsidR="00D5257A" w:rsidRPr="00B903AB">
        <w:rPr>
          <w:rFonts w:ascii="Times New Roman" w:hAnsi="Times New Roman" w:cs="Times New Roman"/>
          <w:sz w:val="24"/>
          <w:szCs w:val="24"/>
        </w:rPr>
        <w:t xml:space="preserve"> </w:t>
      </w:r>
      <w:r w:rsidR="00E47B97" w:rsidRPr="00B903AB">
        <w:rPr>
          <w:rFonts w:ascii="Times New Roman" w:hAnsi="Times New Roman" w:cs="Times New Roman"/>
          <w:sz w:val="24"/>
          <w:szCs w:val="24"/>
        </w:rPr>
        <w:t>autoactualización y</w:t>
      </w:r>
      <w:r w:rsidR="00D5257A" w:rsidRPr="00B903AB">
        <w:rPr>
          <w:rFonts w:ascii="Times New Roman" w:hAnsi="Times New Roman" w:cs="Times New Roman"/>
          <w:sz w:val="24"/>
          <w:szCs w:val="24"/>
        </w:rPr>
        <w:t xml:space="preserve"> </w:t>
      </w:r>
      <w:r w:rsidRPr="00B903AB">
        <w:rPr>
          <w:rFonts w:ascii="Times New Roman" w:hAnsi="Times New Roman" w:cs="Times New Roman"/>
          <w:sz w:val="24"/>
          <w:szCs w:val="24"/>
        </w:rPr>
        <w:t>soporte interpersonal</w:t>
      </w:r>
      <w:r w:rsidR="00A46A12">
        <w:rPr>
          <w:rFonts w:ascii="Times New Roman" w:hAnsi="Times New Roman" w:cs="Times New Roman"/>
          <w:sz w:val="24"/>
          <w:szCs w:val="24"/>
        </w:rPr>
        <w:t>,</w:t>
      </w:r>
      <w:r w:rsidRPr="00B903AB">
        <w:rPr>
          <w:rFonts w:ascii="Times New Roman" w:hAnsi="Times New Roman" w:cs="Times New Roman"/>
          <w:sz w:val="24"/>
          <w:szCs w:val="24"/>
        </w:rPr>
        <w:t xml:space="preserve"> </w:t>
      </w:r>
      <w:r w:rsidR="0050031C" w:rsidRPr="00B903AB">
        <w:rPr>
          <w:rFonts w:ascii="Times New Roman" w:hAnsi="Times New Roman" w:cs="Times New Roman"/>
          <w:sz w:val="24"/>
          <w:szCs w:val="24"/>
        </w:rPr>
        <w:t xml:space="preserve">por lo que se puede decir que los estudiantes logran establecer relaciones interpersonales que les otorgan </w:t>
      </w:r>
      <w:r w:rsidR="0050031C" w:rsidRPr="00B903AB">
        <w:rPr>
          <w:rFonts w:ascii="Times New Roman" w:hAnsi="Times New Roman" w:cs="Times New Roman"/>
          <w:sz w:val="24"/>
          <w:szCs w:val="24"/>
        </w:rPr>
        <w:lastRenderedPageBreak/>
        <w:t>satisfacción y además logran expresar cariño, pero sobre todo son personas entusiastas y optimistas que consideran que su vida tiene un propósito.</w:t>
      </w:r>
    </w:p>
    <w:p w14:paraId="215C48F2" w14:textId="47F2A8DD" w:rsidR="0050031C" w:rsidRDefault="0050031C" w:rsidP="00B422DC">
      <w:pPr>
        <w:tabs>
          <w:tab w:val="left" w:pos="4962"/>
        </w:tabs>
        <w:spacing w:before="240" w:after="0" w:line="360" w:lineRule="auto"/>
        <w:jc w:val="both"/>
        <w:rPr>
          <w:rFonts w:ascii="Times New Roman" w:hAnsi="Times New Roman" w:cs="Times New Roman"/>
          <w:sz w:val="24"/>
          <w:szCs w:val="24"/>
        </w:rPr>
      </w:pPr>
      <w:r w:rsidRPr="00B903AB">
        <w:rPr>
          <w:rFonts w:ascii="Times New Roman" w:hAnsi="Times New Roman" w:cs="Times New Roman"/>
          <w:sz w:val="24"/>
          <w:szCs w:val="24"/>
        </w:rPr>
        <w:t xml:space="preserve">Antes estos resultados y dado que la vida universitaria supone un cambio fundamental en el desarrollo del ser humano, se </w:t>
      </w:r>
      <w:r w:rsidR="00205869" w:rsidRPr="00B903AB">
        <w:rPr>
          <w:rFonts w:ascii="Times New Roman" w:hAnsi="Times New Roman" w:cs="Times New Roman"/>
          <w:sz w:val="24"/>
          <w:szCs w:val="24"/>
        </w:rPr>
        <w:t>recomienda</w:t>
      </w:r>
      <w:r w:rsidRPr="00B903AB">
        <w:rPr>
          <w:rFonts w:ascii="Times New Roman" w:hAnsi="Times New Roman" w:cs="Times New Roman"/>
          <w:sz w:val="24"/>
          <w:szCs w:val="24"/>
        </w:rPr>
        <w:t xml:space="preserve"> la elaboración de una campaña de comunicación para la difusi</w:t>
      </w:r>
      <w:r w:rsidR="00F97139" w:rsidRPr="00B903AB">
        <w:rPr>
          <w:rFonts w:ascii="Times New Roman" w:hAnsi="Times New Roman" w:cs="Times New Roman"/>
          <w:sz w:val="24"/>
          <w:szCs w:val="24"/>
        </w:rPr>
        <w:t>ón sobre la importancia de la práctica de un estilo de vida saludable,</w:t>
      </w:r>
      <w:r w:rsidR="00EB716C" w:rsidRPr="00B903AB">
        <w:rPr>
          <w:rFonts w:ascii="Times New Roman" w:hAnsi="Times New Roman" w:cs="Times New Roman"/>
          <w:sz w:val="24"/>
          <w:szCs w:val="24"/>
        </w:rPr>
        <w:t xml:space="preserve"> </w:t>
      </w:r>
      <w:r w:rsidR="00F97139" w:rsidRPr="00B903AB">
        <w:rPr>
          <w:rFonts w:ascii="Times New Roman" w:hAnsi="Times New Roman" w:cs="Times New Roman"/>
          <w:sz w:val="24"/>
          <w:szCs w:val="24"/>
        </w:rPr>
        <w:t>sus dimensiones y cómo pueden nuestros estudiantes lograrlo a través de pequeños cambios como sería</w:t>
      </w:r>
      <w:r w:rsidR="00EB716C" w:rsidRPr="00B903AB">
        <w:rPr>
          <w:rFonts w:ascii="Times New Roman" w:hAnsi="Times New Roman" w:cs="Times New Roman"/>
          <w:sz w:val="24"/>
          <w:szCs w:val="24"/>
        </w:rPr>
        <w:t xml:space="preserve"> la práctica del autocuidado que redunde e</w:t>
      </w:r>
      <w:r w:rsidR="0098103E" w:rsidRPr="00B903AB">
        <w:rPr>
          <w:rFonts w:ascii="Times New Roman" w:hAnsi="Times New Roman" w:cs="Times New Roman"/>
          <w:sz w:val="24"/>
          <w:szCs w:val="24"/>
        </w:rPr>
        <w:t>n bienestar físico y emocional como proponen Troncoso y Amaya</w:t>
      </w:r>
      <w:r w:rsidR="00EB716C" w:rsidRPr="00B903AB">
        <w:rPr>
          <w:rFonts w:ascii="Times New Roman" w:hAnsi="Times New Roman" w:cs="Times New Roman"/>
          <w:sz w:val="24"/>
          <w:szCs w:val="24"/>
        </w:rPr>
        <w:t xml:space="preserve"> </w:t>
      </w:r>
      <w:r w:rsidR="0098103E" w:rsidRPr="00B903AB">
        <w:rPr>
          <w:rFonts w:ascii="Times New Roman" w:hAnsi="Times New Roman" w:cs="Times New Roman"/>
          <w:sz w:val="24"/>
          <w:szCs w:val="24"/>
        </w:rPr>
        <w:t>(2009).</w:t>
      </w:r>
      <w:r w:rsidR="00EB716C" w:rsidRPr="00B903AB">
        <w:rPr>
          <w:rFonts w:ascii="Times New Roman" w:hAnsi="Times New Roman" w:cs="Times New Roman"/>
          <w:sz w:val="24"/>
          <w:szCs w:val="24"/>
        </w:rPr>
        <w:t xml:space="preserve"> </w:t>
      </w:r>
      <w:r w:rsidR="0098103E" w:rsidRPr="00B903AB">
        <w:rPr>
          <w:rFonts w:ascii="Times New Roman" w:hAnsi="Times New Roman" w:cs="Times New Roman"/>
          <w:sz w:val="24"/>
          <w:szCs w:val="24"/>
        </w:rPr>
        <w:t>Impartir talleres de</w:t>
      </w:r>
      <w:r w:rsidR="00F97139" w:rsidRPr="00B903AB">
        <w:rPr>
          <w:rFonts w:ascii="Times New Roman" w:hAnsi="Times New Roman" w:cs="Times New Roman"/>
          <w:sz w:val="24"/>
          <w:szCs w:val="24"/>
        </w:rPr>
        <w:t xml:space="preserve"> lectura de etiquetas nutricionales para</w:t>
      </w:r>
      <w:r w:rsidR="0098103E" w:rsidRPr="00B903AB">
        <w:rPr>
          <w:rFonts w:ascii="Times New Roman" w:hAnsi="Times New Roman" w:cs="Times New Roman"/>
          <w:sz w:val="24"/>
          <w:szCs w:val="24"/>
        </w:rPr>
        <w:t xml:space="preserve"> que</w:t>
      </w:r>
      <w:r w:rsidR="00F97139" w:rsidRPr="00B903AB">
        <w:rPr>
          <w:rFonts w:ascii="Times New Roman" w:hAnsi="Times New Roman" w:cs="Times New Roman"/>
          <w:sz w:val="24"/>
          <w:szCs w:val="24"/>
        </w:rPr>
        <w:t xml:space="preserve"> s</w:t>
      </w:r>
      <w:r w:rsidR="0098103E" w:rsidRPr="00B903AB">
        <w:rPr>
          <w:rFonts w:ascii="Times New Roman" w:hAnsi="Times New Roman" w:cs="Times New Roman"/>
          <w:sz w:val="24"/>
          <w:szCs w:val="24"/>
        </w:rPr>
        <w:t>epan</w:t>
      </w:r>
      <w:r w:rsidR="00F97139" w:rsidRPr="00B903AB">
        <w:rPr>
          <w:rFonts w:ascii="Times New Roman" w:hAnsi="Times New Roman" w:cs="Times New Roman"/>
          <w:sz w:val="24"/>
          <w:szCs w:val="24"/>
        </w:rPr>
        <w:t xml:space="preserve"> sobre lo que están comiendo y hacerlos conscientes de ello, así como de los beneficios que tiene la práctica de actividades físicas como la caminata o ciclismo, además del manejo del estrés a través de la implementación de tiempos y espacios para la relajación.</w:t>
      </w:r>
    </w:p>
    <w:p w14:paraId="59FDCEDB" w14:textId="139CC535" w:rsidR="00A46A12" w:rsidRDefault="00A46A12" w:rsidP="000D3783">
      <w:pPr>
        <w:tabs>
          <w:tab w:val="left" w:pos="4962"/>
        </w:tabs>
        <w:spacing w:before="240" w:after="0" w:line="360" w:lineRule="auto"/>
        <w:jc w:val="both"/>
        <w:rPr>
          <w:rFonts w:ascii="Times New Roman" w:hAnsi="Times New Roman" w:cs="Times New Roman"/>
          <w:sz w:val="24"/>
          <w:szCs w:val="24"/>
        </w:rPr>
      </w:pPr>
    </w:p>
    <w:p w14:paraId="004630DD" w14:textId="1FCD4104" w:rsidR="007A52EF" w:rsidRDefault="007A52EF" w:rsidP="000D3783">
      <w:pPr>
        <w:tabs>
          <w:tab w:val="left" w:pos="4962"/>
        </w:tabs>
        <w:spacing w:before="240" w:after="0" w:line="360" w:lineRule="auto"/>
        <w:jc w:val="both"/>
        <w:rPr>
          <w:rFonts w:ascii="Times New Roman" w:hAnsi="Times New Roman" w:cs="Times New Roman"/>
          <w:sz w:val="24"/>
          <w:szCs w:val="24"/>
        </w:rPr>
      </w:pPr>
    </w:p>
    <w:p w14:paraId="2043E8CF" w14:textId="68471175" w:rsidR="007A52EF" w:rsidRDefault="007A52EF" w:rsidP="000D3783">
      <w:pPr>
        <w:tabs>
          <w:tab w:val="left" w:pos="4962"/>
        </w:tabs>
        <w:spacing w:before="240" w:after="0" w:line="360" w:lineRule="auto"/>
        <w:jc w:val="both"/>
        <w:rPr>
          <w:rFonts w:ascii="Times New Roman" w:hAnsi="Times New Roman" w:cs="Times New Roman"/>
          <w:sz w:val="24"/>
          <w:szCs w:val="24"/>
        </w:rPr>
      </w:pPr>
    </w:p>
    <w:p w14:paraId="0975A18E" w14:textId="00C37538" w:rsidR="007A52EF" w:rsidRDefault="007A52EF" w:rsidP="000D3783">
      <w:pPr>
        <w:tabs>
          <w:tab w:val="left" w:pos="4962"/>
        </w:tabs>
        <w:spacing w:before="240" w:after="0" w:line="360" w:lineRule="auto"/>
        <w:jc w:val="both"/>
        <w:rPr>
          <w:rFonts w:ascii="Times New Roman" w:hAnsi="Times New Roman" w:cs="Times New Roman"/>
          <w:sz w:val="24"/>
          <w:szCs w:val="24"/>
        </w:rPr>
      </w:pPr>
    </w:p>
    <w:p w14:paraId="65749466" w14:textId="446DE998" w:rsidR="007A52EF" w:rsidRDefault="007A52EF" w:rsidP="000D3783">
      <w:pPr>
        <w:tabs>
          <w:tab w:val="left" w:pos="4962"/>
        </w:tabs>
        <w:spacing w:before="240" w:after="0" w:line="360" w:lineRule="auto"/>
        <w:jc w:val="both"/>
        <w:rPr>
          <w:rFonts w:ascii="Times New Roman" w:hAnsi="Times New Roman" w:cs="Times New Roman"/>
          <w:sz w:val="24"/>
          <w:szCs w:val="24"/>
        </w:rPr>
      </w:pPr>
    </w:p>
    <w:p w14:paraId="47A737AC" w14:textId="750F97F3" w:rsidR="007A52EF" w:rsidRDefault="007A52EF" w:rsidP="000D3783">
      <w:pPr>
        <w:tabs>
          <w:tab w:val="left" w:pos="4962"/>
        </w:tabs>
        <w:spacing w:before="240" w:after="0" w:line="360" w:lineRule="auto"/>
        <w:jc w:val="both"/>
        <w:rPr>
          <w:rFonts w:ascii="Times New Roman" w:hAnsi="Times New Roman" w:cs="Times New Roman"/>
          <w:sz w:val="24"/>
          <w:szCs w:val="24"/>
        </w:rPr>
      </w:pPr>
    </w:p>
    <w:p w14:paraId="724536A4" w14:textId="644E2B09" w:rsidR="007A52EF" w:rsidRDefault="007A52EF" w:rsidP="000D3783">
      <w:pPr>
        <w:tabs>
          <w:tab w:val="left" w:pos="4962"/>
        </w:tabs>
        <w:spacing w:before="240" w:after="0" w:line="360" w:lineRule="auto"/>
        <w:jc w:val="both"/>
        <w:rPr>
          <w:rFonts w:ascii="Times New Roman" w:hAnsi="Times New Roman" w:cs="Times New Roman"/>
          <w:sz w:val="24"/>
          <w:szCs w:val="24"/>
        </w:rPr>
      </w:pPr>
    </w:p>
    <w:p w14:paraId="25D5E30B" w14:textId="1973F09E" w:rsidR="007A52EF" w:rsidRDefault="007A52EF" w:rsidP="000D3783">
      <w:pPr>
        <w:tabs>
          <w:tab w:val="left" w:pos="4962"/>
        </w:tabs>
        <w:spacing w:before="240" w:after="0" w:line="360" w:lineRule="auto"/>
        <w:jc w:val="both"/>
        <w:rPr>
          <w:rFonts w:ascii="Times New Roman" w:hAnsi="Times New Roman" w:cs="Times New Roman"/>
          <w:sz w:val="24"/>
          <w:szCs w:val="24"/>
        </w:rPr>
      </w:pPr>
    </w:p>
    <w:p w14:paraId="0FE2AC27" w14:textId="05F303FA" w:rsidR="007A52EF" w:rsidRDefault="007A52EF" w:rsidP="000D3783">
      <w:pPr>
        <w:tabs>
          <w:tab w:val="left" w:pos="4962"/>
        </w:tabs>
        <w:spacing w:before="240" w:after="0" w:line="360" w:lineRule="auto"/>
        <w:jc w:val="both"/>
        <w:rPr>
          <w:rFonts w:ascii="Times New Roman" w:hAnsi="Times New Roman" w:cs="Times New Roman"/>
          <w:sz w:val="24"/>
          <w:szCs w:val="24"/>
        </w:rPr>
      </w:pPr>
    </w:p>
    <w:p w14:paraId="56EC3CF3" w14:textId="77777777" w:rsidR="007A52EF" w:rsidRPr="00B903AB" w:rsidRDefault="007A52EF" w:rsidP="000D3783">
      <w:pPr>
        <w:tabs>
          <w:tab w:val="left" w:pos="4962"/>
        </w:tabs>
        <w:spacing w:before="240" w:after="0" w:line="360" w:lineRule="auto"/>
        <w:jc w:val="both"/>
        <w:rPr>
          <w:rFonts w:ascii="Times New Roman" w:hAnsi="Times New Roman" w:cs="Times New Roman"/>
          <w:sz w:val="24"/>
          <w:szCs w:val="24"/>
        </w:rPr>
      </w:pPr>
    </w:p>
    <w:p w14:paraId="6C673F15" w14:textId="176C3732" w:rsidR="00030589" w:rsidRDefault="00030589" w:rsidP="009F2FBF">
      <w:pPr>
        <w:spacing w:after="0" w:line="360" w:lineRule="auto"/>
        <w:jc w:val="both"/>
        <w:rPr>
          <w:rFonts w:ascii="Times New Roman" w:hAnsi="Times New Roman" w:cs="Times New Roman"/>
          <w:b/>
          <w:sz w:val="24"/>
          <w:szCs w:val="24"/>
        </w:rPr>
      </w:pPr>
    </w:p>
    <w:p w14:paraId="2D8E2573" w14:textId="77777777" w:rsidR="00DD5E15" w:rsidRPr="00B903AB" w:rsidRDefault="00DD5E15" w:rsidP="009F2FBF">
      <w:pPr>
        <w:spacing w:after="0" w:line="360" w:lineRule="auto"/>
        <w:jc w:val="both"/>
        <w:rPr>
          <w:rFonts w:ascii="Times New Roman" w:hAnsi="Times New Roman" w:cs="Times New Roman"/>
          <w:b/>
          <w:sz w:val="24"/>
          <w:szCs w:val="24"/>
        </w:rPr>
      </w:pPr>
      <w:bookmarkStart w:id="2" w:name="_GoBack"/>
      <w:bookmarkEnd w:id="2"/>
    </w:p>
    <w:p w14:paraId="4FEBFA4B" w14:textId="3584D4D3" w:rsidR="00423389" w:rsidRPr="000D3783" w:rsidRDefault="000D3783" w:rsidP="000D3783">
      <w:pPr>
        <w:spacing w:line="360" w:lineRule="auto"/>
        <w:jc w:val="both"/>
        <w:rPr>
          <w:rFonts w:ascii="Calibri" w:eastAsia="Calibri" w:hAnsi="Calibri" w:cs="Calibri"/>
          <w:b/>
          <w:sz w:val="28"/>
          <w:szCs w:val="28"/>
        </w:rPr>
      </w:pPr>
      <w:r>
        <w:rPr>
          <w:rFonts w:ascii="Calibri" w:eastAsia="Calibri" w:hAnsi="Calibri" w:cs="Calibri"/>
          <w:b/>
          <w:sz w:val="28"/>
          <w:szCs w:val="28"/>
        </w:rPr>
        <w:lastRenderedPageBreak/>
        <w:t>Bibliografía</w:t>
      </w:r>
    </w:p>
    <w:p w14:paraId="2AEDFE37" w14:textId="77777777" w:rsidR="003E7F73" w:rsidRPr="007A52EF" w:rsidRDefault="00E31432" w:rsidP="009F2FBF">
      <w:pPr>
        <w:spacing w:after="0" w:line="360" w:lineRule="auto"/>
        <w:ind w:left="709" w:hanging="709"/>
        <w:jc w:val="both"/>
        <w:rPr>
          <w:rFonts w:ascii="Times New Roman" w:hAnsi="Times New Roman" w:cs="Times New Roman"/>
          <w:color w:val="000000" w:themeColor="text1"/>
          <w:sz w:val="24"/>
          <w:szCs w:val="24"/>
        </w:rPr>
      </w:pPr>
      <w:r w:rsidRPr="007A52EF">
        <w:rPr>
          <w:rFonts w:ascii="Times New Roman" w:hAnsi="Times New Roman" w:cs="Times New Roman"/>
          <w:color w:val="000000" w:themeColor="text1"/>
          <w:sz w:val="24"/>
          <w:szCs w:val="24"/>
        </w:rPr>
        <w:t>Arroyo. M., Rocandio, P., Ansostegui</w:t>
      </w:r>
      <w:r w:rsidR="00E47B97" w:rsidRPr="007A52EF">
        <w:rPr>
          <w:rFonts w:ascii="Times New Roman" w:hAnsi="Times New Roman" w:cs="Times New Roman"/>
          <w:color w:val="000000" w:themeColor="text1"/>
          <w:sz w:val="24"/>
          <w:szCs w:val="24"/>
        </w:rPr>
        <w:t>, L., Pascual, E. Salces, I. y R</w:t>
      </w:r>
      <w:r w:rsidRPr="007A52EF">
        <w:rPr>
          <w:rFonts w:ascii="Times New Roman" w:hAnsi="Times New Roman" w:cs="Times New Roman"/>
          <w:color w:val="000000" w:themeColor="text1"/>
          <w:sz w:val="24"/>
          <w:szCs w:val="24"/>
        </w:rPr>
        <w:t xml:space="preserve">ebato, E. (2006). Calidad de la dieta, sobrepeso y obesidad en estudiantes universitarios. </w:t>
      </w:r>
      <w:r w:rsidRPr="007A52EF">
        <w:rPr>
          <w:rFonts w:ascii="Times New Roman" w:hAnsi="Times New Roman" w:cs="Times New Roman"/>
          <w:i/>
          <w:color w:val="000000" w:themeColor="text1"/>
          <w:sz w:val="24"/>
          <w:szCs w:val="24"/>
        </w:rPr>
        <w:t>Nutrición Hospitalaria</w:t>
      </w:r>
      <w:r w:rsidR="003E7F73" w:rsidRPr="007A52EF">
        <w:rPr>
          <w:rFonts w:ascii="Times New Roman" w:hAnsi="Times New Roman" w:cs="Times New Roman"/>
          <w:color w:val="000000" w:themeColor="text1"/>
          <w:sz w:val="24"/>
          <w:szCs w:val="24"/>
        </w:rPr>
        <w:t xml:space="preserve">; </w:t>
      </w:r>
      <w:r w:rsidR="003E7F73" w:rsidRPr="007A52EF">
        <w:rPr>
          <w:rFonts w:ascii="Times New Roman" w:hAnsi="Times New Roman" w:cs="Times New Roman"/>
          <w:i/>
          <w:color w:val="000000" w:themeColor="text1"/>
          <w:sz w:val="24"/>
          <w:szCs w:val="24"/>
        </w:rPr>
        <w:t>21</w:t>
      </w:r>
      <w:r w:rsidR="003E7F73" w:rsidRPr="007A52EF">
        <w:rPr>
          <w:rFonts w:ascii="Times New Roman" w:hAnsi="Times New Roman" w:cs="Times New Roman"/>
          <w:color w:val="000000" w:themeColor="text1"/>
          <w:sz w:val="24"/>
          <w:szCs w:val="24"/>
        </w:rPr>
        <w:t xml:space="preserve">(6): </w:t>
      </w:r>
      <w:r w:rsidRPr="007A52EF">
        <w:rPr>
          <w:rFonts w:ascii="Times New Roman" w:hAnsi="Times New Roman" w:cs="Times New Roman"/>
          <w:color w:val="000000" w:themeColor="text1"/>
          <w:sz w:val="24"/>
          <w:szCs w:val="24"/>
        </w:rPr>
        <w:t>673-678. Disponible en:</w:t>
      </w:r>
    </w:p>
    <w:p w14:paraId="073E5E33" w14:textId="77777777" w:rsidR="00E31432" w:rsidRPr="007A52EF" w:rsidRDefault="00E31432" w:rsidP="003E7F73">
      <w:pPr>
        <w:spacing w:after="0" w:line="360" w:lineRule="auto"/>
        <w:ind w:left="709" w:hanging="1"/>
        <w:jc w:val="both"/>
        <w:rPr>
          <w:rFonts w:ascii="Times New Roman" w:hAnsi="Times New Roman" w:cs="Times New Roman"/>
          <w:color w:val="000000" w:themeColor="text1"/>
          <w:sz w:val="24"/>
          <w:szCs w:val="24"/>
        </w:rPr>
      </w:pPr>
      <w:r w:rsidRPr="007A52EF">
        <w:rPr>
          <w:rFonts w:ascii="Times New Roman" w:hAnsi="Times New Roman" w:cs="Times New Roman"/>
          <w:color w:val="000000" w:themeColor="text1"/>
          <w:sz w:val="24"/>
          <w:szCs w:val="24"/>
        </w:rPr>
        <w:t xml:space="preserve"> </w:t>
      </w:r>
      <w:hyperlink r:id="rId10" w:history="1">
        <w:r w:rsidRPr="007A52EF">
          <w:rPr>
            <w:rStyle w:val="Hipervnculo"/>
            <w:rFonts w:ascii="Times New Roman" w:hAnsi="Times New Roman" w:cs="Times New Roman"/>
            <w:color w:val="000000" w:themeColor="text1"/>
            <w:sz w:val="24"/>
            <w:szCs w:val="24"/>
            <w:u w:val="none"/>
          </w:rPr>
          <w:t>http://scielo.isciii.es/pdf/nh/v21n6/original6.pdf</w:t>
        </w:r>
      </w:hyperlink>
    </w:p>
    <w:p w14:paraId="7EB07250" w14:textId="4728B40F" w:rsidR="002D531A" w:rsidRPr="007A52EF" w:rsidRDefault="002D531A" w:rsidP="009F2FBF">
      <w:pPr>
        <w:spacing w:after="0" w:line="360" w:lineRule="auto"/>
        <w:ind w:left="709" w:hanging="709"/>
        <w:jc w:val="both"/>
        <w:rPr>
          <w:rFonts w:ascii="Times New Roman" w:hAnsi="Times New Roman" w:cs="Times New Roman"/>
          <w:color w:val="000000" w:themeColor="text1"/>
          <w:sz w:val="24"/>
          <w:szCs w:val="24"/>
        </w:rPr>
      </w:pPr>
      <w:r w:rsidRPr="007A52EF">
        <w:rPr>
          <w:rFonts w:ascii="Times New Roman" w:hAnsi="Times New Roman" w:cs="Times New Roman"/>
          <w:color w:val="000000" w:themeColor="text1"/>
          <w:sz w:val="24"/>
          <w:szCs w:val="24"/>
        </w:rPr>
        <w:t xml:space="preserve">Escardíbul, J. y Calero, J. (2006) Educación, estilos de vida y salud: un estudio aplicado al caso español. Universidad de Barcelona. </w:t>
      </w:r>
      <w:r w:rsidRPr="007A52EF">
        <w:rPr>
          <w:rFonts w:ascii="Times New Roman" w:hAnsi="Times New Roman" w:cs="Times New Roman"/>
          <w:i/>
          <w:color w:val="000000" w:themeColor="text1"/>
          <w:sz w:val="24"/>
          <w:szCs w:val="24"/>
        </w:rPr>
        <w:t>Revista de Educación</w:t>
      </w:r>
      <w:r w:rsidR="008E3442" w:rsidRPr="007A52EF">
        <w:rPr>
          <w:rFonts w:ascii="Times New Roman" w:hAnsi="Times New Roman" w:cs="Times New Roman"/>
          <w:color w:val="000000" w:themeColor="text1"/>
          <w:sz w:val="24"/>
          <w:szCs w:val="24"/>
        </w:rPr>
        <w:t>, 339:</w:t>
      </w:r>
      <w:r w:rsidRPr="007A52EF">
        <w:rPr>
          <w:rFonts w:ascii="Times New Roman" w:hAnsi="Times New Roman" w:cs="Times New Roman"/>
          <w:color w:val="000000" w:themeColor="text1"/>
          <w:sz w:val="24"/>
          <w:szCs w:val="24"/>
        </w:rPr>
        <w:t>541-562.</w:t>
      </w:r>
      <w:r w:rsidR="00E31432" w:rsidRPr="007A52EF">
        <w:rPr>
          <w:rFonts w:ascii="Times New Roman" w:hAnsi="Times New Roman" w:cs="Times New Roman"/>
          <w:color w:val="000000" w:themeColor="text1"/>
          <w:sz w:val="24"/>
          <w:szCs w:val="24"/>
        </w:rPr>
        <w:t xml:space="preserve"> Disponible en: </w:t>
      </w:r>
      <w:hyperlink r:id="rId11" w:history="1">
        <w:r w:rsidR="00E31432" w:rsidRPr="007A52EF">
          <w:rPr>
            <w:rStyle w:val="Hipervnculo"/>
            <w:rFonts w:ascii="Times New Roman" w:hAnsi="Times New Roman" w:cs="Times New Roman"/>
            <w:color w:val="000000" w:themeColor="text1"/>
            <w:sz w:val="24"/>
            <w:szCs w:val="24"/>
            <w:u w:val="none"/>
          </w:rPr>
          <w:t>https://www.academia.edu/6038827/Educaci%C3%B3n_estilo_de_vida_y_salud_un_estudio_aplicado_al_caso_espa%C3%B1ol</w:t>
        </w:r>
      </w:hyperlink>
    </w:p>
    <w:p w14:paraId="521E5236" w14:textId="77777777" w:rsidR="00E31432" w:rsidRPr="007A52EF" w:rsidRDefault="00E31432" w:rsidP="009F2FBF">
      <w:pPr>
        <w:spacing w:after="0" w:line="360" w:lineRule="auto"/>
        <w:ind w:left="709" w:hanging="709"/>
        <w:jc w:val="both"/>
        <w:rPr>
          <w:rFonts w:ascii="Times New Roman" w:hAnsi="Times New Roman" w:cs="Times New Roman"/>
          <w:color w:val="000000" w:themeColor="text1"/>
          <w:sz w:val="24"/>
          <w:szCs w:val="24"/>
        </w:rPr>
      </w:pPr>
      <w:r w:rsidRPr="007A52EF">
        <w:rPr>
          <w:rFonts w:ascii="Times New Roman" w:hAnsi="Times New Roman" w:cs="Times New Roman"/>
          <w:color w:val="000000" w:themeColor="text1"/>
          <w:sz w:val="24"/>
          <w:szCs w:val="24"/>
        </w:rPr>
        <w:t xml:space="preserve">Grimaldo, M. (2012). Estilo de vida saludable en estudiantes de posgrado de Ciencias de la Salud. </w:t>
      </w:r>
      <w:r w:rsidRPr="007A52EF">
        <w:rPr>
          <w:rFonts w:ascii="Times New Roman" w:hAnsi="Times New Roman" w:cs="Times New Roman"/>
          <w:i/>
          <w:color w:val="000000" w:themeColor="text1"/>
          <w:sz w:val="24"/>
          <w:szCs w:val="24"/>
        </w:rPr>
        <w:t>Psicología y Salud</w:t>
      </w:r>
      <w:r w:rsidR="003E7F73" w:rsidRPr="007A52EF">
        <w:rPr>
          <w:rFonts w:ascii="Times New Roman" w:hAnsi="Times New Roman" w:cs="Times New Roman"/>
          <w:color w:val="000000" w:themeColor="text1"/>
          <w:sz w:val="24"/>
          <w:szCs w:val="24"/>
        </w:rPr>
        <w:t xml:space="preserve"> </w:t>
      </w:r>
      <w:r w:rsidR="003E7F73" w:rsidRPr="007A52EF">
        <w:rPr>
          <w:rFonts w:ascii="Times New Roman" w:hAnsi="Times New Roman" w:cs="Times New Roman"/>
          <w:i/>
          <w:color w:val="000000" w:themeColor="text1"/>
          <w:sz w:val="24"/>
          <w:szCs w:val="24"/>
        </w:rPr>
        <w:t>22</w:t>
      </w:r>
      <w:r w:rsidR="003E7F73" w:rsidRPr="007A52EF">
        <w:rPr>
          <w:rFonts w:ascii="Times New Roman" w:hAnsi="Times New Roman" w:cs="Times New Roman"/>
          <w:color w:val="000000" w:themeColor="text1"/>
          <w:sz w:val="24"/>
          <w:szCs w:val="24"/>
        </w:rPr>
        <w:t>(1): 75-87.</w:t>
      </w:r>
      <w:r w:rsidRPr="007A52EF">
        <w:rPr>
          <w:rFonts w:ascii="Times New Roman" w:hAnsi="Times New Roman" w:cs="Times New Roman"/>
          <w:color w:val="000000" w:themeColor="text1"/>
          <w:sz w:val="24"/>
          <w:szCs w:val="24"/>
        </w:rPr>
        <w:t xml:space="preserve"> Disponible en: </w:t>
      </w:r>
      <w:hyperlink r:id="rId12" w:history="1">
        <w:r w:rsidRPr="007A52EF">
          <w:rPr>
            <w:rStyle w:val="Hipervnculo"/>
            <w:rFonts w:ascii="Times New Roman" w:hAnsi="Times New Roman" w:cs="Times New Roman"/>
            <w:color w:val="000000" w:themeColor="text1"/>
            <w:sz w:val="24"/>
            <w:szCs w:val="24"/>
            <w:u w:val="none"/>
          </w:rPr>
          <w:t>http://www.uv.mx/psicysalud/psicysalud-22-1/22-1/Mirian%20Pilar%20Grimaldo%20Muchotrigo.pdf</w:t>
        </w:r>
      </w:hyperlink>
    </w:p>
    <w:p w14:paraId="7044B1DD" w14:textId="77777777" w:rsidR="003977EC" w:rsidRPr="007A52EF" w:rsidRDefault="003977EC" w:rsidP="009F2FBF">
      <w:pPr>
        <w:spacing w:after="0" w:line="360" w:lineRule="auto"/>
        <w:ind w:left="709" w:hanging="709"/>
        <w:jc w:val="both"/>
        <w:rPr>
          <w:rFonts w:ascii="Times New Roman" w:hAnsi="Times New Roman" w:cs="Times New Roman"/>
          <w:color w:val="000000" w:themeColor="text1"/>
          <w:sz w:val="24"/>
          <w:szCs w:val="24"/>
        </w:rPr>
      </w:pPr>
      <w:r w:rsidRPr="007A52EF">
        <w:rPr>
          <w:rFonts w:ascii="Times New Roman" w:hAnsi="Times New Roman" w:cs="Times New Roman"/>
          <w:color w:val="000000" w:themeColor="text1"/>
          <w:sz w:val="24"/>
          <w:szCs w:val="24"/>
        </w:rPr>
        <w:t xml:space="preserve">Martínez, C., Veiga, P., López de Andrés, A., Cobo, JM., y Carbajal, A. (2005). Evaluación del estado nutricional de un grupo de estudiantes universitarios mediante parámetros dietéticos y de composición corporal. </w:t>
      </w:r>
      <w:r w:rsidRPr="007A52EF">
        <w:rPr>
          <w:rFonts w:ascii="Times New Roman" w:hAnsi="Times New Roman" w:cs="Times New Roman"/>
          <w:i/>
          <w:color w:val="000000" w:themeColor="text1"/>
          <w:sz w:val="24"/>
          <w:szCs w:val="24"/>
        </w:rPr>
        <w:t>Nutrición Hospitalaria</w:t>
      </w:r>
      <w:r w:rsidRPr="007A52EF">
        <w:rPr>
          <w:rFonts w:ascii="Times New Roman" w:hAnsi="Times New Roman" w:cs="Times New Roman"/>
          <w:color w:val="000000" w:themeColor="text1"/>
          <w:sz w:val="24"/>
          <w:szCs w:val="24"/>
        </w:rPr>
        <w:t xml:space="preserve">. </w:t>
      </w:r>
      <w:r w:rsidRPr="007A52EF">
        <w:rPr>
          <w:rFonts w:ascii="Times New Roman" w:hAnsi="Times New Roman" w:cs="Times New Roman"/>
          <w:i/>
          <w:color w:val="000000" w:themeColor="text1"/>
          <w:sz w:val="24"/>
          <w:szCs w:val="24"/>
        </w:rPr>
        <w:t>20(</w:t>
      </w:r>
      <w:r w:rsidRPr="007A52EF">
        <w:rPr>
          <w:rFonts w:ascii="Times New Roman" w:hAnsi="Times New Roman" w:cs="Times New Roman"/>
          <w:color w:val="000000" w:themeColor="text1"/>
          <w:sz w:val="24"/>
          <w:szCs w:val="24"/>
        </w:rPr>
        <w:t xml:space="preserve">3):197-203. Disponible en: </w:t>
      </w:r>
      <w:hyperlink r:id="rId13" w:history="1">
        <w:r w:rsidRPr="007A52EF">
          <w:rPr>
            <w:rStyle w:val="Hipervnculo"/>
            <w:rFonts w:ascii="Times New Roman" w:hAnsi="Times New Roman" w:cs="Times New Roman"/>
            <w:color w:val="000000" w:themeColor="text1"/>
            <w:sz w:val="24"/>
            <w:szCs w:val="24"/>
            <w:u w:val="none"/>
          </w:rPr>
          <w:t>http://www.redalyc.org/pdf/3092/309225536011.pdf</w:t>
        </w:r>
      </w:hyperlink>
    </w:p>
    <w:p w14:paraId="166859BB" w14:textId="77777777" w:rsidR="00D349E5" w:rsidRPr="007A52EF" w:rsidRDefault="00D349E5" w:rsidP="009F2FBF">
      <w:pPr>
        <w:spacing w:after="0" w:line="360" w:lineRule="auto"/>
        <w:ind w:left="709" w:hanging="709"/>
        <w:jc w:val="both"/>
        <w:rPr>
          <w:rFonts w:ascii="Times New Roman" w:hAnsi="Times New Roman" w:cs="Times New Roman"/>
          <w:color w:val="000000" w:themeColor="text1"/>
          <w:sz w:val="24"/>
          <w:szCs w:val="24"/>
        </w:rPr>
      </w:pPr>
      <w:r w:rsidRPr="007A52EF">
        <w:rPr>
          <w:rFonts w:ascii="Times New Roman" w:hAnsi="Times New Roman" w:cs="Times New Roman"/>
          <w:color w:val="000000" w:themeColor="text1"/>
          <w:sz w:val="24"/>
          <w:szCs w:val="24"/>
        </w:rPr>
        <w:t xml:space="preserve">Meza, M., Miranda, G., Nuñez, N., Orozco, U. Quiel, S. y Zúñiga, G. (2011). Análisis sobre estilos de vida, ambiente laboral, factores protectores y de riesgo en seis grupos poblacionales de una empresa transnacional en el periodo 2005 – 2008. </w:t>
      </w:r>
      <w:r w:rsidRPr="007A52EF">
        <w:rPr>
          <w:rFonts w:ascii="Times New Roman" w:hAnsi="Times New Roman" w:cs="Times New Roman"/>
          <w:i/>
          <w:color w:val="000000" w:themeColor="text1"/>
          <w:sz w:val="24"/>
          <w:szCs w:val="24"/>
        </w:rPr>
        <w:t>Enfermería en Costa Rica</w:t>
      </w:r>
      <w:r w:rsidRPr="007A52EF">
        <w:rPr>
          <w:rFonts w:ascii="Times New Roman" w:hAnsi="Times New Roman" w:cs="Times New Roman"/>
          <w:color w:val="000000" w:themeColor="text1"/>
          <w:sz w:val="24"/>
          <w:szCs w:val="24"/>
        </w:rPr>
        <w:t xml:space="preserve">, </w:t>
      </w:r>
      <w:r w:rsidRPr="007A52EF">
        <w:rPr>
          <w:rFonts w:ascii="Times New Roman" w:hAnsi="Times New Roman" w:cs="Times New Roman"/>
          <w:i/>
          <w:color w:val="000000" w:themeColor="text1"/>
          <w:sz w:val="24"/>
          <w:szCs w:val="24"/>
        </w:rPr>
        <w:t>32</w:t>
      </w:r>
      <w:r w:rsidRPr="007A52EF">
        <w:rPr>
          <w:rFonts w:ascii="Times New Roman" w:hAnsi="Times New Roman" w:cs="Times New Roman"/>
          <w:color w:val="000000" w:themeColor="text1"/>
          <w:sz w:val="24"/>
          <w:szCs w:val="24"/>
        </w:rPr>
        <w:t xml:space="preserve">(2): 51-58. Disponible en: </w:t>
      </w:r>
      <w:hyperlink r:id="rId14" w:history="1">
        <w:r w:rsidRPr="007A52EF">
          <w:rPr>
            <w:rStyle w:val="Hipervnculo"/>
            <w:rFonts w:ascii="Times New Roman" w:hAnsi="Times New Roman" w:cs="Times New Roman"/>
            <w:color w:val="000000" w:themeColor="text1"/>
            <w:sz w:val="24"/>
            <w:szCs w:val="24"/>
            <w:u w:val="none"/>
          </w:rPr>
          <w:t>https://www.academia.edu/1796506/Enfermer%C3%ADa_en_Costa_Rica_Edici%C3%B3n_32_2_2011</w:t>
        </w:r>
      </w:hyperlink>
    </w:p>
    <w:p w14:paraId="3C472AE2" w14:textId="77777777" w:rsidR="00E31432" w:rsidRPr="007A52EF" w:rsidRDefault="00E31432" w:rsidP="009F2FBF">
      <w:pPr>
        <w:spacing w:after="0" w:line="360" w:lineRule="auto"/>
        <w:ind w:left="709" w:hanging="709"/>
        <w:jc w:val="both"/>
        <w:rPr>
          <w:rFonts w:ascii="Times New Roman" w:hAnsi="Times New Roman" w:cs="Times New Roman"/>
          <w:color w:val="000000" w:themeColor="text1"/>
          <w:sz w:val="24"/>
          <w:szCs w:val="24"/>
        </w:rPr>
      </w:pPr>
      <w:r w:rsidRPr="007A52EF">
        <w:rPr>
          <w:rFonts w:ascii="Times New Roman" w:hAnsi="Times New Roman" w:cs="Times New Roman"/>
          <w:color w:val="000000" w:themeColor="text1"/>
          <w:sz w:val="24"/>
          <w:szCs w:val="24"/>
        </w:rPr>
        <w:t>Morán, I</w:t>
      </w:r>
      <w:r w:rsidR="001E0CB4" w:rsidRPr="007A52EF">
        <w:rPr>
          <w:rFonts w:ascii="Times New Roman" w:hAnsi="Times New Roman" w:cs="Times New Roman"/>
          <w:color w:val="000000" w:themeColor="text1"/>
          <w:sz w:val="24"/>
          <w:szCs w:val="24"/>
        </w:rPr>
        <w:t>.</w:t>
      </w:r>
      <w:r w:rsidRPr="007A52EF">
        <w:rPr>
          <w:rFonts w:ascii="Times New Roman" w:hAnsi="Times New Roman" w:cs="Times New Roman"/>
          <w:color w:val="000000" w:themeColor="text1"/>
          <w:sz w:val="24"/>
          <w:szCs w:val="24"/>
        </w:rPr>
        <w:t xml:space="preserve">C., Cruz, V., y Iñárritu, MC. (2007). El índice de masa corporal y la imagen corporal percibida como indicadores del estado nutricional en universitarios. </w:t>
      </w:r>
      <w:r w:rsidRPr="007A52EF">
        <w:rPr>
          <w:rFonts w:ascii="Times New Roman" w:hAnsi="Times New Roman" w:cs="Times New Roman"/>
          <w:i/>
          <w:color w:val="000000" w:themeColor="text1"/>
          <w:sz w:val="24"/>
          <w:szCs w:val="24"/>
        </w:rPr>
        <w:t>Revista Facultad de Medicina UNAM</w:t>
      </w:r>
      <w:r w:rsidRPr="007A52EF">
        <w:rPr>
          <w:rFonts w:ascii="Times New Roman" w:hAnsi="Times New Roman" w:cs="Times New Roman"/>
          <w:color w:val="000000" w:themeColor="text1"/>
          <w:sz w:val="24"/>
          <w:szCs w:val="24"/>
        </w:rPr>
        <w:t>;</w:t>
      </w:r>
      <w:r w:rsidRPr="007A52EF">
        <w:rPr>
          <w:rFonts w:ascii="Times New Roman" w:hAnsi="Times New Roman" w:cs="Times New Roman"/>
          <w:i/>
          <w:color w:val="000000" w:themeColor="text1"/>
          <w:sz w:val="24"/>
          <w:szCs w:val="24"/>
        </w:rPr>
        <w:t xml:space="preserve"> 50</w:t>
      </w:r>
      <w:r w:rsidRPr="007A52EF">
        <w:rPr>
          <w:rFonts w:ascii="Times New Roman" w:hAnsi="Times New Roman" w:cs="Times New Roman"/>
          <w:color w:val="000000" w:themeColor="text1"/>
          <w:sz w:val="24"/>
          <w:szCs w:val="24"/>
        </w:rPr>
        <w:t xml:space="preserve">(2): 76-79. Disponible en: </w:t>
      </w:r>
      <w:hyperlink r:id="rId15" w:history="1">
        <w:r w:rsidRPr="007A52EF">
          <w:rPr>
            <w:rStyle w:val="Hipervnculo"/>
            <w:rFonts w:ascii="Times New Roman" w:hAnsi="Times New Roman" w:cs="Times New Roman"/>
            <w:color w:val="000000" w:themeColor="text1"/>
            <w:sz w:val="24"/>
            <w:szCs w:val="24"/>
            <w:u w:val="none"/>
          </w:rPr>
          <w:t>http://www.medigraphic.com/pdfs/facmed/un-2007/un072f.pdf</w:t>
        </w:r>
      </w:hyperlink>
    </w:p>
    <w:p w14:paraId="1144F2AD" w14:textId="77777777" w:rsidR="003E7F73" w:rsidRPr="007A52EF" w:rsidRDefault="00E31432" w:rsidP="009F2FBF">
      <w:pPr>
        <w:spacing w:after="0" w:line="360" w:lineRule="auto"/>
        <w:ind w:left="709" w:hanging="709"/>
        <w:jc w:val="both"/>
        <w:rPr>
          <w:rFonts w:ascii="Times New Roman" w:hAnsi="Times New Roman" w:cs="Times New Roman"/>
          <w:color w:val="000000" w:themeColor="text1"/>
          <w:sz w:val="24"/>
          <w:szCs w:val="24"/>
        </w:rPr>
      </w:pPr>
      <w:r w:rsidRPr="007A52EF">
        <w:rPr>
          <w:rFonts w:ascii="Times New Roman" w:hAnsi="Times New Roman" w:cs="Times New Roman"/>
          <w:color w:val="000000" w:themeColor="text1"/>
          <w:sz w:val="24"/>
          <w:szCs w:val="24"/>
        </w:rPr>
        <w:t xml:space="preserve">Núñez, C. y Carranza, J. (2012). Conocimiento, autopercepción y situación personal de estudiantes de enfermería respecto al sobrepeso y la obesidad. </w:t>
      </w:r>
      <w:r w:rsidRPr="007A52EF">
        <w:rPr>
          <w:rFonts w:ascii="Times New Roman" w:hAnsi="Times New Roman" w:cs="Times New Roman"/>
          <w:i/>
          <w:color w:val="000000" w:themeColor="text1"/>
          <w:sz w:val="24"/>
          <w:szCs w:val="24"/>
        </w:rPr>
        <w:t>Medicina Interna México</w:t>
      </w:r>
      <w:r w:rsidR="003E7F73" w:rsidRPr="007A52EF">
        <w:rPr>
          <w:rFonts w:ascii="Times New Roman" w:hAnsi="Times New Roman" w:cs="Times New Roman"/>
          <w:i/>
          <w:color w:val="000000" w:themeColor="text1"/>
          <w:sz w:val="24"/>
          <w:szCs w:val="24"/>
        </w:rPr>
        <w:t xml:space="preserve"> 28</w:t>
      </w:r>
      <w:r w:rsidR="003E7F73" w:rsidRPr="007A52EF">
        <w:rPr>
          <w:rFonts w:ascii="Times New Roman" w:hAnsi="Times New Roman" w:cs="Times New Roman"/>
          <w:color w:val="000000" w:themeColor="text1"/>
          <w:sz w:val="24"/>
          <w:szCs w:val="24"/>
        </w:rPr>
        <w:t>(1): 1-5</w:t>
      </w:r>
      <w:r w:rsidRPr="007A52EF">
        <w:rPr>
          <w:rFonts w:ascii="Times New Roman" w:hAnsi="Times New Roman" w:cs="Times New Roman"/>
          <w:color w:val="000000" w:themeColor="text1"/>
          <w:sz w:val="24"/>
          <w:szCs w:val="24"/>
        </w:rPr>
        <w:t>. Disponible en:</w:t>
      </w:r>
    </w:p>
    <w:p w14:paraId="1D1E90C5" w14:textId="77777777" w:rsidR="00E31432" w:rsidRPr="007A52EF" w:rsidRDefault="00E31432" w:rsidP="003E7F73">
      <w:pPr>
        <w:spacing w:after="0" w:line="360" w:lineRule="auto"/>
        <w:ind w:left="709" w:hanging="1"/>
        <w:jc w:val="both"/>
        <w:rPr>
          <w:rFonts w:ascii="Times New Roman" w:hAnsi="Times New Roman" w:cs="Times New Roman"/>
          <w:color w:val="000000" w:themeColor="text1"/>
          <w:sz w:val="24"/>
          <w:szCs w:val="24"/>
        </w:rPr>
      </w:pPr>
      <w:r w:rsidRPr="007A52EF">
        <w:rPr>
          <w:rFonts w:ascii="Times New Roman" w:hAnsi="Times New Roman" w:cs="Times New Roman"/>
          <w:color w:val="000000" w:themeColor="text1"/>
          <w:sz w:val="24"/>
          <w:szCs w:val="24"/>
        </w:rPr>
        <w:lastRenderedPageBreak/>
        <w:t xml:space="preserve"> http:// </w:t>
      </w:r>
      <w:hyperlink r:id="rId16" w:history="1">
        <w:r w:rsidRPr="007A52EF">
          <w:rPr>
            <w:rStyle w:val="Hipervnculo"/>
            <w:rFonts w:ascii="Times New Roman" w:hAnsi="Times New Roman" w:cs="Times New Roman"/>
            <w:color w:val="000000" w:themeColor="text1"/>
            <w:sz w:val="24"/>
            <w:szCs w:val="24"/>
            <w:u w:val="none"/>
          </w:rPr>
          <w:t>www.medigraphic.com/pdfs/medintmex/mim-2012/mim121b.pdf</w:t>
        </w:r>
      </w:hyperlink>
    </w:p>
    <w:p w14:paraId="38A498B4" w14:textId="77777777" w:rsidR="00E31432" w:rsidRPr="007A52EF" w:rsidRDefault="00E31432" w:rsidP="009F2FBF">
      <w:pPr>
        <w:spacing w:after="0" w:line="360" w:lineRule="auto"/>
        <w:ind w:left="709" w:hanging="709"/>
        <w:jc w:val="both"/>
        <w:rPr>
          <w:rFonts w:ascii="Times New Roman" w:hAnsi="Times New Roman" w:cs="Times New Roman"/>
          <w:color w:val="000000" w:themeColor="text1"/>
          <w:sz w:val="24"/>
          <w:szCs w:val="24"/>
        </w:rPr>
      </w:pPr>
      <w:r w:rsidRPr="007A52EF">
        <w:rPr>
          <w:rFonts w:ascii="Times New Roman" w:hAnsi="Times New Roman" w:cs="Times New Roman"/>
          <w:color w:val="000000" w:themeColor="text1"/>
          <w:sz w:val="24"/>
          <w:szCs w:val="24"/>
        </w:rPr>
        <w:t xml:space="preserve">Organización de las Naciones Unidas para la Alimentación y la Agriculturas (2017). Guía Alimentación Saludable. Recuperado de: </w:t>
      </w:r>
      <w:hyperlink r:id="rId17" w:history="1">
        <w:r w:rsidRPr="007A52EF">
          <w:rPr>
            <w:rStyle w:val="Hipervnculo"/>
            <w:rFonts w:ascii="Times New Roman" w:hAnsi="Times New Roman" w:cs="Times New Roman"/>
            <w:color w:val="000000" w:themeColor="text1"/>
            <w:sz w:val="24"/>
            <w:szCs w:val="24"/>
            <w:u w:val="none"/>
          </w:rPr>
          <w:t>http://www.fao.org/docrep/014/am401s/am401s02.pdf</w:t>
        </w:r>
      </w:hyperlink>
    </w:p>
    <w:p w14:paraId="1D8301A4" w14:textId="77777777" w:rsidR="003977EC" w:rsidRPr="007A52EF" w:rsidRDefault="003977EC" w:rsidP="009F2FBF">
      <w:pPr>
        <w:spacing w:after="0" w:line="360" w:lineRule="auto"/>
        <w:ind w:left="709" w:hanging="709"/>
        <w:jc w:val="both"/>
        <w:rPr>
          <w:rFonts w:ascii="Times New Roman" w:hAnsi="Times New Roman" w:cs="Times New Roman"/>
          <w:color w:val="000000" w:themeColor="text1"/>
          <w:sz w:val="24"/>
          <w:szCs w:val="24"/>
        </w:rPr>
      </w:pPr>
      <w:r w:rsidRPr="007A52EF">
        <w:rPr>
          <w:rFonts w:ascii="Times New Roman" w:hAnsi="Times New Roman" w:cs="Times New Roman"/>
          <w:color w:val="000000" w:themeColor="text1"/>
          <w:sz w:val="24"/>
          <w:szCs w:val="24"/>
        </w:rPr>
        <w:t>Pardo, M</w:t>
      </w:r>
      <w:r w:rsidR="001E0CB4" w:rsidRPr="007A52EF">
        <w:rPr>
          <w:rFonts w:ascii="Times New Roman" w:hAnsi="Times New Roman" w:cs="Times New Roman"/>
          <w:color w:val="000000" w:themeColor="text1"/>
          <w:sz w:val="24"/>
          <w:szCs w:val="24"/>
        </w:rPr>
        <w:t>.</w:t>
      </w:r>
      <w:r w:rsidRPr="007A52EF">
        <w:rPr>
          <w:rFonts w:ascii="Times New Roman" w:hAnsi="Times New Roman" w:cs="Times New Roman"/>
          <w:color w:val="000000" w:themeColor="text1"/>
          <w:sz w:val="24"/>
          <w:szCs w:val="24"/>
        </w:rPr>
        <w:t>P., Núñez, N</w:t>
      </w:r>
      <w:r w:rsidR="001E0CB4" w:rsidRPr="007A52EF">
        <w:rPr>
          <w:rFonts w:ascii="Times New Roman" w:hAnsi="Times New Roman" w:cs="Times New Roman"/>
          <w:color w:val="000000" w:themeColor="text1"/>
          <w:sz w:val="24"/>
          <w:szCs w:val="24"/>
        </w:rPr>
        <w:t>.</w:t>
      </w:r>
      <w:r w:rsidRPr="007A52EF">
        <w:rPr>
          <w:rFonts w:ascii="Times New Roman" w:hAnsi="Times New Roman" w:cs="Times New Roman"/>
          <w:color w:val="000000" w:themeColor="text1"/>
          <w:sz w:val="24"/>
          <w:szCs w:val="24"/>
        </w:rPr>
        <w:t xml:space="preserve">A. (2008). Estilo de vida y salud en la mujer adulta. </w:t>
      </w:r>
      <w:r w:rsidRPr="007A52EF">
        <w:rPr>
          <w:rFonts w:ascii="Times New Roman" w:hAnsi="Times New Roman" w:cs="Times New Roman"/>
          <w:i/>
          <w:color w:val="000000" w:themeColor="text1"/>
          <w:sz w:val="24"/>
          <w:szCs w:val="24"/>
        </w:rPr>
        <w:t>Aquichan</w:t>
      </w:r>
      <w:r w:rsidRPr="007A52EF">
        <w:rPr>
          <w:rFonts w:ascii="Times New Roman" w:hAnsi="Times New Roman" w:cs="Times New Roman"/>
          <w:color w:val="000000" w:themeColor="text1"/>
          <w:sz w:val="24"/>
          <w:szCs w:val="24"/>
        </w:rPr>
        <w:t>;</w:t>
      </w:r>
      <w:r w:rsidRPr="007A52EF">
        <w:rPr>
          <w:rFonts w:ascii="Times New Roman" w:hAnsi="Times New Roman" w:cs="Times New Roman"/>
          <w:i/>
          <w:color w:val="000000" w:themeColor="text1"/>
          <w:sz w:val="24"/>
          <w:szCs w:val="24"/>
        </w:rPr>
        <w:t xml:space="preserve"> 8</w:t>
      </w:r>
      <w:r w:rsidRPr="007A52EF">
        <w:rPr>
          <w:rFonts w:ascii="Times New Roman" w:hAnsi="Times New Roman" w:cs="Times New Roman"/>
          <w:color w:val="000000" w:themeColor="text1"/>
          <w:sz w:val="24"/>
          <w:szCs w:val="24"/>
        </w:rPr>
        <w:t>(2): 266-284.</w:t>
      </w:r>
      <w:r w:rsidR="00BE4141" w:rsidRPr="007A52EF">
        <w:rPr>
          <w:rFonts w:ascii="Times New Roman" w:hAnsi="Times New Roman" w:cs="Times New Roman"/>
          <w:color w:val="000000" w:themeColor="text1"/>
          <w:sz w:val="24"/>
          <w:szCs w:val="24"/>
        </w:rPr>
        <w:t xml:space="preserve"> Disponible en: </w:t>
      </w:r>
      <w:hyperlink r:id="rId18" w:history="1">
        <w:r w:rsidR="00BE4141" w:rsidRPr="007A52EF">
          <w:rPr>
            <w:rStyle w:val="Hipervnculo"/>
            <w:rFonts w:ascii="Times New Roman" w:hAnsi="Times New Roman" w:cs="Times New Roman"/>
            <w:color w:val="000000" w:themeColor="text1"/>
            <w:sz w:val="24"/>
            <w:szCs w:val="24"/>
            <w:u w:val="none"/>
          </w:rPr>
          <w:t>http://www.scielo.org.co/pdf/aqui/v8n2/v8n2a13.pdf</w:t>
        </w:r>
      </w:hyperlink>
    </w:p>
    <w:p w14:paraId="45E2B8A9" w14:textId="77777777" w:rsidR="00E31432" w:rsidRPr="007A52EF" w:rsidRDefault="00E31432" w:rsidP="009F2FBF">
      <w:pPr>
        <w:spacing w:after="0" w:line="360" w:lineRule="auto"/>
        <w:ind w:left="709" w:hanging="709"/>
        <w:jc w:val="both"/>
        <w:rPr>
          <w:rFonts w:ascii="Times New Roman" w:hAnsi="Times New Roman" w:cs="Times New Roman"/>
          <w:color w:val="000000" w:themeColor="text1"/>
          <w:sz w:val="24"/>
          <w:szCs w:val="24"/>
        </w:rPr>
      </w:pPr>
      <w:r w:rsidRPr="007A52EF">
        <w:rPr>
          <w:rFonts w:ascii="Times New Roman" w:hAnsi="Times New Roman" w:cs="Times New Roman"/>
          <w:color w:val="000000" w:themeColor="text1"/>
          <w:sz w:val="24"/>
          <w:szCs w:val="24"/>
        </w:rPr>
        <w:t>Pulido, M</w:t>
      </w:r>
      <w:r w:rsidR="009F2FBF" w:rsidRPr="007A52EF">
        <w:rPr>
          <w:rFonts w:ascii="Times New Roman" w:hAnsi="Times New Roman" w:cs="Times New Roman"/>
          <w:color w:val="000000" w:themeColor="text1"/>
          <w:sz w:val="24"/>
          <w:szCs w:val="24"/>
        </w:rPr>
        <w:t>.</w:t>
      </w:r>
      <w:r w:rsidRPr="007A52EF">
        <w:rPr>
          <w:rFonts w:ascii="Times New Roman" w:hAnsi="Times New Roman" w:cs="Times New Roman"/>
          <w:color w:val="000000" w:themeColor="text1"/>
          <w:sz w:val="24"/>
          <w:szCs w:val="24"/>
        </w:rPr>
        <w:t>A., Serrano, M</w:t>
      </w:r>
      <w:r w:rsidR="009F2FBF" w:rsidRPr="007A52EF">
        <w:rPr>
          <w:rFonts w:ascii="Times New Roman" w:hAnsi="Times New Roman" w:cs="Times New Roman"/>
          <w:color w:val="000000" w:themeColor="text1"/>
          <w:sz w:val="24"/>
          <w:szCs w:val="24"/>
        </w:rPr>
        <w:t>.</w:t>
      </w:r>
      <w:r w:rsidRPr="007A52EF">
        <w:rPr>
          <w:rFonts w:ascii="Times New Roman" w:hAnsi="Times New Roman" w:cs="Times New Roman"/>
          <w:color w:val="000000" w:themeColor="text1"/>
          <w:sz w:val="24"/>
          <w:szCs w:val="24"/>
        </w:rPr>
        <w:t>L., Valdez, E., Chávez, M</w:t>
      </w:r>
      <w:r w:rsidR="009F2FBF" w:rsidRPr="007A52EF">
        <w:rPr>
          <w:rFonts w:ascii="Times New Roman" w:hAnsi="Times New Roman" w:cs="Times New Roman"/>
          <w:color w:val="000000" w:themeColor="text1"/>
          <w:sz w:val="24"/>
          <w:szCs w:val="24"/>
        </w:rPr>
        <w:t>.</w:t>
      </w:r>
      <w:r w:rsidRPr="007A52EF">
        <w:rPr>
          <w:rFonts w:ascii="Times New Roman" w:hAnsi="Times New Roman" w:cs="Times New Roman"/>
          <w:color w:val="000000" w:themeColor="text1"/>
          <w:sz w:val="24"/>
          <w:szCs w:val="24"/>
        </w:rPr>
        <w:t xml:space="preserve">T., Hidalgo, P. y Vera F. (2011). Estrés académico en estudiantes universitarios. Psicología y salud, </w:t>
      </w:r>
      <w:r w:rsidRPr="007A52EF">
        <w:rPr>
          <w:rFonts w:ascii="Times New Roman" w:hAnsi="Times New Roman" w:cs="Times New Roman"/>
          <w:i/>
          <w:color w:val="000000" w:themeColor="text1"/>
          <w:sz w:val="24"/>
          <w:szCs w:val="24"/>
        </w:rPr>
        <w:t>21</w:t>
      </w:r>
      <w:r w:rsidRPr="007A52EF">
        <w:rPr>
          <w:rFonts w:ascii="Times New Roman" w:hAnsi="Times New Roman" w:cs="Times New Roman"/>
          <w:color w:val="000000" w:themeColor="text1"/>
          <w:sz w:val="24"/>
          <w:szCs w:val="24"/>
        </w:rPr>
        <w:t xml:space="preserve">(1): 31-37. Disponible en. </w:t>
      </w:r>
      <w:hyperlink r:id="rId19" w:history="1">
        <w:r w:rsidRPr="007A52EF">
          <w:rPr>
            <w:rStyle w:val="Hipervnculo"/>
            <w:rFonts w:ascii="Times New Roman" w:hAnsi="Times New Roman" w:cs="Times New Roman"/>
            <w:color w:val="000000" w:themeColor="text1"/>
            <w:sz w:val="24"/>
            <w:szCs w:val="24"/>
            <w:u w:val="none"/>
          </w:rPr>
          <w:t>http://uv.mx/psicysalud/psicysalud-21-1/21-1/Marco-Antonio-Pulido-Rull.pdf</w:t>
        </w:r>
      </w:hyperlink>
    </w:p>
    <w:p w14:paraId="25D2FB32" w14:textId="77777777" w:rsidR="00E31432" w:rsidRPr="007A52EF" w:rsidRDefault="00E31432" w:rsidP="009F2FBF">
      <w:pPr>
        <w:spacing w:after="0" w:line="360" w:lineRule="auto"/>
        <w:ind w:left="709" w:hanging="709"/>
        <w:jc w:val="both"/>
        <w:rPr>
          <w:rStyle w:val="Hipervnculo"/>
          <w:rFonts w:ascii="Times New Roman" w:hAnsi="Times New Roman" w:cs="Times New Roman"/>
          <w:color w:val="000000" w:themeColor="text1"/>
          <w:sz w:val="24"/>
          <w:szCs w:val="24"/>
          <w:u w:val="none"/>
        </w:rPr>
      </w:pPr>
      <w:r w:rsidRPr="007A52EF">
        <w:rPr>
          <w:rFonts w:ascii="Times New Roman" w:hAnsi="Times New Roman" w:cs="Times New Roman"/>
          <w:color w:val="000000" w:themeColor="text1"/>
          <w:sz w:val="24"/>
          <w:szCs w:val="24"/>
        </w:rPr>
        <w:t>Quintero, H</w:t>
      </w:r>
      <w:r w:rsidR="001E0CB4" w:rsidRPr="007A52EF">
        <w:rPr>
          <w:rFonts w:ascii="Times New Roman" w:hAnsi="Times New Roman" w:cs="Times New Roman"/>
          <w:color w:val="000000" w:themeColor="text1"/>
          <w:sz w:val="24"/>
          <w:szCs w:val="24"/>
        </w:rPr>
        <w:t>.</w:t>
      </w:r>
      <w:r w:rsidRPr="007A52EF">
        <w:rPr>
          <w:rFonts w:ascii="Times New Roman" w:hAnsi="Times New Roman" w:cs="Times New Roman"/>
          <w:color w:val="000000" w:themeColor="text1"/>
          <w:sz w:val="24"/>
          <w:szCs w:val="24"/>
        </w:rPr>
        <w:t>; Mousalli, G</w:t>
      </w:r>
      <w:r w:rsidR="001E0CB4" w:rsidRPr="007A52EF">
        <w:rPr>
          <w:rFonts w:ascii="Times New Roman" w:hAnsi="Times New Roman" w:cs="Times New Roman"/>
          <w:color w:val="000000" w:themeColor="text1"/>
          <w:sz w:val="24"/>
          <w:szCs w:val="24"/>
        </w:rPr>
        <w:t>.</w:t>
      </w:r>
      <w:r w:rsidRPr="007A52EF">
        <w:rPr>
          <w:rFonts w:ascii="Times New Roman" w:hAnsi="Times New Roman" w:cs="Times New Roman"/>
          <w:color w:val="000000" w:themeColor="text1"/>
          <w:sz w:val="24"/>
          <w:szCs w:val="24"/>
        </w:rPr>
        <w:t>; León, A</w:t>
      </w:r>
      <w:r w:rsidR="001E0CB4" w:rsidRPr="007A52EF">
        <w:rPr>
          <w:rFonts w:ascii="Times New Roman" w:hAnsi="Times New Roman" w:cs="Times New Roman"/>
          <w:color w:val="000000" w:themeColor="text1"/>
          <w:sz w:val="24"/>
          <w:szCs w:val="24"/>
        </w:rPr>
        <w:t>.</w:t>
      </w:r>
      <w:r w:rsidRPr="007A52EF">
        <w:rPr>
          <w:rFonts w:ascii="Times New Roman" w:hAnsi="Times New Roman" w:cs="Times New Roman"/>
          <w:color w:val="000000" w:themeColor="text1"/>
          <w:sz w:val="24"/>
          <w:szCs w:val="24"/>
        </w:rPr>
        <w:t>; Barrios-Cisnero, H</w:t>
      </w:r>
      <w:r w:rsidR="001E0CB4" w:rsidRPr="007A52EF">
        <w:rPr>
          <w:rFonts w:ascii="Times New Roman" w:hAnsi="Times New Roman" w:cs="Times New Roman"/>
          <w:color w:val="000000" w:themeColor="text1"/>
          <w:sz w:val="24"/>
          <w:szCs w:val="24"/>
        </w:rPr>
        <w:t>.</w:t>
      </w:r>
      <w:r w:rsidRPr="007A52EF">
        <w:rPr>
          <w:rFonts w:ascii="Times New Roman" w:hAnsi="Times New Roman" w:cs="Times New Roman"/>
          <w:color w:val="000000" w:themeColor="text1"/>
          <w:sz w:val="24"/>
          <w:szCs w:val="24"/>
        </w:rPr>
        <w:t>; Bianchi, Guillermo</w:t>
      </w:r>
      <w:r w:rsidR="001E0CB4" w:rsidRPr="007A52EF">
        <w:rPr>
          <w:rFonts w:ascii="Times New Roman" w:hAnsi="Times New Roman" w:cs="Times New Roman"/>
          <w:color w:val="000000" w:themeColor="text1"/>
          <w:sz w:val="24"/>
          <w:szCs w:val="24"/>
        </w:rPr>
        <w:t>,</w:t>
      </w:r>
      <w:r w:rsidRPr="007A52EF">
        <w:rPr>
          <w:rFonts w:ascii="Times New Roman" w:hAnsi="Times New Roman" w:cs="Times New Roman"/>
          <w:color w:val="000000" w:themeColor="text1"/>
          <w:sz w:val="24"/>
          <w:szCs w:val="24"/>
        </w:rPr>
        <w:t xml:space="preserve"> R</w:t>
      </w:r>
      <w:r w:rsidR="001E0CB4" w:rsidRPr="007A52EF">
        <w:rPr>
          <w:rFonts w:ascii="Times New Roman" w:hAnsi="Times New Roman" w:cs="Times New Roman"/>
          <w:color w:val="000000" w:themeColor="text1"/>
          <w:sz w:val="24"/>
          <w:szCs w:val="24"/>
        </w:rPr>
        <w:t>.</w:t>
      </w:r>
      <w:r w:rsidRPr="007A52EF">
        <w:rPr>
          <w:rFonts w:ascii="Times New Roman" w:hAnsi="Times New Roman" w:cs="Times New Roman"/>
          <w:color w:val="000000" w:themeColor="text1"/>
          <w:sz w:val="24"/>
          <w:szCs w:val="24"/>
        </w:rPr>
        <w:t>; Guerrero, L</w:t>
      </w:r>
      <w:r w:rsidR="001E0CB4" w:rsidRPr="007A52EF">
        <w:rPr>
          <w:rFonts w:ascii="Times New Roman" w:hAnsi="Times New Roman" w:cs="Times New Roman"/>
          <w:color w:val="000000" w:themeColor="text1"/>
          <w:sz w:val="24"/>
          <w:szCs w:val="24"/>
        </w:rPr>
        <w:t>.</w:t>
      </w:r>
      <w:r w:rsidRPr="007A52EF">
        <w:rPr>
          <w:rFonts w:ascii="Times New Roman" w:hAnsi="Times New Roman" w:cs="Times New Roman"/>
          <w:color w:val="000000" w:themeColor="text1"/>
          <w:sz w:val="24"/>
          <w:szCs w:val="24"/>
        </w:rPr>
        <w:t xml:space="preserve"> (2012). La construcción humana del estilo de vida y su influencia en la salud, en una comunidad de los andes venezolanos.</w:t>
      </w:r>
      <w:r w:rsidRPr="007A52EF">
        <w:rPr>
          <w:rFonts w:ascii="Times New Roman" w:hAnsi="Times New Roman" w:cs="Times New Roman"/>
          <w:i/>
          <w:color w:val="000000" w:themeColor="text1"/>
          <w:sz w:val="24"/>
          <w:szCs w:val="24"/>
        </w:rPr>
        <w:t xml:space="preserve"> Educere</w:t>
      </w:r>
      <w:r w:rsidRPr="007A52EF">
        <w:rPr>
          <w:rFonts w:ascii="Times New Roman" w:hAnsi="Times New Roman" w:cs="Times New Roman"/>
          <w:color w:val="000000" w:themeColor="text1"/>
          <w:sz w:val="24"/>
          <w:szCs w:val="24"/>
        </w:rPr>
        <w:t xml:space="preserve">, Mayo-Agosto, 131-142. Disponible en: </w:t>
      </w:r>
      <w:hyperlink r:id="rId20" w:history="1">
        <w:r w:rsidRPr="007A52EF">
          <w:rPr>
            <w:rStyle w:val="Hipervnculo"/>
            <w:rFonts w:ascii="Times New Roman" w:hAnsi="Times New Roman" w:cs="Times New Roman"/>
            <w:color w:val="000000" w:themeColor="text1"/>
            <w:sz w:val="24"/>
            <w:szCs w:val="24"/>
            <w:u w:val="none"/>
          </w:rPr>
          <w:t>http://www.redalyc.org/comocitar.oa?id=35626160016</w:t>
        </w:r>
      </w:hyperlink>
    </w:p>
    <w:p w14:paraId="29FB71CD" w14:textId="77777777" w:rsidR="001E0CB4" w:rsidRPr="007A52EF" w:rsidRDefault="001E0CB4" w:rsidP="009F2FBF">
      <w:pPr>
        <w:spacing w:after="0" w:line="360" w:lineRule="auto"/>
        <w:ind w:left="709" w:hanging="709"/>
        <w:jc w:val="both"/>
        <w:rPr>
          <w:rFonts w:ascii="Times New Roman" w:hAnsi="Times New Roman" w:cs="Times New Roman"/>
          <w:color w:val="000000" w:themeColor="text1"/>
          <w:sz w:val="24"/>
          <w:szCs w:val="24"/>
        </w:rPr>
      </w:pPr>
      <w:r w:rsidRPr="007A52EF">
        <w:rPr>
          <w:rFonts w:ascii="Times New Roman" w:hAnsi="Times New Roman" w:cs="Times New Roman"/>
          <w:color w:val="000000" w:themeColor="text1"/>
          <w:sz w:val="24"/>
          <w:szCs w:val="24"/>
        </w:rPr>
        <w:t>Sanabria, P</w:t>
      </w:r>
      <w:r w:rsidR="009F2FBF" w:rsidRPr="007A52EF">
        <w:rPr>
          <w:rFonts w:ascii="Times New Roman" w:hAnsi="Times New Roman" w:cs="Times New Roman"/>
          <w:color w:val="000000" w:themeColor="text1"/>
          <w:sz w:val="24"/>
          <w:szCs w:val="24"/>
        </w:rPr>
        <w:t>.</w:t>
      </w:r>
      <w:r w:rsidRPr="007A52EF">
        <w:rPr>
          <w:rFonts w:ascii="Times New Roman" w:hAnsi="Times New Roman" w:cs="Times New Roman"/>
          <w:color w:val="000000" w:themeColor="text1"/>
          <w:sz w:val="24"/>
          <w:szCs w:val="24"/>
        </w:rPr>
        <w:t>A., González, L</w:t>
      </w:r>
      <w:r w:rsidR="009F2FBF" w:rsidRPr="007A52EF">
        <w:rPr>
          <w:rFonts w:ascii="Times New Roman" w:hAnsi="Times New Roman" w:cs="Times New Roman"/>
          <w:color w:val="000000" w:themeColor="text1"/>
          <w:sz w:val="24"/>
          <w:szCs w:val="24"/>
        </w:rPr>
        <w:t>.</w:t>
      </w:r>
      <w:r w:rsidRPr="007A52EF">
        <w:rPr>
          <w:rFonts w:ascii="Times New Roman" w:hAnsi="Times New Roman" w:cs="Times New Roman"/>
          <w:color w:val="000000" w:themeColor="text1"/>
          <w:sz w:val="24"/>
          <w:szCs w:val="24"/>
        </w:rPr>
        <w:t>A., y Urrego, D</w:t>
      </w:r>
      <w:r w:rsidR="009F2FBF" w:rsidRPr="007A52EF">
        <w:rPr>
          <w:rFonts w:ascii="Times New Roman" w:hAnsi="Times New Roman" w:cs="Times New Roman"/>
          <w:color w:val="000000" w:themeColor="text1"/>
          <w:sz w:val="24"/>
          <w:szCs w:val="24"/>
        </w:rPr>
        <w:t>.</w:t>
      </w:r>
      <w:r w:rsidRPr="007A52EF">
        <w:rPr>
          <w:rFonts w:ascii="Times New Roman" w:hAnsi="Times New Roman" w:cs="Times New Roman"/>
          <w:color w:val="000000" w:themeColor="text1"/>
          <w:sz w:val="24"/>
          <w:szCs w:val="24"/>
        </w:rPr>
        <w:t xml:space="preserve">Z. (2007).Estilos de vida saludables en profesionales de la salud colombianos. Estudio explorativo. </w:t>
      </w:r>
      <w:r w:rsidRPr="007A52EF">
        <w:rPr>
          <w:rFonts w:ascii="Times New Roman" w:hAnsi="Times New Roman" w:cs="Times New Roman"/>
          <w:i/>
          <w:color w:val="000000" w:themeColor="text1"/>
          <w:sz w:val="24"/>
          <w:szCs w:val="24"/>
        </w:rPr>
        <w:t>Revista Médica</w:t>
      </w:r>
      <w:r w:rsidRPr="007A52EF">
        <w:rPr>
          <w:rFonts w:ascii="Times New Roman" w:hAnsi="Times New Roman" w:cs="Times New Roman"/>
          <w:color w:val="000000" w:themeColor="text1"/>
          <w:sz w:val="24"/>
          <w:szCs w:val="24"/>
        </w:rPr>
        <w:t xml:space="preserve">; </w:t>
      </w:r>
      <w:r w:rsidRPr="007A52EF">
        <w:rPr>
          <w:rFonts w:ascii="Times New Roman" w:hAnsi="Times New Roman" w:cs="Times New Roman"/>
          <w:i/>
          <w:color w:val="000000" w:themeColor="text1"/>
          <w:sz w:val="24"/>
          <w:szCs w:val="24"/>
        </w:rPr>
        <w:t xml:space="preserve">15 </w:t>
      </w:r>
      <w:r w:rsidRPr="007A52EF">
        <w:rPr>
          <w:rFonts w:ascii="Times New Roman" w:hAnsi="Times New Roman" w:cs="Times New Roman"/>
          <w:color w:val="000000" w:themeColor="text1"/>
          <w:sz w:val="24"/>
          <w:szCs w:val="24"/>
        </w:rPr>
        <w:t xml:space="preserve">(2): 207-217. Disponible en: </w:t>
      </w:r>
      <w:hyperlink r:id="rId21" w:history="1">
        <w:r w:rsidRPr="007A52EF">
          <w:rPr>
            <w:rStyle w:val="Hipervnculo"/>
            <w:rFonts w:ascii="Times New Roman" w:hAnsi="Times New Roman" w:cs="Times New Roman"/>
            <w:color w:val="000000" w:themeColor="text1"/>
            <w:sz w:val="24"/>
            <w:szCs w:val="24"/>
            <w:u w:val="none"/>
          </w:rPr>
          <w:t>http://www.scielo.org.co/pdf/med/v15n2/V15n2a08.pdf</w:t>
        </w:r>
      </w:hyperlink>
    </w:p>
    <w:p w14:paraId="2E4987A3" w14:textId="77777777" w:rsidR="00E31432" w:rsidRPr="007A52EF" w:rsidRDefault="00E31432" w:rsidP="009F2FBF">
      <w:pPr>
        <w:spacing w:after="0" w:line="360" w:lineRule="auto"/>
        <w:ind w:left="709" w:hanging="709"/>
        <w:jc w:val="both"/>
        <w:rPr>
          <w:rFonts w:ascii="Times New Roman" w:hAnsi="Times New Roman" w:cs="Times New Roman"/>
          <w:color w:val="000000" w:themeColor="text1"/>
          <w:sz w:val="24"/>
          <w:szCs w:val="24"/>
        </w:rPr>
      </w:pPr>
      <w:r w:rsidRPr="007A52EF">
        <w:rPr>
          <w:rFonts w:ascii="Times New Roman" w:hAnsi="Times New Roman" w:cs="Times New Roman"/>
          <w:color w:val="000000" w:themeColor="text1"/>
          <w:sz w:val="24"/>
          <w:szCs w:val="24"/>
        </w:rPr>
        <w:t xml:space="preserve">Triviño, E.; Stiepovich, J. y Merino, J. (2007) Factores predictores de conductas promotoras de salud en mujeres peri-postmenopáusicas de Cali, Colombia. </w:t>
      </w:r>
      <w:r w:rsidRPr="007A52EF">
        <w:rPr>
          <w:rFonts w:ascii="Times New Roman" w:hAnsi="Times New Roman" w:cs="Times New Roman"/>
          <w:i/>
          <w:color w:val="000000" w:themeColor="text1"/>
          <w:sz w:val="24"/>
          <w:szCs w:val="24"/>
        </w:rPr>
        <w:t>Colombia Médica</w:t>
      </w:r>
      <w:r w:rsidRPr="007A52EF">
        <w:rPr>
          <w:rFonts w:ascii="Times New Roman" w:hAnsi="Times New Roman" w:cs="Times New Roman"/>
          <w:color w:val="000000" w:themeColor="text1"/>
          <w:sz w:val="24"/>
          <w:szCs w:val="24"/>
        </w:rPr>
        <w:t xml:space="preserve">; </w:t>
      </w:r>
      <w:r w:rsidRPr="007A52EF">
        <w:rPr>
          <w:rFonts w:ascii="Times New Roman" w:hAnsi="Times New Roman" w:cs="Times New Roman"/>
          <w:i/>
          <w:color w:val="000000" w:themeColor="text1"/>
          <w:sz w:val="24"/>
          <w:szCs w:val="24"/>
        </w:rPr>
        <w:t>38</w:t>
      </w:r>
      <w:r w:rsidRPr="007A52EF">
        <w:rPr>
          <w:rFonts w:ascii="Times New Roman" w:hAnsi="Times New Roman" w:cs="Times New Roman"/>
          <w:color w:val="000000" w:themeColor="text1"/>
          <w:sz w:val="24"/>
          <w:szCs w:val="24"/>
        </w:rPr>
        <w:t xml:space="preserve">(4): 395-407. Recuperado de: </w:t>
      </w:r>
      <w:hyperlink r:id="rId22" w:history="1">
        <w:r w:rsidRPr="007A52EF">
          <w:rPr>
            <w:rStyle w:val="Hipervnculo"/>
            <w:rFonts w:ascii="Times New Roman" w:hAnsi="Times New Roman" w:cs="Times New Roman"/>
            <w:color w:val="000000" w:themeColor="text1"/>
            <w:sz w:val="24"/>
            <w:szCs w:val="24"/>
            <w:u w:val="none"/>
          </w:rPr>
          <w:t>http://www.imbiomed.com.mx/1/1/articulos.php?id_revista=108&amp;id_ejemplar=4958</w:t>
        </w:r>
      </w:hyperlink>
    </w:p>
    <w:p w14:paraId="55E53A9A" w14:textId="77777777" w:rsidR="00E31432" w:rsidRPr="007A52EF" w:rsidRDefault="009F2FBF" w:rsidP="009F2FBF">
      <w:pPr>
        <w:spacing w:after="0" w:line="360" w:lineRule="auto"/>
        <w:ind w:left="709" w:hanging="709"/>
        <w:jc w:val="both"/>
        <w:rPr>
          <w:rFonts w:ascii="Times New Roman" w:hAnsi="Times New Roman" w:cs="Times New Roman"/>
          <w:color w:val="000000" w:themeColor="text1"/>
          <w:sz w:val="24"/>
          <w:szCs w:val="24"/>
        </w:rPr>
      </w:pPr>
      <w:r w:rsidRPr="007A52EF">
        <w:rPr>
          <w:rFonts w:ascii="Times New Roman" w:hAnsi="Times New Roman" w:cs="Times New Roman"/>
          <w:color w:val="000000" w:themeColor="text1"/>
          <w:sz w:val="24"/>
          <w:szCs w:val="24"/>
        </w:rPr>
        <w:t>Troncoso, C.</w:t>
      </w:r>
      <w:r w:rsidR="00F36EEF" w:rsidRPr="007A52EF">
        <w:rPr>
          <w:rFonts w:ascii="Times New Roman" w:hAnsi="Times New Roman" w:cs="Times New Roman"/>
          <w:color w:val="000000" w:themeColor="text1"/>
          <w:sz w:val="24"/>
          <w:szCs w:val="24"/>
        </w:rPr>
        <w:t xml:space="preserve"> y Amaya, P. (2009). Factores sociales en las conductas alimentarias de estudiantes universitarios. </w:t>
      </w:r>
      <w:r w:rsidR="00F36EEF" w:rsidRPr="007A52EF">
        <w:rPr>
          <w:rFonts w:ascii="Times New Roman" w:hAnsi="Times New Roman" w:cs="Times New Roman"/>
          <w:i/>
          <w:color w:val="000000" w:themeColor="text1"/>
          <w:sz w:val="24"/>
          <w:szCs w:val="24"/>
        </w:rPr>
        <w:t>Revista Chilena de Nutrición</w:t>
      </w:r>
      <w:r w:rsidR="00F36EEF" w:rsidRPr="007A52EF">
        <w:rPr>
          <w:rFonts w:ascii="Times New Roman" w:hAnsi="Times New Roman" w:cs="Times New Roman"/>
          <w:color w:val="000000" w:themeColor="text1"/>
          <w:sz w:val="24"/>
          <w:szCs w:val="24"/>
        </w:rPr>
        <w:t xml:space="preserve">, </w:t>
      </w:r>
      <w:r w:rsidR="00F36EEF" w:rsidRPr="007A52EF">
        <w:rPr>
          <w:rFonts w:ascii="Times New Roman" w:hAnsi="Times New Roman" w:cs="Times New Roman"/>
          <w:i/>
          <w:color w:val="000000" w:themeColor="text1"/>
          <w:sz w:val="24"/>
          <w:szCs w:val="24"/>
        </w:rPr>
        <w:t>36</w:t>
      </w:r>
      <w:r w:rsidR="00F36EEF" w:rsidRPr="007A52EF">
        <w:rPr>
          <w:rFonts w:ascii="Times New Roman" w:hAnsi="Times New Roman" w:cs="Times New Roman"/>
          <w:color w:val="000000" w:themeColor="text1"/>
          <w:sz w:val="24"/>
          <w:szCs w:val="24"/>
        </w:rPr>
        <w:t xml:space="preserve"> (4): 1090 </w:t>
      </w:r>
      <w:r w:rsidR="00677159" w:rsidRPr="007A52EF">
        <w:rPr>
          <w:rFonts w:ascii="Times New Roman" w:hAnsi="Times New Roman" w:cs="Times New Roman"/>
          <w:color w:val="000000" w:themeColor="text1"/>
          <w:sz w:val="24"/>
          <w:szCs w:val="24"/>
        </w:rPr>
        <w:t>–</w:t>
      </w:r>
      <w:r w:rsidR="00F36EEF" w:rsidRPr="007A52EF">
        <w:rPr>
          <w:rFonts w:ascii="Times New Roman" w:hAnsi="Times New Roman" w:cs="Times New Roman"/>
          <w:color w:val="000000" w:themeColor="text1"/>
          <w:sz w:val="24"/>
          <w:szCs w:val="24"/>
        </w:rPr>
        <w:t xml:space="preserve"> 1097</w:t>
      </w:r>
      <w:r w:rsidR="00677159" w:rsidRPr="007A52EF">
        <w:rPr>
          <w:rFonts w:ascii="Times New Roman" w:hAnsi="Times New Roman" w:cs="Times New Roman"/>
          <w:color w:val="000000" w:themeColor="text1"/>
          <w:sz w:val="24"/>
          <w:szCs w:val="24"/>
        </w:rPr>
        <w:t>.</w:t>
      </w:r>
    </w:p>
    <w:p w14:paraId="5605FD3C" w14:textId="77777777" w:rsidR="00D37A78" w:rsidRPr="007A52EF" w:rsidRDefault="00D37A78" w:rsidP="009F2FBF">
      <w:pPr>
        <w:spacing w:after="0" w:line="360" w:lineRule="auto"/>
        <w:ind w:left="709" w:hanging="709"/>
        <w:jc w:val="both"/>
        <w:rPr>
          <w:rFonts w:ascii="Times New Roman" w:hAnsi="Times New Roman" w:cs="Times New Roman"/>
          <w:color w:val="000000" w:themeColor="text1"/>
          <w:sz w:val="24"/>
          <w:szCs w:val="24"/>
        </w:rPr>
      </w:pPr>
      <w:r w:rsidRPr="007A52EF">
        <w:rPr>
          <w:rFonts w:ascii="Times New Roman" w:hAnsi="Times New Roman" w:cs="Times New Roman"/>
          <w:color w:val="000000" w:themeColor="text1"/>
          <w:sz w:val="24"/>
          <w:szCs w:val="24"/>
        </w:rPr>
        <w:t>Vargas, M., Becerra, F. y Pr</w:t>
      </w:r>
      <w:r w:rsidR="00DA1242" w:rsidRPr="007A52EF">
        <w:rPr>
          <w:rFonts w:ascii="Times New Roman" w:hAnsi="Times New Roman" w:cs="Times New Roman"/>
          <w:color w:val="000000" w:themeColor="text1"/>
          <w:sz w:val="24"/>
          <w:szCs w:val="24"/>
        </w:rPr>
        <w:t>i</w:t>
      </w:r>
      <w:r w:rsidRPr="007A52EF">
        <w:rPr>
          <w:rFonts w:ascii="Times New Roman" w:hAnsi="Times New Roman" w:cs="Times New Roman"/>
          <w:color w:val="000000" w:themeColor="text1"/>
          <w:sz w:val="24"/>
          <w:szCs w:val="24"/>
        </w:rPr>
        <w:t xml:space="preserve">eto, E. (2010). </w:t>
      </w:r>
      <w:r w:rsidR="00DA1242" w:rsidRPr="007A52EF">
        <w:rPr>
          <w:rFonts w:ascii="Times New Roman" w:hAnsi="Times New Roman" w:cs="Times New Roman"/>
          <w:color w:val="000000" w:themeColor="text1"/>
          <w:sz w:val="24"/>
          <w:szCs w:val="24"/>
        </w:rPr>
        <w:t>Evaluación</w:t>
      </w:r>
      <w:r w:rsidRPr="007A52EF">
        <w:rPr>
          <w:rFonts w:ascii="Times New Roman" w:hAnsi="Times New Roman" w:cs="Times New Roman"/>
          <w:color w:val="000000" w:themeColor="text1"/>
          <w:sz w:val="24"/>
          <w:szCs w:val="24"/>
        </w:rPr>
        <w:t xml:space="preserve"> de la ingesta dietética en estudiantes universitarios. Bogotá Colombia. </w:t>
      </w:r>
      <w:r w:rsidRPr="007A52EF">
        <w:rPr>
          <w:rFonts w:ascii="Times New Roman" w:hAnsi="Times New Roman" w:cs="Times New Roman"/>
          <w:i/>
          <w:color w:val="000000" w:themeColor="text1"/>
          <w:sz w:val="24"/>
          <w:szCs w:val="24"/>
        </w:rPr>
        <w:t>Revista Salud Pública</w:t>
      </w:r>
      <w:r w:rsidRPr="007A52EF">
        <w:rPr>
          <w:rFonts w:ascii="Times New Roman" w:hAnsi="Times New Roman" w:cs="Times New Roman"/>
          <w:color w:val="000000" w:themeColor="text1"/>
          <w:sz w:val="24"/>
          <w:szCs w:val="24"/>
        </w:rPr>
        <w:t>,</w:t>
      </w:r>
      <w:r w:rsidRPr="007A52EF">
        <w:rPr>
          <w:rFonts w:ascii="Times New Roman" w:hAnsi="Times New Roman" w:cs="Times New Roman"/>
          <w:i/>
          <w:color w:val="000000" w:themeColor="text1"/>
          <w:sz w:val="24"/>
          <w:szCs w:val="24"/>
        </w:rPr>
        <w:t xml:space="preserve"> 12</w:t>
      </w:r>
      <w:r w:rsidRPr="007A52EF">
        <w:rPr>
          <w:rFonts w:ascii="Times New Roman" w:hAnsi="Times New Roman" w:cs="Times New Roman"/>
          <w:color w:val="000000" w:themeColor="text1"/>
          <w:sz w:val="24"/>
          <w:szCs w:val="24"/>
        </w:rPr>
        <w:t xml:space="preserve">(1): 116-125. Disponible en: </w:t>
      </w:r>
      <w:hyperlink r:id="rId23" w:history="1">
        <w:r w:rsidRPr="007A52EF">
          <w:rPr>
            <w:rStyle w:val="Hipervnculo"/>
            <w:rFonts w:ascii="Times New Roman" w:hAnsi="Times New Roman" w:cs="Times New Roman"/>
            <w:color w:val="000000" w:themeColor="text1"/>
            <w:sz w:val="24"/>
            <w:szCs w:val="24"/>
            <w:u w:val="none"/>
          </w:rPr>
          <w:t>http://dx.doi.org/10.1590/S0124-00642010000100011</w:t>
        </w:r>
      </w:hyperlink>
    </w:p>
    <w:p w14:paraId="3ED0D817" w14:textId="77777777" w:rsidR="00E31432" w:rsidRPr="007A52EF" w:rsidRDefault="00E31432" w:rsidP="009F2FBF">
      <w:pPr>
        <w:spacing w:after="0" w:line="360" w:lineRule="auto"/>
        <w:ind w:left="709" w:hanging="709"/>
        <w:jc w:val="both"/>
        <w:rPr>
          <w:rFonts w:ascii="Times New Roman" w:hAnsi="Times New Roman" w:cs="Times New Roman"/>
          <w:color w:val="000000" w:themeColor="text1"/>
          <w:sz w:val="24"/>
          <w:szCs w:val="24"/>
          <w:lang w:val="en-US"/>
        </w:rPr>
      </w:pPr>
      <w:r w:rsidRPr="007A52EF">
        <w:rPr>
          <w:rFonts w:ascii="Times New Roman" w:hAnsi="Times New Roman" w:cs="Times New Roman"/>
          <w:color w:val="000000" w:themeColor="text1"/>
          <w:sz w:val="24"/>
          <w:szCs w:val="24"/>
          <w:lang w:val="en-US"/>
        </w:rPr>
        <w:t xml:space="preserve">Walker, S.N., &amp; Hill-Polerecky, D.M. (1996). Psychometric evaluation of the Health-Promoting Lifestyle Profile II. Unpublished manuscript, </w:t>
      </w:r>
      <w:r w:rsidRPr="007A52EF">
        <w:rPr>
          <w:rFonts w:ascii="Times New Roman" w:hAnsi="Times New Roman" w:cs="Times New Roman"/>
          <w:i/>
          <w:color w:val="000000" w:themeColor="text1"/>
          <w:sz w:val="24"/>
          <w:szCs w:val="24"/>
          <w:lang w:val="en-US"/>
        </w:rPr>
        <w:t>University of Nebraska Medical Center</w:t>
      </w:r>
      <w:r w:rsidRPr="007A52EF">
        <w:rPr>
          <w:rFonts w:ascii="Times New Roman" w:hAnsi="Times New Roman" w:cs="Times New Roman"/>
          <w:color w:val="000000" w:themeColor="text1"/>
          <w:sz w:val="24"/>
          <w:szCs w:val="24"/>
          <w:lang w:val="en-US"/>
        </w:rPr>
        <w:t xml:space="preserve">. Recuperado de: </w:t>
      </w:r>
      <w:hyperlink r:id="rId24" w:history="1">
        <w:r w:rsidRPr="007A52EF">
          <w:rPr>
            <w:rStyle w:val="Hipervnculo"/>
            <w:rFonts w:ascii="Times New Roman" w:hAnsi="Times New Roman" w:cs="Times New Roman"/>
            <w:color w:val="000000" w:themeColor="text1"/>
            <w:sz w:val="24"/>
            <w:szCs w:val="24"/>
            <w:u w:val="none"/>
            <w:lang w:val="en-US"/>
          </w:rPr>
          <w:t>http://www.unmc.edu/nursing/docs/HPLPII_Abstract_Dimensions.pdf</w:t>
        </w:r>
      </w:hyperlink>
      <w:r w:rsidRPr="007A52EF">
        <w:rPr>
          <w:rFonts w:ascii="Times New Roman" w:hAnsi="Times New Roman" w:cs="Times New Roman"/>
          <w:color w:val="000000" w:themeColor="text1"/>
          <w:sz w:val="24"/>
          <w:szCs w:val="24"/>
          <w:lang w:val="en-US"/>
        </w:rPr>
        <w:t>.</w:t>
      </w:r>
    </w:p>
    <w:p w14:paraId="19676667" w14:textId="1649DD42" w:rsidR="00D37A78" w:rsidRPr="00B903AB" w:rsidRDefault="00E31432" w:rsidP="00831E54">
      <w:pPr>
        <w:spacing w:after="0" w:line="360" w:lineRule="auto"/>
        <w:ind w:left="709" w:hanging="709"/>
        <w:jc w:val="both"/>
        <w:rPr>
          <w:rFonts w:ascii="Times New Roman" w:hAnsi="Times New Roman" w:cs="Times New Roman"/>
          <w:sz w:val="24"/>
          <w:szCs w:val="24"/>
        </w:rPr>
      </w:pPr>
      <w:r w:rsidRPr="007A52EF">
        <w:rPr>
          <w:rFonts w:ascii="Times New Roman" w:hAnsi="Times New Roman" w:cs="Times New Roman"/>
          <w:color w:val="000000" w:themeColor="text1"/>
          <w:sz w:val="24"/>
          <w:szCs w:val="24"/>
          <w:lang w:val="en-US"/>
        </w:rPr>
        <w:lastRenderedPageBreak/>
        <w:t>Walker, S., Kerr, M</w:t>
      </w:r>
      <w:r w:rsidR="009F2FBF" w:rsidRPr="007A52EF">
        <w:rPr>
          <w:rFonts w:ascii="Times New Roman" w:hAnsi="Times New Roman" w:cs="Times New Roman"/>
          <w:color w:val="000000" w:themeColor="text1"/>
          <w:sz w:val="24"/>
          <w:szCs w:val="24"/>
          <w:lang w:val="en-US"/>
        </w:rPr>
        <w:t>.</w:t>
      </w:r>
      <w:r w:rsidRPr="007A52EF">
        <w:rPr>
          <w:rFonts w:ascii="Times New Roman" w:hAnsi="Times New Roman" w:cs="Times New Roman"/>
          <w:color w:val="000000" w:themeColor="text1"/>
          <w:sz w:val="24"/>
          <w:szCs w:val="24"/>
          <w:lang w:val="en-US"/>
        </w:rPr>
        <w:t>J., Pender, N</w:t>
      </w:r>
      <w:r w:rsidR="009F2FBF" w:rsidRPr="007A52EF">
        <w:rPr>
          <w:rFonts w:ascii="Times New Roman" w:hAnsi="Times New Roman" w:cs="Times New Roman"/>
          <w:color w:val="000000" w:themeColor="text1"/>
          <w:sz w:val="24"/>
          <w:szCs w:val="24"/>
          <w:lang w:val="en-US"/>
        </w:rPr>
        <w:t>.</w:t>
      </w:r>
      <w:r w:rsidRPr="007A52EF">
        <w:rPr>
          <w:rFonts w:ascii="Times New Roman" w:hAnsi="Times New Roman" w:cs="Times New Roman"/>
          <w:color w:val="000000" w:themeColor="text1"/>
          <w:sz w:val="24"/>
          <w:szCs w:val="24"/>
          <w:lang w:val="en-US"/>
        </w:rPr>
        <w:t>J., y Sechrist, K</w:t>
      </w:r>
      <w:r w:rsidR="009F2FBF" w:rsidRPr="007A52EF">
        <w:rPr>
          <w:rFonts w:ascii="Times New Roman" w:hAnsi="Times New Roman" w:cs="Times New Roman"/>
          <w:color w:val="000000" w:themeColor="text1"/>
          <w:sz w:val="24"/>
          <w:szCs w:val="24"/>
          <w:lang w:val="en-US"/>
        </w:rPr>
        <w:t>.</w:t>
      </w:r>
      <w:r w:rsidRPr="007A52EF">
        <w:rPr>
          <w:rFonts w:ascii="Times New Roman" w:hAnsi="Times New Roman" w:cs="Times New Roman"/>
          <w:color w:val="000000" w:themeColor="text1"/>
          <w:sz w:val="24"/>
          <w:szCs w:val="24"/>
          <w:lang w:val="en-US"/>
        </w:rPr>
        <w:t xml:space="preserve">R. (1990). A Spanish language version of the health Promoting Lifestyle profile. </w:t>
      </w:r>
      <w:r w:rsidRPr="007A52EF">
        <w:rPr>
          <w:rFonts w:ascii="Times New Roman" w:hAnsi="Times New Roman" w:cs="Times New Roman"/>
          <w:i/>
          <w:color w:val="000000" w:themeColor="text1"/>
          <w:sz w:val="24"/>
          <w:szCs w:val="24"/>
        </w:rPr>
        <w:t>Revista Nursing</w:t>
      </w:r>
      <w:r w:rsidRPr="007A52EF">
        <w:rPr>
          <w:rFonts w:ascii="Times New Roman" w:hAnsi="Times New Roman" w:cs="Times New Roman"/>
          <w:color w:val="000000" w:themeColor="text1"/>
          <w:sz w:val="24"/>
          <w:szCs w:val="24"/>
        </w:rPr>
        <w:t>,</w:t>
      </w:r>
      <w:r w:rsidRPr="007A52EF">
        <w:rPr>
          <w:rFonts w:ascii="Times New Roman" w:hAnsi="Times New Roman" w:cs="Times New Roman"/>
          <w:i/>
          <w:color w:val="000000" w:themeColor="text1"/>
          <w:sz w:val="24"/>
          <w:szCs w:val="24"/>
        </w:rPr>
        <w:t xml:space="preserve"> 39</w:t>
      </w:r>
      <w:r w:rsidRPr="007A52EF">
        <w:rPr>
          <w:rFonts w:ascii="Times New Roman" w:hAnsi="Times New Roman" w:cs="Times New Roman"/>
          <w:color w:val="000000" w:themeColor="text1"/>
          <w:sz w:val="24"/>
          <w:szCs w:val="24"/>
        </w:rPr>
        <w:t xml:space="preserve">(5):268-273. Disponible en </w:t>
      </w:r>
      <w:hyperlink r:id="rId25" w:history="1">
        <w:r w:rsidRPr="007A52EF">
          <w:rPr>
            <w:rStyle w:val="Hipervnculo"/>
            <w:rFonts w:ascii="Times New Roman" w:hAnsi="Times New Roman" w:cs="Times New Roman"/>
            <w:color w:val="000000" w:themeColor="text1"/>
            <w:sz w:val="24"/>
            <w:szCs w:val="24"/>
            <w:u w:val="none"/>
          </w:rPr>
          <w:t>http://www.ncbi.nlm.nih.gov/pumed/2399130</w:t>
        </w:r>
      </w:hyperlink>
    </w:p>
    <w:sectPr w:rsidR="00D37A78" w:rsidRPr="00B903AB" w:rsidSect="000D3783">
      <w:headerReference w:type="default" r:id="rId26"/>
      <w:footerReference w:type="default" r:id="rId27"/>
      <w:pgSz w:w="12240" w:h="15840"/>
      <w:pgMar w:top="1985"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EB498" w14:textId="77777777" w:rsidR="00E25C65" w:rsidRDefault="00E25C65" w:rsidP="00EC7B11">
      <w:pPr>
        <w:spacing w:after="0" w:line="240" w:lineRule="auto"/>
      </w:pPr>
      <w:r>
        <w:separator/>
      </w:r>
    </w:p>
  </w:endnote>
  <w:endnote w:type="continuationSeparator" w:id="0">
    <w:p w14:paraId="3CA43B53" w14:textId="77777777" w:rsidR="00E25C65" w:rsidRDefault="00E25C65" w:rsidP="00EC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956D2" w14:textId="39AA9484" w:rsidR="00EC7B11" w:rsidRDefault="000D3783" w:rsidP="000D3783">
    <w:pPr>
      <w:pStyle w:val="Piedepgina"/>
      <w:jc w:val="center"/>
    </w:pPr>
    <w:r w:rsidRPr="003961A5">
      <w:rPr>
        <w:rFonts w:ascii="Calibri" w:eastAsia="Calibri" w:hAnsi="Calibri" w:cs="Calibri"/>
        <w:b/>
      </w:rPr>
      <w:t>Vol. 4, Núm. 8                   Julio - Diciembre 2017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F9A3D" w14:textId="77777777" w:rsidR="00E25C65" w:rsidRDefault="00E25C65" w:rsidP="00EC7B11">
      <w:pPr>
        <w:spacing w:after="0" w:line="240" w:lineRule="auto"/>
      </w:pPr>
      <w:r>
        <w:separator/>
      </w:r>
    </w:p>
  </w:footnote>
  <w:footnote w:type="continuationSeparator" w:id="0">
    <w:p w14:paraId="4EAAD31D" w14:textId="77777777" w:rsidR="00E25C65" w:rsidRDefault="00E25C65" w:rsidP="00EC7B11">
      <w:pPr>
        <w:spacing w:after="0" w:line="240" w:lineRule="auto"/>
      </w:pPr>
      <w:r>
        <w:continuationSeparator/>
      </w:r>
    </w:p>
  </w:footnote>
  <w:footnote w:id="1">
    <w:p w14:paraId="00AE77E6" w14:textId="64881889" w:rsidR="00C34966" w:rsidRDefault="00C34966">
      <w:pPr>
        <w:pStyle w:val="Textonotapie"/>
      </w:pPr>
      <w:r>
        <w:rPr>
          <w:rStyle w:val="Refdenotaalpie"/>
        </w:rPr>
        <w:footnoteRef/>
      </w:r>
      <w:r>
        <w:t xml:space="preserve"> </w:t>
      </w:r>
      <w:r w:rsidRPr="00C34966">
        <w:t xml:space="preserve">Los alimentos se han clasificado de acuerdo </w:t>
      </w:r>
      <w:r w:rsidR="002442FB">
        <w:t>con</w:t>
      </w:r>
      <w:r w:rsidR="002442FB" w:rsidRPr="00C34966">
        <w:t xml:space="preserve"> </w:t>
      </w:r>
      <w:r w:rsidRPr="00C34966">
        <w:t>su valor nutritivo en los siguientes cuatro grupos básicos:</w:t>
      </w:r>
      <w:r>
        <w:t xml:space="preserve"> la leche y sus derivados, cárnicos y de origen animal, frutas y verduras y panes y cereales (Pfizer,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8EA74" w14:textId="5008F82A" w:rsidR="000D3783" w:rsidRDefault="000D3783" w:rsidP="000D3783">
    <w:pPr>
      <w:pStyle w:val="Encabezado"/>
      <w:jc w:val="center"/>
    </w:pPr>
    <w:r>
      <w:rPr>
        <w:noProof/>
      </w:rPr>
      <w:drawing>
        <wp:inline distT="0" distB="0" distL="0" distR="0" wp14:anchorId="032546C4" wp14:editId="48188912">
          <wp:extent cx="5610225" cy="6000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FD2C66"/>
    <w:multiLevelType w:val="hybridMultilevel"/>
    <w:tmpl w:val="EF60F3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73"/>
    <w:rsid w:val="00030589"/>
    <w:rsid w:val="00044343"/>
    <w:rsid w:val="00076873"/>
    <w:rsid w:val="000D2EF3"/>
    <w:rsid w:val="000D3783"/>
    <w:rsid w:val="000F5EAD"/>
    <w:rsid w:val="00107D31"/>
    <w:rsid w:val="001102FD"/>
    <w:rsid w:val="00113A59"/>
    <w:rsid w:val="0011785B"/>
    <w:rsid w:val="0013434E"/>
    <w:rsid w:val="001765E3"/>
    <w:rsid w:val="00183A20"/>
    <w:rsid w:val="001A4BB9"/>
    <w:rsid w:val="001C113E"/>
    <w:rsid w:val="001D1EBA"/>
    <w:rsid w:val="001E0CB4"/>
    <w:rsid w:val="001E0DE9"/>
    <w:rsid w:val="001E3F24"/>
    <w:rsid w:val="001F5511"/>
    <w:rsid w:val="00205583"/>
    <w:rsid w:val="00205869"/>
    <w:rsid w:val="002176F1"/>
    <w:rsid w:val="00227B12"/>
    <w:rsid w:val="002340C9"/>
    <w:rsid w:val="002442FB"/>
    <w:rsid w:val="00245AE5"/>
    <w:rsid w:val="00297F42"/>
    <w:rsid w:val="002A6731"/>
    <w:rsid w:val="002B519A"/>
    <w:rsid w:val="002D2075"/>
    <w:rsid w:val="002D3DA0"/>
    <w:rsid w:val="002D531A"/>
    <w:rsid w:val="002F5C7A"/>
    <w:rsid w:val="00333494"/>
    <w:rsid w:val="003407E7"/>
    <w:rsid w:val="0035183A"/>
    <w:rsid w:val="0036491D"/>
    <w:rsid w:val="00387C70"/>
    <w:rsid w:val="003977EC"/>
    <w:rsid w:val="003B07C8"/>
    <w:rsid w:val="003B34E0"/>
    <w:rsid w:val="003C0AEE"/>
    <w:rsid w:val="003E51E8"/>
    <w:rsid w:val="003E7F73"/>
    <w:rsid w:val="003F2540"/>
    <w:rsid w:val="00423389"/>
    <w:rsid w:val="00432432"/>
    <w:rsid w:val="004446A3"/>
    <w:rsid w:val="00454048"/>
    <w:rsid w:val="004543AB"/>
    <w:rsid w:val="004955CF"/>
    <w:rsid w:val="004C3A52"/>
    <w:rsid w:val="0050031C"/>
    <w:rsid w:val="00503046"/>
    <w:rsid w:val="00512617"/>
    <w:rsid w:val="005360C8"/>
    <w:rsid w:val="005562BE"/>
    <w:rsid w:val="00557B53"/>
    <w:rsid w:val="005965FA"/>
    <w:rsid w:val="005B5B55"/>
    <w:rsid w:val="005C2C52"/>
    <w:rsid w:val="005C39DB"/>
    <w:rsid w:val="005D61D8"/>
    <w:rsid w:val="005E6709"/>
    <w:rsid w:val="005F2068"/>
    <w:rsid w:val="006102EB"/>
    <w:rsid w:val="006307E7"/>
    <w:rsid w:val="00643C2B"/>
    <w:rsid w:val="00671B94"/>
    <w:rsid w:val="00677159"/>
    <w:rsid w:val="00695609"/>
    <w:rsid w:val="006C0FEF"/>
    <w:rsid w:val="006E15BA"/>
    <w:rsid w:val="006E3285"/>
    <w:rsid w:val="007179D6"/>
    <w:rsid w:val="00722DA9"/>
    <w:rsid w:val="00725AF7"/>
    <w:rsid w:val="0073407B"/>
    <w:rsid w:val="00737394"/>
    <w:rsid w:val="0076267E"/>
    <w:rsid w:val="0077654D"/>
    <w:rsid w:val="00787356"/>
    <w:rsid w:val="00794DCB"/>
    <w:rsid w:val="007A52EF"/>
    <w:rsid w:val="007B25EA"/>
    <w:rsid w:val="007C7194"/>
    <w:rsid w:val="007D2B83"/>
    <w:rsid w:val="007D3B31"/>
    <w:rsid w:val="007D6AA8"/>
    <w:rsid w:val="007F5CF8"/>
    <w:rsid w:val="008012F5"/>
    <w:rsid w:val="008238E7"/>
    <w:rsid w:val="00824BA6"/>
    <w:rsid w:val="008266F5"/>
    <w:rsid w:val="00831E54"/>
    <w:rsid w:val="00854789"/>
    <w:rsid w:val="008814E8"/>
    <w:rsid w:val="00882D7B"/>
    <w:rsid w:val="00882F9C"/>
    <w:rsid w:val="00895412"/>
    <w:rsid w:val="008B680F"/>
    <w:rsid w:val="008B6FE9"/>
    <w:rsid w:val="008C0F5E"/>
    <w:rsid w:val="008C294A"/>
    <w:rsid w:val="008E113B"/>
    <w:rsid w:val="008E3442"/>
    <w:rsid w:val="00903245"/>
    <w:rsid w:val="00915CF8"/>
    <w:rsid w:val="00932022"/>
    <w:rsid w:val="009576ED"/>
    <w:rsid w:val="0098103E"/>
    <w:rsid w:val="009A1191"/>
    <w:rsid w:val="009A21C7"/>
    <w:rsid w:val="009B22B8"/>
    <w:rsid w:val="009C168E"/>
    <w:rsid w:val="009C1BAE"/>
    <w:rsid w:val="009D02C5"/>
    <w:rsid w:val="009E5217"/>
    <w:rsid w:val="009F2FBF"/>
    <w:rsid w:val="00A154B9"/>
    <w:rsid w:val="00A173DD"/>
    <w:rsid w:val="00A46A12"/>
    <w:rsid w:val="00A52608"/>
    <w:rsid w:val="00A549E4"/>
    <w:rsid w:val="00A64C4D"/>
    <w:rsid w:val="00AF0705"/>
    <w:rsid w:val="00B1025D"/>
    <w:rsid w:val="00B179F8"/>
    <w:rsid w:val="00B422DC"/>
    <w:rsid w:val="00B471F8"/>
    <w:rsid w:val="00B508BA"/>
    <w:rsid w:val="00B523D5"/>
    <w:rsid w:val="00B71651"/>
    <w:rsid w:val="00B8698B"/>
    <w:rsid w:val="00B903AB"/>
    <w:rsid w:val="00BA42C3"/>
    <w:rsid w:val="00BB0F4F"/>
    <w:rsid w:val="00BE4141"/>
    <w:rsid w:val="00BE4A9E"/>
    <w:rsid w:val="00C06937"/>
    <w:rsid w:val="00C20B78"/>
    <w:rsid w:val="00C3452E"/>
    <w:rsid w:val="00C34966"/>
    <w:rsid w:val="00C418AD"/>
    <w:rsid w:val="00C45D49"/>
    <w:rsid w:val="00C63B71"/>
    <w:rsid w:val="00C75405"/>
    <w:rsid w:val="00C90163"/>
    <w:rsid w:val="00C903C5"/>
    <w:rsid w:val="00C90BD9"/>
    <w:rsid w:val="00C96776"/>
    <w:rsid w:val="00CC45A6"/>
    <w:rsid w:val="00CD6FB9"/>
    <w:rsid w:val="00CF07DA"/>
    <w:rsid w:val="00CF1E21"/>
    <w:rsid w:val="00CF4D4A"/>
    <w:rsid w:val="00CF7C67"/>
    <w:rsid w:val="00D349E5"/>
    <w:rsid w:val="00D37A78"/>
    <w:rsid w:val="00D5257A"/>
    <w:rsid w:val="00D61AD7"/>
    <w:rsid w:val="00DA1242"/>
    <w:rsid w:val="00DB1133"/>
    <w:rsid w:val="00DB282E"/>
    <w:rsid w:val="00DD5E15"/>
    <w:rsid w:val="00DE012B"/>
    <w:rsid w:val="00DE63DB"/>
    <w:rsid w:val="00DF561A"/>
    <w:rsid w:val="00E25C65"/>
    <w:rsid w:val="00E30FC5"/>
    <w:rsid w:val="00E30FD3"/>
    <w:rsid w:val="00E31432"/>
    <w:rsid w:val="00E365B6"/>
    <w:rsid w:val="00E45331"/>
    <w:rsid w:val="00E47B97"/>
    <w:rsid w:val="00E72D5C"/>
    <w:rsid w:val="00EA5AA8"/>
    <w:rsid w:val="00EA6F1F"/>
    <w:rsid w:val="00EB6DC6"/>
    <w:rsid w:val="00EB716C"/>
    <w:rsid w:val="00EC39B1"/>
    <w:rsid w:val="00EC7B11"/>
    <w:rsid w:val="00ED15B7"/>
    <w:rsid w:val="00EF5089"/>
    <w:rsid w:val="00EF7EA3"/>
    <w:rsid w:val="00F06EF9"/>
    <w:rsid w:val="00F107BB"/>
    <w:rsid w:val="00F36EEF"/>
    <w:rsid w:val="00F549BB"/>
    <w:rsid w:val="00F608D8"/>
    <w:rsid w:val="00F83C45"/>
    <w:rsid w:val="00F97139"/>
    <w:rsid w:val="00FB489C"/>
    <w:rsid w:val="00FC4172"/>
    <w:rsid w:val="00FD0416"/>
    <w:rsid w:val="00FD1B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79B6"/>
  <w15:chartTrackingRefBased/>
  <w15:docId w15:val="{842670C0-1808-499A-8165-093A023C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56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83A20"/>
    <w:rPr>
      <w:color w:val="0563C1" w:themeColor="hyperlink"/>
      <w:u w:val="single"/>
    </w:rPr>
  </w:style>
  <w:style w:type="character" w:customStyle="1" w:styleId="Ttulo1Car">
    <w:name w:val="Título 1 Car"/>
    <w:basedOn w:val="Fuentedeprrafopredeter"/>
    <w:link w:val="Ttulo1"/>
    <w:uiPriority w:val="9"/>
    <w:rsid w:val="00DF561A"/>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EC7B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B11"/>
  </w:style>
  <w:style w:type="paragraph" w:styleId="Piedepgina">
    <w:name w:val="footer"/>
    <w:basedOn w:val="Normal"/>
    <w:link w:val="PiedepginaCar"/>
    <w:uiPriority w:val="99"/>
    <w:unhideWhenUsed/>
    <w:rsid w:val="00EC7B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B11"/>
  </w:style>
  <w:style w:type="paragraph" w:styleId="Prrafodelista">
    <w:name w:val="List Paragraph"/>
    <w:basedOn w:val="Normal"/>
    <w:uiPriority w:val="34"/>
    <w:qFormat/>
    <w:rsid w:val="00DE012B"/>
    <w:pPr>
      <w:ind w:left="720"/>
      <w:contextualSpacing/>
    </w:pPr>
  </w:style>
  <w:style w:type="paragraph" w:styleId="Textonotapie">
    <w:name w:val="footnote text"/>
    <w:basedOn w:val="Normal"/>
    <w:link w:val="TextonotapieCar"/>
    <w:uiPriority w:val="99"/>
    <w:semiHidden/>
    <w:unhideWhenUsed/>
    <w:rsid w:val="00C349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4966"/>
    <w:rPr>
      <w:sz w:val="20"/>
      <w:szCs w:val="20"/>
    </w:rPr>
  </w:style>
  <w:style w:type="character" w:styleId="Refdenotaalpie">
    <w:name w:val="footnote reference"/>
    <w:basedOn w:val="Fuentedeprrafopredeter"/>
    <w:uiPriority w:val="99"/>
    <w:semiHidden/>
    <w:unhideWhenUsed/>
    <w:rsid w:val="00C349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9668">
      <w:bodyDiv w:val="1"/>
      <w:marLeft w:val="0"/>
      <w:marRight w:val="0"/>
      <w:marTop w:val="0"/>
      <w:marBottom w:val="0"/>
      <w:divBdr>
        <w:top w:val="none" w:sz="0" w:space="0" w:color="auto"/>
        <w:left w:val="none" w:sz="0" w:space="0" w:color="auto"/>
        <w:bottom w:val="none" w:sz="0" w:space="0" w:color="auto"/>
        <w:right w:val="none" w:sz="0" w:space="0" w:color="auto"/>
      </w:divBdr>
    </w:div>
    <w:div w:id="379478679">
      <w:bodyDiv w:val="1"/>
      <w:marLeft w:val="0"/>
      <w:marRight w:val="0"/>
      <w:marTop w:val="0"/>
      <w:marBottom w:val="0"/>
      <w:divBdr>
        <w:top w:val="none" w:sz="0" w:space="0" w:color="auto"/>
        <w:left w:val="none" w:sz="0" w:space="0" w:color="auto"/>
        <w:bottom w:val="none" w:sz="0" w:space="0" w:color="auto"/>
        <w:right w:val="none" w:sz="0" w:space="0" w:color="auto"/>
      </w:divBdr>
    </w:div>
    <w:div w:id="416244762">
      <w:bodyDiv w:val="1"/>
      <w:marLeft w:val="0"/>
      <w:marRight w:val="0"/>
      <w:marTop w:val="0"/>
      <w:marBottom w:val="0"/>
      <w:divBdr>
        <w:top w:val="none" w:sz="0" w:space="0" w:color="auto"/>
        <w:left w:val="none" w:sz="0" w:space="0" w:color="auto"/>
        <w:bottom w:val="none" w:sz="0" w:space="0" w:color="auto"/>
        <w:right w:val="none" w:sz="0" w:space="0" w:color="auto"/>
      </w:divBdr>
    </w:div>
    <w:div w:id="469401242">
      <w:bodyDiv w:val="1"/>
      <w:marLeft w:val="0"/>
      <w:marRight w:val="0"/>
      <w:marTop w:val="0"/>
      <w:marBottom w:val="0"/>
      <w:divBdr>
        <w:top w:val="none" w:sz="0" w:space="0" w:color="auto"/>
        <w:left w:val="none" w:sz="0" w:space="0" w:color="auto"/>
        <w:bottom w:val="none" w:sz="0" w:space="0" w:color="auto"/>
        <w:right w:val="none" w:sz="0" w:space="0" w:color="auto"/>
      </w:divBdr>
    </w:div>
    <w:div w:id="549345945">
      <w:bodyDiv w:val="1"/>
      <w:marLeft w:val="0"/>
      <w:marRight w:val="0"/>
      <w:marTop w:val="0"/>
      <w:marBottom w:val="0"/>
      <w:divBdr>
        <w:top w:val="none" w:sz="0" w:space="0" w:color="auto"/>
        <w:left w:val="none" w:sz="0" w:space="0" w:color="auto"/>
        <w:bottom w:val="none" w:sz="0" w:space="0" w:color="auto"/>
        <w:right w:val="none" w:sz="0" w:space="0" w:color="auto"/>
      </w:divBdr>
    </w:div>
    <w:div w:id="656736538">
      <w:bodyDiv w:val="1"/>
      <w:marLeft w:val="0"/>
      <w:marRight w:val="0"/>
      <w:marTop w:val="0"/>
      <w:marBottom w:val="0"/>
      <w:divBdr>
        <w:top w:val="none" w:sz="0" w:space="0" w:color="auto"/>
        <w:left w:val="none" w:sz="0" w:space="0" w:color="auto"/>
        <w:bottom w:val="none" w:sz="0" w:space="0" w:color="auto"/>
        <w:right w:val="none" w:sz="0" w:space="0" w:color="auto"/>
      </w:divBdr>
    </w:div>
    <w:div w:id="708840236">
      <w:bodyDiv w:val="1"/>
      <w:marLeft w:val="0"/>
      <w:marRight w:val="0"/>
      <w:marTop w:val="0"/>
      <w:marBottom w:val="0"/>
      <w:divBdr>
        <w:top w:val="none" w:sz="0" w:space="0" w:color="auto"/>
        <w:left w:val="none" w:sz="0" w:space="0" w:color="auto"/>
        <w:bottom w:val="none" w:sz="0" w:space="0" w:color="auto"/>
        <w:right w:val="none" w:sz="0" w:space="0" w:color="auto"/>
      </w:divBdr>
    </w:div>
    <w:div w:id="1002853485">
      <w:bodyDiv w:val="1"/>
      <w:marLeft w:val="0"/>
      <w:marRight w:val="0"/>
      <w:marTop w:val="0"/>
      <w:marBottom w:val="0"/>
      <w:divBdr>
        <w:top w:val="none" w:sz="0" w:space="0" w:color="auto"/>
        <w:left w:val="none" w:sz="0" w:space="0" w:color="auto"/>
        <w:bottom w:val="none" w:sz="0" w:space="0" w:color="auto"/>
        <w:right w:val="none" w:sz="0" w:space="0" w:color="auto"/>
      </w:divBdr>
    </w:div>
    <w:div w:id="1094401493">
      <w:bodyDiv w:val="1"/>
      <w:marLeft w:val="0"/>
      <w:marRight w:val="0"/>
      <w:marTop w:val="0"/>
      <w:marBottom w:val="0"/>
      <w:divBdr>
        <w:top w:val="none" w:sz="0" w:space="0" w:color="auto"/>
        <w:left w:val="none" w:sz="0" w:space="0" w:color="auto"/>
        <w:bottom w:val="none" w:sz="0" w:space="0" w:color="auto"/>
        <w:right w:val="none" w:sz="0" w:space="0" w:color="auto"/>
      </w:divBdr>
    </w:div>
    <w:div w:id="1215965902">
      <w:bodyDiv w:val="1"/>
      <w:marLeft w:val="0"/>
      <w:marRight w:val="0"/>
      <w:marTop w:val="0"/>
      <w:marBottom w:val="0"/>
      <w:divBdr>
        <w:top w:val="none" w:sz="0" w:space="0" w:color="auto"/>
        <w:left w:val="none" w:sz="0" w:space="0" w:color="auto"/>
        <w:bottom w:val="none" w:sz="0" w:space="0" w:color="auto"/>
        <w:right w:val="none" w:sz="0" w:space="0" w:color="auto"/>
      </w:divBdr>
    </w:div>
    <w:div w:id="1311861033">
      <w:bodyDiv w:val="1"/>
      <w:marLeft w:val="0"/>
      <w:marRight w:val="0"/>
      <w:marTop w:val="0"/>
      <w:marBottom w:val="0"/>
      <w:divBdr>
        <w:top w:val="none" w:sz="0" w:space="0" w:color="auto"/>
        <w:left w:val="none" w:sz="0" w:space="0" w:color="auto"/>
        <w:bottom w:val="none" w:sz="0" w:space="0" w:color="auto"/>
        <w:right w:val="none" w:sz="0" w:space="0" w:color="auto"/>
      </w:divBdr>
    </w:div>
    <w:div w:id="1395472512">
      <w:bodyDiv w:val="1"/>
      <w:marLeft w:val="0"/>
      <w:marRight w:val="0"/>
      <w:marTop w:val="0"/>
      <w:marBottom w:val="0"/>
      <w:divBdr>
        <w:top w:val="none" w:sz="0" w:space="0" w:color="auto"/>
        <w:left w:val="none" w:sz="0" w:space="0" w:color="auto"/>
        <w:bottom w:val="none" w:sz="0" w:space="0" w:color="auto"/>
        <w:right w:val="none" w:sz="0" w:space="0" w:color="auto"/>
      </w:divBdr>
    </w:div>
    <w:div w:id="1456176545">
      <w:bodyDiv w:val="1"/>
      <w:marLeft w:val="0"/>
      <w:marRight w:val="0"/>
      <w:marTop w:val="0"/>
      <w:marBottom w:val="0"/>
      <w:divBdr>
        <w:top w:val="none" w:sz="0" w:space="0" w:color="auto"/>
        <w:left w:val="none" w:sz="0" w:space="0" w:color="auto"/>
        <w:bottom w:val="none" w:sz="0" w:space="0" w:color="auto"/>
        <w:right w:val="none" w:sz="0" w:space="0" w:color="auto"/>
      </w:divBdr>
    </w:div>
    <w:div w:id="1476871520">
      <w:bodyDiv w:val="1"/>
      <w:marLeft w:val="0"/>
      <w:marRight w:val="0"/>
      <w:marTop w:val="0"/>
      <w:marBottom w:val="0"/>
      <w:divBdr>
        <w:top w:val="none" w:sz="0" w:space="0" w:color="auto"/>
        <w:left w:val="none" w:sz="0" w:space="0" w:color="auto"/>
        <w:bottom w:val="none" w:sz="0" w:space="0" w:color="auto"/>
        <w:right w:val="none" w:sz="0" w:space="0" w:color="auto"/>
      </w:divBdr>
    </w:div>
    <w:div w:id="1569147751">
      <w:bodyDiv w:val="1"/>
      <w:marLeft w:val="0"/>
      <w:marRight w:val="0"/>
      <w:marTop w:val="0"/>
      <w:marBottom w:val="0"/>
      <w:divBdr>
        <w:top w:val="none" w:sz="0" w:space="0" w:color="auto"/>
        <w:left w:val="none" w:sz="0" w:space="0" w:color="auto"/>
        <w:bottom w:val="none" w:sz="0" w:space="0" w:color="auto"/>
        <w:right w:val="none" w:sz="0" w:space="0" w:color="auto"/>
      </w:divBdr>
    </w:div>
    <w:div w:id="1713531779">
      <w:bodyDiv w:val="1"/>
      <w:marLeft w:val="0"/>
      <w:marRight w:val="0"/>
      <w:marTop w:val="0"/>
      <w:marBottom w:val="0"/>
      <w:divBdr>
        <w:top w:val="none" w:sz="0" w:space="0" w:color="auto"/>
        <w:left w:val="none" w:sz="0" w:space="0" w:color="auto"/>
        <w:bottom w:val="none" w:sz="0" w:space="0" w:color="auto"/>
        <w:right w:val="none" w:sz="0" w:space="0" w:color="auto"/>
      </w:divBdr>
    </w:div>
    <w:div w:id="1743331518">
      <w:bodyDiv w:val="1"/>
      <w:marLeft w:val="0"/>
      <w:marRight w:val="0"/>
      <w:marTop w:val="0"/>
      <w:marBottom w:val="0"/>
      <w:divBdr>
        <w:top w:val="none" w:sz="0" w:space="0" w:color="auto"/>
        <w:left w:val="none" w:sz="0" w:space="0" w:color="auto"/>
        <w:bottom w:val="none" w:sz="0" w:space="0" w:color="auto"/>
        <w:right w:val="none" w:sz="0" w:space="0" w:color="auto"/>
      </w:divBdr>
    </w:div>
    <w:div w:id="191693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iez@correo.uady.mx" TargetMode="External"/><Relationship Id="rId13" Type="http://schemas.openxmlformats.org/officeDocument/2006/relationships/hyperlink" Target="http://www.redalyc.org/pdf/3092/309225536011.pdf" TargetMode="External"/><Relationship Id="rId18" Type="http://schemas.openxmlformats.org/officeDocument/2006/relationships/hyperlink" Target="http://www.scielo.org.co/pdf/aqui/v8n2/v8n2a13.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cielo.org.co/pdf/med/v15n2/V15n2a08.pdf" TargetMode="External"/><Relationship Id="rId7" Type="http://schemas.openxmlformats.org/officeDocument/2006/relationships/endnotes" Target="endnotes.xml"/><Relationship Id="rId12" Type="http://schemas.openxmlformats.org/officeDocument/2006/relationships/hyperlink" Target="http://www.uv.mx/psicysalud/psicysalud-22-1/22-1/Mirian%20Pilar%20Grimaldo%20Muchotrigo.pdf" TargetMode="External"/><Relationship Id="rId17" Type="http://schemas.openxmlformats.org/officeDocument/2006/relationships/hyperlink" Target="http://www.fao.org/docrep/014/am401s/am401s02.pdf" TargetMode="External"/><Relationship Id="rId25" Type="http://schemas.openxmlformats.org/officeDocument/2006/relationships/hyperlink" Target="http://www.ncbi.nlm.nih.gov/pumed/2399130" TargetMode="External"/><Relationship Id="rId2" Type="http://schemas.openxmlformats.org/officeDocument/2006/relationships/numbering" Target="numbering.xml"/><Relationship Id="rId16" Type="http://schemas.openxmlformats.org/officeDocument/2006/relationships/hyperlink" Target="http://www.medigraphic.com/pdfs/medintmex/mim-2012/mim121b.pdf" TargetMode="External"/><Relationship Id="rId20" Type="http://schemas.openxmlformats.org/officeDocument/2006/relationships/hyperlink" Target="http://www.redalyc.org/comocitar.oa?id=3562616001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ia.edu/6038827/Educaci%C3%B3n_estilo_de_vida_y_salud_un_estudio_aplicado_al_caso_espa%C3%B1ol" TargetMode="External"/><Relationship Id="rId24" Type="http://schemas.openxmlformats.org/officeDocument/2006/relationships/hyperlink" Target="http://www.unmc.edu/nursing/docs/HPLPII_Abstract_Dimensions.pdf" TargetMode="External"/><Relationship Id="rId5" Type="http://schemas.openxmlformats.org/officeDocument/2006/relationships/webSettings" Target="webSettings.xml"/><Relationship Id="rId15" Type="http://schemas.openxmlformats.org/officeDocument/2006/relationships/hyperlink" Target="http://www.medigraphic.com/pdfs/facmed/un-2007/un072f.pdf" TargetMode="External"/><Relationship Id="rId23" Type="http://schemas.openxmlformats.org/officeDocument/2006/relationships/hyperlink" Target="http://dx.doi.org/10.1590/S0124-00642010000100011" TargetMode="External"/><Relationship Id="rId28" Type="http://schemas.openxmlformats.org/officeDocument/2006/relationships/fontTable" Target="fontTable.xml"/><Relationship Id="rId10" Type="http://schemas.openxmlformats.org/officeDocument/2006/relationships/hyperlink" Target="http://scielo.isciii.es/pdf/nh/v21n6/original6.pdf" TargetMode="External"/><Relationship Id="rId19" Type="http://schemas.openxmlformats.org/officeDocument/2006/relationships/hyperlink" Target="http://uv.mx/psicysalud/psicysalud-21-1/21-1/Marco-Antonio-Pulido-Rull.pdf" TargetMode="External"/><Relationship Id="rId4" Type="http://schemas.openxmlformats.org/officeDocument/2006/relationships/settings" Target="settings.xml"/><Relationship Id="rId9" Type="http://schemas.openxmlformats.org/officeDocument/2006/relationships/hyperlink" Target="mailto:ruth.ojeda@correo.uady.mx" TargetMode="External"/><Relationship Id="rId14" Type="http://schemas.openxmlformats.org/officeDocument/2006/relationships/hyperlink" Target="https://www.academia.edu/1796506/Enfermer%C3%ADa_en_Costa_Rica_Edici%C3%B3n_32_2_2011" TargetMode="External"/><Relationship Id="rId22" Type="http://schemas.openxmlformats.org/officeDocument/2006/relationships/hyperlink" Target="http://www.imbiomed.com.mx/1/1/articulos.php?id_revista=108&amp;id_ejemplar=4958"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D6ECE-65AB-4DDA-8378-7D3EFE58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4481</Words>
  <Characters>24651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Jimenez Diez</dc:creator>
  <cp:keywords/>
  <dc:description/>
  <cp:lastModifiedBy>Gustavo Toledo</cp:lastModifiedBy>
  <cp:revision>6</cp:revision>
  <cp:lastPrinted>2018-01-24T18:52:00Z</cp:lastPrinted>
  <dcterms:created xsi:type="dcterms:W3CDTF">2018-01-24T18:10:00Z</dcterms:created>
  <dcterms:modified xsi:type="dcterms:W3CDTF">2018-01-24T18:54:00Z</dcterms:modified>
</cp:coreProperties>
</file>