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399" w:rsidRPr="002D258A" w:rsidRDefault="00BF5892" w:rsidP="002D258A">
      <w:pPr>
        <w:spacing w:after="0"/>
        <w:jc w:val="right"/>
        <w:rPr>
          <w:rFonts w:eastAsia="Times New Roman" w:cs="Calibri"/>
          <w:color w:val="7030A0"/>
          <w:sz w:val="36"/>
          <w:szCs w:val="36"/>
          <w:lang w:eastAsia="es-MX"/>
        </w:rPr>
      </w:pPr>
      <w:r w:rsidRPr="002D258A">
        <w:rPr>
          <w:rFonts w:eastAsia="Times New Roman" w:cs="Calibri"/>
          <w:color w:val="7030A0"/>
          <w:sz w:val="36"/>
          <w:szCs w:val="36"/>
          <w:lang w:eastAsia="es-MX"/>
        </w:rPr>
        <w:t xml:space="preserve">El fomento de desarrollo tecnológico a través de los proyectos vinculados en </w:t>
      </w:r>
      <w:r w:rsidR="00F40BC2" w:rsidRPr="002D258A">
        <w:rPr>
          <w:rFonts w:eastAsia="Times New Roman" w:cs="Calibri"/>
          <w:color w:val="7030A0"/>
          <w:sz w:val="36"/>
          <w:szCs w:val="36"/>
          <w:lang w:eastAsia="es-MX"/>
        </w:rPr>
        <w:t>ESCOM</w:t>
      </w:r>
    </w:p>
    <w:p w:rsidR="00BF5892" w:rsidRPr="002D258A" w:rsidRDefault="00BF5892" w:rsidP="002D258A">
      <w:pPr>
        <w:spacing w:after="0"/>
        <w:jc w:val="right"/>
        <w:rPr>
          <w:rFonts w:eastAsia="Times New Roman" w:cs="Calibri"/>
          <w:color w:val="7030A0"/>
          <w:sz w:val="28"/>
          <w:szCs w:val="36"/>
          <w:lang w:eastAsia="es-MX"/>
        </w:rPr>
      </w:pPr>
    </w:p>
    <w:p w:rsidR="00BF5892" w:rsidRPr="002D258A" w:rsidRDefault="00BF5892" w:rsidP="002D258A">
      <w:pPr>
        <w:spacing w:after="0"/>
        <w:jc w:val="right"/>
        <w:rPr>
          <w:rFonts w:ascii="Times New Roman" w:hAnsi="Times New Roman"/>
          <w:b/>
          <w:i/>
          <w:sz w:val="24"/>
          <w:szCs w:val="24"/>
        </w:rPr>
      </w:pPr>
      <w:proofErr w:type="spellStart"/>
      <w:r w:rsidRPr="002D258A">
        <w:rPr>
          <w:rFonts w:eastAsia="Times New Roman" w:cs="Calibri"/>
          <w:i/>
          <w:color w:val="7030A0"/>
          <w:sz w:val="28"/>
          <w:szCs w:val="36"/>
          <w:lang w:eastAsia="es-MX"/>
        </w:rPr>
        <w:t>The</w:t>
      </w:r>
      <w:proofErr w:type="spellEnd"/>
      <w:r w:rsidRPr="002D258A">
        <w:rPr>
          <w:rFonts w:eastAsia="Times New Roman" w:cs="Calibri"/>
          <w:i/>
          <w:color w:val="7030A0"/>
          <w:sz w:val="28"/>
          <w:szCs w:val="36"/>
          <w:lang w:eastAsia="es-MX"/>
        </w:rPr>
        <w:t xml:space="preserve"> </w:t>
      </w:r>
      <w:proofErr w:type="spellStart"/>
      <w:r w:rsidR="00AC5F4C" w:rsidRPr="002D258A">
        <w:rPr>
          <w:rFonts w:eastAsia="Times New Roman" w:cs="Calibri"/>
          <w:i/>
          <w:color w:val="7030A0"/>
          <w:sz w:val="28"/>
          <w:szCs w:val="36"/>
          <w:lang w:eastAsia="es-MX"/>
        </w:rPr>
        <w:t>P</w:t>
      </w:r>
      <w:r w:rsidRPr="002D258A">
        <w:rPr>
          <w:rFonts w:eastAsia="Times New Roman" w:cs="Calibri"/>
          <w:i/>
          <w:color w:val="7030A0"/>
          <w:sz w:val="28"/>
          <w:szCs w:val="36"/>
          <w:lang w:eastAsia="es-MX"/>
        </w:rPr>
        <w:t>romotion</w:t>
      </w:r>
      <w:proofErr w:type="spellEnd"/>
      <w:r w:rsidRPr="002D258A">
        <w:rPr>
          <w:rFonts w:eastAsia="Times New Roman" w:cs="Calibri"/>
          <w:i/>
          <w:color w:val="7030A0"/>
          <w:sz w:val="28"/>
          <w:szCs w:val="36"/>
          <w:lang w:eastAsia="es-MX"/>
        </w:rPr>
        <w:t xml:space="preserve"> of </w:t>
      </w:r>
      <w:proofErr w:type="spellStart"/>
      <w:r w:rsidR="00AC5F4C" w:rsidRPr="002D258A">
        <w:rPr>
          <w:rFonts w:eastAsia="Times New Roman" w:cs="Calibri"/>
          <w:i/>
          <w:color w:val="7030A0"/>
          <w:sz w:val="28"/>
          <w:szCs w:val="36"/>
          <w:lang w:eastAsia="es-MX"/>
        </w:rPr>
        <w:t>T</w:t>
      </w:r>
      <w:r w:rsidRPr="002D258A">
        <w:rPr>
          <w:rFonts w:eastAsia="Times New Roman" w:cs="Calibri"/>
          <w:i/>
          <w:color w:val="7030A0"/>
          <w:sz w:val="28"/>
          <w:szCs w:val="36"/>
          <w:lang w:eastAsia="es-MX"/>
        </w:rPr>
        <w:t>echnological</w:t>
      </w:r>
      <w:proofErr w:type="spellEnd"/>
      <w:r w:rsidRPr="002D258A">
        <w:rPr>
          <w:rFonts w:eastAsia="Times New Roman" w:cs="Calibri"/>
          <w:i/>
          <w:color w:val="7030A0"/>
          <w:sz w:val="28"/>
          <w:szCs w:val="36"/>
          <w:lang w:eastAsia="es-MX"/>
        </w:rPr>
        <w:t xml:space="preserve"> </w:t>
      </w:r>
      <w:proofErr w:type="spellStart"/>
      <w:r w:rsidR="00AC5F4C" w:rsidRPr="002D258A">
        <w:rPr>
          <w:rFonts w:eastAsia="Times New Roman" w:cs="Calibri"/>
          <w:i/>
          <w:color w:val="7030A0"/>
          <w:sz w:val="28"/>
          <w:szCs w:val="36"/>
          <w:lang w:eastAsia="es-MX"/>
        </w:rPr>
        <w:t>D</w:t>
      </w:r>
      <w:r w:rsidRPr="002D258A">
        <w:rPr>
          <w:rFonts w:eastAsia="Times New Roman" w:cs="Calibri"/>
          <w:i/>
          <w:color w:val="7030A0"/>
          <w:sz w:val="28"/>
          <w:szCs w:val="36"/>
          <w:lang w:eastAsia="es-MX"/>
        </w:rPr>
        <w:t>evelopment</w:t>
      </w:r>
      <w:proofErr w:type="spellEnd"/>
      <w:r w:rsidRPr="002D258A">
        <w:rPr>
          <w:rFonts w:eastAsia="Times New Roman" w:cs="Calibri"/>
          <w:i/>
          <w:color w:val="7030A0"/>
          <w:sz w:val="28"/>
          <w:szCs w:val="36"/>
          <w:lang w:eastAsia="es-MX"/>
        </w:rPr>
        <w:t xml:space="preserve"> </w:t>
      </w:r>
      <w:proofErr w:type="spellStart"/>
      <w:r w:rsidR="00AC5F4C" w:rsidRPr="002D258A">
        <w:rPr>
          <w:rFonts w:eastAsia="Times New Roman" w:cs="Calibri"/>
          <w:i/>
          <w:color w:val="7030A0"/>
          <w:sz w:val="28"/>
          <w:szCs w:val="36"/>
          <w:lang w:eastAsia="es-MX"/>
        </w:rPr>
        <w:t>T</w:t>
      </w:r>
      <w:r w:rsidRPr="002D258A">
        <w:rPr>
          <w:rFonts w:eastAsia="Times New Roman" w:cs="Calibri"/>
          <w:i/>
          <w:color w:val="7030A0"/>
          <w:sz w:val="28"/>
          <w:szCs w:val="36"/>
          <w:lang w:eastAsia="es-MX"/>
        </w:rPr>
        <w:t>hrough</w:t>
      </w:r>
      <w:proofErr w:type="spellEnd"/>
      <w:r w:rsidRPr="002D258A">
        <w:rPr>
          <w:rFonts w:eastAsia="Times New Roman" w:cs="Calibri"/>
          <w:i/>
          <w:color w:val="7030A0"/>
          <w:sz w:val="28"/>
          <w:szCs w:val="36"/>
          <w:lang w:eastAsia="es-MX"/>
        </w:rPr>
        <w:t xml:space="preserve"> </w:t>
      </w:r>
      <w:proofErr w:type="spellStart"/>
      <w:r w:rsidR="00AC5F4C" w:rsidRPr="002D258A">
        <w:rPr>
          <w:rFonts w:eastAsia="Times New Roman" w:cs="Calibri"/>
          <w:i/>
          <w:color w:val="7030A0"/>
          <w:sz w:val="28"/>
          <w:szCs w:val="36"/>
          <w:lang w:eastAsia="es-MX"/>
        </w:rPr>
        <w:t>P</w:t>
      </w:r>
      <w:r w:rsidRPr="002D258A">
        <w:rPr>
          <w:rFonts w:eastAsia="Times New Roman" w:cs="Calibri"/>
          <w:i/>
          <w:color w:val="7030A0"/>
          <w:sz w:val="28"/>
          <w:szCs w:val="36"/>
          <w:lang w:eastAsia="es-MX"/>
        </w:rPr>
        <w:t>rojects</w:t>
      </w:r>
      <w:proofErr w:type="spellEnd"/>
      <w:r w:rsidRPr="002D258A">
        <w:rPr>
          <w:rFonts w:eastAsia="Times New Roman" w:cs="Calibri"/>
          <w:i/>
          <w:color w:val="7030A0"/>
          <w:sz w:val="28"/>
          <w:szCs w:val="36"/>
          <w:lang w:eastAsia="es-MX"/>
        </w:rPr>
        <w:t xml:space="preserve"> </w:t>
      </w:r>
      <w:proofErr w:type="spellStart"/>
      <w:r w:rsidR="00AC5F4C" w:rsidRPr="002D258A">
        <w:rPr>
          <w:rFonts w:eastAsia="Times New Roman" w:cs="Calibri"/>
          <w:i/>
          <w:color w:val="7030A0"/>
          <w:sz w:val="28"/>
          <w:szCs w:val="36"/>
          <w:lang w:eastAsia="es-MX"/>
        </w:rPr>
        <w:t>L</w:t>
      </w:r>
      <w:r w:rsidRPr="002D258A">
        <w:rPr>
          <w:rFonts w:eastAsia="Times New Roman" w:cs="Calibri"/>
          <w:i/>
          <w:color w:val="7030A0"/>
          <w:sz w:val="28"/>
          <w:szCs w:val="36"/>
          <w:lang w:eastAsia="es-MX"/>
        </w:rPr>
        <w:t>inked</w:t>
      </w:r>
      <w:proofErr w:type="spellEnd"/>
      <w:r w:rsidRPr="002D258A">
        <w:rPr>
          <w:rFonts w:eastAsia="Times New Roman" w:cs="Calibri"/>
          <w:i/>
          <w:color w:val="7030A0"/>
          <w:sz w:val="28"/>
          <w:szCs w:val="36"/>
          <w:lang w:eastAsia="es-MX"/>
        </w:rPr>
        <w:t xml:space="preserve"> in ESCOM</w:t>
      </w:r>
    </w:p>
    <w:p w:rsidR="00BF5892" w:rsidRDefault="00BF5892" w:rsidP="00BF5892">
      <w:pPr>
        <w:shd w:val="clear" w:color="auto" w:fill="FFFFFF"/>
        <w:spacing w:after="0" w:line="360" w:lineRule="auto"/>
        <w:jc w:val="center"/>
        <w:rPr>
          <w:rFonts w:ascii="Times New Roman" w:hAnsi="Times New Roman"/>
          <w:b/>
          <w:sz w:val="24"/>
          <w:szCs w:val="24"/>
        </w:rPr>
      </w:pPr>
    </w:p>
    <w:p w:rsidR="00BF5892" w:rsidRPr="00BF5892" w:rsidRDefault="00BF5892" w:rsidP="002D258A">
      <w:pPr>
        <w:shd w:val="clear" w:color="auto" w:fill="FFFFFF"/>
        <w:spacing w:after="0"/>
        <w:jc w:val="right"/>
        <w:rPr>
          <w:rFonts w:ascii="Times New Roman" w:hAnsi="Times New Roman"/>
          <w:sz w:val="24"/>
          <w:szCs w:val="24"/>
        </w:rPr>
      </w:pPr>
      <w:r w:rsidRPr="002D258A">
        <w:rPr>
          <w:rFonts w:cs="Calibri"/>
          <w:b/>
          <w:sz w:val="24"/>
          <w:szCs w:val="24"/>
          <w:lang w:val="es-ES"/>
        </w:rPr>
        <w:t>Monserrat Gabriela Pérez Vera</w:t>
      </w:r>
      <w:r w:rsidRPr="00BF5892">
        <w:rPr>
          <w:rFonts w:ascii="Times New Roman" w:hAnsi="Times New Roman"/>
          <w:sz w:val="24"/>
          <w:szCs w:val="24"/>
        </w:rPr>
        <w:t xml:space="preserve"> </w:t>
      </w:r>
    </w:p>
    <w:p w:rsidR="00772997" w:rsidRPr="002D258A" w:rsidRDefault="00445FF4" w:rsidP="002D258A">
      <w:pPr>
        <w:shd w:val="clear" w:color="auto" w:fill="FFFFFF"/>
        <w:spacing w:after="0"/>
        <w:jc w:val="right"/>
        <w:rPr>
          <w:rFonts w:cs="Calibri"/>
          <w:sz w:val="24"/>
          <w:szCs w:val="24"/>
          <w:lang w:val="es-ES"/>
        </w:rPr>
      </w:pPr>
      <w:r w:rsidRPr="002D258A">
        <w:rPr>
          <w:rFonts w:cs="Calibri"/>
          <w:sz w:val="24"/>
          <w:szCs w:val="24"/>
          <w:lang w:val="es-ES"/>
        </w:rPr>
        <w:t xml:space="preserve">Escuela Superior </w:t>
      </w:r>
      <w:r w:rsidR="00772997" w:rsidRPr="002D258A">
        <w:rPr>
          <w:rFonts w:cs="Calibri"/>
          <w:sz w:val="24"/>
          <w:szCs w:val="24"/>
          <w:lang w:val="es-ES"/>
        </w:rPr>
        <w:t xml:space="preserve">de </w:t>
      </w:r>
      <w:r w:rsidRPr="002D258A">
        <w:rPr>
          <w:rFonts w:cs="Calibri"/>
          <w:sz w:val="24"/>
          <w:szCs w:val="24"/>
          <w:lang w:val="es-ES"/>
        </w:rPr>
        <w:t>Cómputo</w:t>
      </w:r>
      <w:r w:rsidR="002D258A" w:rsidRPr="002D258A">
        <w:rPr>
          <w:rFonts w:cs="Calibri"/>
          <w:sz w:val="24"/>
          <w:szCs w:val="24"/>
          <w:lang w:val="es-ES"/>
        </w:rPr>
        <w:t xml:space="preserve">, </w:t>
      </w:r>
      <w:r w:rsidR="00772997" w:rsidRPr="002D258A">
        <w:rPr>
          <w:rFonts w:cs="Calibri"/>
          <w:sz w:val="24"/>
          <w:szCs w:val="24"/>
          <w:lang w:val="es-ES"/>
        </w:rPr>
        <w:t>Instituto Politécnico Nacional</w:t>
      </w:r>
      <w:r w:rsidR="002D258A">
        <w:rPr>
          <w:rFonts w:cs="Calibri"/>
          <w:sz w:val="24"/>
          <w:szCs w:val="24"/>
          <w:lang w:val="es-ES"/>
        </w:rPr>
        <w:t>, México</w:t>
      </w:r>
    </w:p>
    <w:p w:rsidR="00AC5F4C" w:rsidRPr="00771488" w:rsidRDefault="00AC5F4C" w:rsidP="002D258A">
      <w:pPr>
        <w:shd w:val="clear" w:color="auto" w:fill="FFFFFF"/>
        <w:spacing w:after="0"/>
        <w:jc w:val="right"/>
        <w:rPr>
          <w:rFonts w:eastAsia="Times New Roman"/>
          <w:color w:val="FF0000"/>
          <w:sz w:val="24"/>
          <w:szCs w:val="24"/>
        </w:rPr>
      </w:pPr>
      <w:hyperlink r:id="rId8" w:history="1">
        <w:r w:rsidRPr="00771488">
          <w:rPr>
            <w:rFonts w:eastAsia="Times New Roman"/>
            <w:color w:val="FF0000"/>
            <w:sz w:val="24"/>
            <w:szCs w:val="24"/>
          </w:rPr>
          <w:t>mperezve@ipn.mx</w:t>
        </w:r>
      </w:hyperlink>
    </w:p>
    <w:p w:rsidR="00AC5F4C" w:rsidRPr="00BF5892" w:rsidRDefault="00AC5F4C" w:rsidP="002D258A">
      <w:pPr>
        <w:shd w:val="clear" w:color="auto" w:fill="FFFFFF"/>
        <w:spacing w:after="0"/>
        <w:jc w:val="right"/>
        <w:rPr>
          <w:rFonts w:ascii="Times New Roman" w:hAnsi="Times New Roman"/>
          <w:sz w:val="24"/>
          <w:szCs w:val="24"/>
        </w:rPr>
      </w:pPr>
    </w:p>
    <w:p w:rsidR="00BF5892" w:rsidRPr="002D258A" w:rsidRDefault="00BF5892" w:rsidP="002D258A">
      <w:pPr>
        <w:shd w:val="clear" w:color="auto" w:fill="FFFFFF"/>
        <w:spacing w:after="0"/>
        <w:jc w:val="right"/>
        <w:rPr>
          <w:rFonts w:cs="Calibri"/>
          <w:b/>
          <w:sz w:val="24"/>
          <w:szCs w:val="24"/>
          <w:lang w:val="es-ES"/>
        </w:rPr>
      </w:pPr>
      <w:r w:rsidRPr="002D258A">
        <w:rPr>
          <w:rFonts w:cs="Calibri"/>
          <w:b/>
          <w:sz w:val="24"/>
          <w:szCs w:val="24"/>
          <w:lang w:val="es-ES"/>
        </w:rPr>
        <w:t>Maribel Aragón García</w:t>
      </w:r>
    </w:p>
    <w:p w:rsidR="002D258A" w:rsidRPr="002D258A" w:rsidRDefault="002D258A" w:rsidP="002D258A">
      <w:pPr>
        <w:shd w:val="clear" w:color="auto" w:fill="FFFFFF"/>
        <w:spacing w:after="0"/>
        <w:jc w:val="right"/>
        <w:rPr>
          <w:rFonts w:cs="Calibri"/>
          <w:sz w:val="24"/>
          <w:szCs w:val="24"/>
          <w:lang w:val="es-ES"/>
        </w:rPr>
      </w:pPr>
      <w:r w:rsidRPr="002D258A">
        <w:rPr>
          <w:rFonts w:cs="Calibri"/>
          <w:sz w:val="24"/>
          <w:szCs w:val="24"/>
          <w:lang w:val="es-ES"/>
        </w:rPr>
        <w:t>Escuela Superior de Cómputo, Instituto Politécnico Nacional</w:t>
      </w:r>
      <w:r>
        <w:rPr>
          <w:rFonts w:cs="Calibri"/>
          <w:sz w:val="24"/>
          <w:szCs w:val="24"/>
          <w:lang w:val="es-ES"/>
        </w:rPr>
        <w:t>, México</w:t>
      </w:r>
    </w:p>
    <w:p w:rsidR="00AC5F4C" w:rsidRDefault="00AC5F4C" w:rsidP="002D258A">
      <w:pPr>
        <w:shd w:val="clear" w:color="auto" w:fill="FFFFFF"/>
        <w:spacing w:after="0"/>
        <w:jc w:val="right"/>
        <w:rPr>
          <w:rFonts w:ascii="Times New Roman" w:hAnsi="Times New Roman"/>
          <w:sz w:val="24"/>
          <w:szCs w:val="24"/>
        </w:rPr>
      </w:pPr>
      <w:hyperlink r:id="rId9" w:history="1">
        <w:r w:rsidRPr="00771488">
          <w:rPr>
            <w:rFonts w:eastAsia="Times New Roman"/>
            <w:color w:val="FF0000"/>
            <w:sz w:val="24"/>
          </w:rPr>
          <w:t>aragon_hi@yahoo.com.mx</w:t>
        </w:r>
      </w:hyperlink>
    </w:p>
    <w:p w:rsidR="00AC5F4C" w:rsidRPr="00BF5892" w:rsidRDefault="00AC5F4C" w:rsidP="002D258A">
      <w:pPr>
        <w:shd w:val="clear" w:color="auto" w:fill="FFFFFF"/>
        <w:spacing w:after="0"/>
        <w:jc w:val="right"/>
        <w:rPr>
          <w:rFonts w:ascii="Times New Roman" w:hAnsi="Times New Roman"/>
          <w:sz w:val="24"/>
          <w:szCs w:val="24"/>
        </w:rPr>
      </w:pPr>
    </w:p>
    <w:p w:rsidR="00445FF4" w:rsidRPr="002D258A" w:rsidRDefault="00445FF4" w:rsidP="002D258A">
      <w:pPr>
        <w:shd w:val="clear" w:color="auto" w:fill="FFFFFF"/>
        <w:spacing w:after="0"/>
        <w:jc w:val="right"/>
        <w:rPr>
          <w:rFonts w:cs="Calibri"/>
          <w:b/>
          <w:sz w:val="24"/>
          <w:szCs w:val="24"/>
          <w:lang w:val="es-ES"/>
        </w:rPr>
      </w:pPr>
      <w:r w:rsidRPr="002D258A">
        <w:rPr>
          <w:rFonts w:cs="Calibri"/>
          <w:b/>
          <w:sz w:val="24"/>
          <w:szCs w:val="24"/>
          <w:lang w:val="es-ES"/>
        </w:rPr>
        <w:t xml:space="preserve">Sandra Mercedes Pérez Vera </w:t>
      </w:r>
    </w:p>
    <w:p w:rsidR="00772997" w:rsidRPr="00BF5892" w:rsidRDefault="002D258A" w:rsidP="002D258A">
      <w:pPr>
        <w:shd w:val="clear" w:color="auto" w:fill="FFFFFF"/>
        <w:spacing w:after="0"/>
        <w:jc w:val="right"/>
        <w:rPr>
          <w:rFonts w:ascii="Times New Roman" w:hAnsi="Times New Roman"/>
          <w:sz w:val="24"/>
          <w:szCs w:val="24"/>
        </w:rPr>
      </w:pPr>
      <w:r w:rsidRPr="002D258A">
        <w:rPr>
          <w:rFonts w:cs="Calibri"/>
          <w:sz w:val="24"/>
          <w:szCs w:val="24"/>
          <w:lang w:val="es-ES"/>
        </w:rPr>
        <w:t>Escuela Superior de Cómputo, Instituto Politécnico Nacional</w:t>
      </w:r>
      <w:r>
        <w:rPr>
          <w:rFonts w:cs="Calibri"/>
          <w:sz w:val="24"/>
          <w:szCs w:val="24"/>
          <w:lang w:val="es-ES"/>
        </w:rPr>
        <w:t>, México</w:t>
      </w:r>
    </w:p>
    <w:p w:rsidR="00AC5F4C" w:rsidRDefault="00AC5F4C" w:rsidP="002D258A">
      <w:pPr>
        <w:shd w:val="clear" w:color="auto" w:fill="FFFFFF"/>
        <w:spacing w:after="0"/>
        <w:jc w:val="right"/>
        <w:rPr>
          <w:rFonts w:ascii="Times New Roman" w:hAnsi="Times New Roman"/>
          <w:sz w:val="24"/>
          <w:szCs w:val="24"/>
        </w:rPr>
      </w:pPr>
      <w:hyperlink r:id="rId10" w:history="1">
        <w:r w:rsidRPr="00771488">
          <w:rPr>
            <w:rFonts w:eastAsia="Times New Roman"/>
            <w:color w:val="FF0000"/>
            <w:sz w:val="24"/>
          </w:rPr>
          <w:t>sperezv@ipn.mx</w:t>
        </w:r>
      </w:hyperlink>
    </w:p>
    <w:p w:rsidR="00AC5F4C" w:rsidRPr="00BF5892" w:rsidRDefault="00AC5F4C" w:rsidP="00AC5F4C">
      <w:pPr>
        <w:shd w:val="clear" w:color="auto" w:fill="FFFFFF"/>
        <w:spacing w:after="0" w:line="360" w:lineRule="auto"/>
        <w:jc w:val="right"/>
        <w:rPr>
          <w:rFonts w:ascii="Times New Roman" w:hAnsi="Times New Roman"/>
          <w:sz w:val="24"/>
          <w:szCs w:val="24"/>
        </w:rPr>
      </w:pPr>
    </w:p>
    <w:p w:rsidR="00F40BC2" w:rsidRPr="00BF5892" w:rsidRDefault="00F40BC2" w:rsidP="00BF5892">
      <w:pPr>
        <w:shd w:val="clear" w:color="auto" w:fill="FFFFFF"/>
        <w:spacing w:after="0" w:line="360" w:lineRule="auto"/>
        <w:jc w:val="right"/>
        <w:rPr>
          <w:rFonts w:ascii="Times New Roman" w:hAnsi="Times New Roman"/>
          <w:sz w:val="24"/>
          <w:szCs w:val="24"/>
        </w:rPr>
      </w:pPr>
    </w:p>
    <w:p w:rsidR="003724A2" w:rsidRPr="00BF5892" w:rsidRDefault="00064D5D" w:rsidP="00BF5892">
      <w:pPr>
        <w:spacing w:after="0" w:line="360" w:lineRule="auto"/>
        <w:rPr>
          <w:rFonts w:ascii="Times New Roman" w:hAnsi="Times New Roman"/>
          <w:b/>
          <w:sz w:val="24"/>
          <w:szCs w:val="24"/>
        </w:rPr>
      </w:pPr>
      <w:r w:rsidRPr="002D258A">
        <w:rPr>
          <w:rFonts w:eastAsia="Times New Roman" w:cs="Calibri"/>
          <w:color w:val="7030A0"/>
          <w:sz w:val="28"/>
          <w:szCs w:val="28"/>
          <w:lang w:val="es-ES_tradnl" w:eastAsia="es-MX"/>
        </w:rPr>
        <w:t>Resumen</w:t>
      </w:r>
    </w:p>
    <w:p w:rsidR="00BF5892" w:rsidRDefault="00523767" w:rsidP="00BF5892">
      <w:pPr>
        <w:spacing w:after="0" w:line="360" w:lineRule="auto"/>
        <w:ind w:right="49"/>
        <w:jc w:val="both"/>
        <w:rPr>
          <w:rFonts w:ascii="Times New Roman" w:hAnsi="Times New Roman"/>
          <w:sz w:val="24"/>
          <w:szCs w:val="24"/>
        </w:rPr>
      </w:pPr>
      <w:r>
        <w:rPr>
          <w:rFonts w:ascii="Times New Roman" w:hAnsi="Times New Roman"/>
          <w:sz w:val="24"/>
          <w:szCs w:val="24"/>
        </w:rPr>
        <w:t>Los modelos</w:t>
      </w:r>
      <w:r w:rsidR="00D40366" w:rsidRPr="00BF5892">
        <w:rPr>
          <w:rFonts w:ascii="Times New Roman" w:hAnsi="Times New Roman"/>
          <w:sz w:val="24"/>
          <w:szCs w:val="24"/>
        </w:rPr>
        <w:t xml:space="preserve"> educativo</w:t>
      </w:r>
      <w:r>
        <w:rPr>
          <w:rFonts w:ascii="Times New Roman" w:hAnsi="Times New Roman"/>
          <w:sz w:val="24"/>
          <w:szCs w:val="24"/>
        </w:rPr>
        <w:t>s</w:t>
      </w:r>
      <w:r w:rsidR="00D40366" w:rsidRPr="00BF5892">
        <w:rPr>
          <w:rFonts w:ascii="Times New Roman" w:hAnsi="Times New Roman"/>
          <w:sz w:val="24"/>
          <w:szCs w:val="24"/>
        </w:rPr>
        <w:t xml:space="preserve"> y de integración social </w:t>
      </w:r>
      <w:r w:rsidR="00CD5D32" w:rsidRPr="00BF5892">
        <w:rPr>
          <w:rFonts w:ascii="Times New Roman" w:hAnsi="Times New Roman"/>
          <w:sz w:val="24"/>
          <w:szCs w:val="24"/>
        </w:rPr>
        <w:t xml:space="preserve">del Instituto Politécnico Nacional </w:t>
      </w:r>
      <w:r w:rsidR="00D40366" w:rsidRPr="00BF5892">
        <w:rPr>
          <w:rFonts w:ascii="Times New Roman" w:hAnsi="Times New Roman"/>
          <w:sz w:val="24"/>
          <w:szCs w:val="24"/>
        </w:rPr>
        <w:t xml:space="preserve">promueven una </w:t>
      </w:r>
      <w:r w:rsidR="00CD5D32" w:rsidRPr="00BF5892">
        <w:rPr>
          <w:rFonts w:ascii="Times New Roman" w:hAnsi="Times New Roman"/>
          <w:sz w:val="24"/>
          <w:szCs w:val="24"/>
        </w:rPr>
        <w:t>nueva</w:t>
      </w:r>
      <w:r w:rsidR="00D40366" w:rsidRPr="00BF5892">
        <w:rPr>
          <w:rFonts w:ascii="Times New Roman" w:hAnsi="Times New Roman"/>
          <w:sz w:val="24"/>
          <w:szCs w:val="24"/>
        </w:rPr>
        <w:t xml:space="preserve"> concepción del trabajo académico</w:t>
      </w:r>
      <w:r>
        <w:rPr>
          <w:rFonts w:ascii="Times New Roman" w:hAnsi="Times New Roman"/>
          <w:sz w:val="24"/>
          <w:szCs w:val="24"/>
        </w:rPr>
        <w:t xml:space="preserve"> para lograr</w:t>
      </w:r>
      <w:r w:rsidR="00CD5D32" w:rsidRPr="00BF5892">
        <w:rPr>
          <w:rFonts w:ascii="Times New Roman" w:hAnsi="Times New Roman"/>
          <w:sz w:val="24"/>
          <w:szCs w:val="24"/>
        </w:rPr>
        <w:t xml:space="preserve"> calidad y pertinencia</w:t>
      </w:r>
      <w:r>
        <w:rPr>
          <w:rFonts w:ascii="Times New Roman" w:hAnsi="Times New Roman"/>
          <w:sz w:val="24"/>
          <w:szCs w:val="24"/>
        </w:rPr>
        <w:t xml:space="preserve"> mediante el apoyo a</w:t>
      </w:r>
      <w:r w:rsidR="00CD5D32" w:rsidRPr="00BF5892">
        <w:rPr>
          <w:rFonts w:ascii="Times New Roman" w:hAnsi="Times New Roman"/>
          <w:sz w:val="24"/>
          <w:szCs w:val="24"/>
        </w:rPr>
        <w:t xml:space="preserve"> los procesos formativos y </w:t>
      </w:r>
      <w:r>
        <w:rPr>
          <w:rFonts w:ascii="Times New Roman" w:hAnsi="Times New Roman"/>
          <w:sz w:val="24"/>
          <w:szCs w:val="24"/>
        </w:rPr>
        <w:t xml:space="preserve">el </w:t>
      </w:r>
      <w:r w:rsidR="00CD5D32" w:rsidRPr="00BF5892">
        <w:rPr>
          <w:rFonts w:ascii="Times New Roman" w:hAnsi="Times New Roman"/>
          <w:sz w:val="24"/>
          <w:szCs w:val="24"/>
        </w:rPr>
        <w:t>fortalec</w:t>
      </w:r>
      <w:r>
        <w:rPr>
          <w:rFonts w:ascii="Times New Roman" w:hAnsi="Times New Roman"/>
          <w:sz w:val="24"/>
          <w:szCs w:val="24"/>
        </w:rPr>
        <w:t>imiento de</w:t>
      </w:r>
      <w:r w:rsidR="00CD5D32" w:rsidRPr="00BF5892">
        <w:rPr>
          <w:rFonts w:ascii="Times New Roman" w:hAnsi="Times New Roman"/>
          <w:sz w:val="24"/>
          <w:szCs w:val="24"/>
        </w:rPr>
        <w:t xml:space="preserve"> lazos con los distintos sectores sociales</w:t>
      </w:r>
      <w:r w:rsidR="00513014">
        <w:rPr>
          <w:rFonts w:ascii="Times New Roman" w:hAnsi="Times New Roman"/>
          <w:sz w:val="24"/>
          <w:szCs w:val="24"/>
        </w:rPr>
        <w:t>. E</w:t>
      </w:r>
      <w:r w:rsidR="00CD5D32" w:rsidRPr="00BF5892">
        <w:rPr>
          <w:rFonts w:ascii="Times New Roman" w:hAnsi="Times New Roman"/>
          <w:sz w:val="24"/>
          <w:szCs w:val="24"/>
        </w:rPr>
        <w:t xml:space="preserve">n este sentido, las acciones </w:t>
      </w:r>
      <w:r w:rsidR="00513014">
        <w:rPr>
          <w:rFonts w:ascii="Times New Roman" w:hAnsi="Times New Roman"/>
          <w:sz w:val="24"/>
          <w:szCs w:val="24"/>
        </w:rPr>
        <w:t>de i</w:t>
      </w:r>
      <w:r w:rsidR="00CD5D32" w:rsidRPr="00BF5892">
        <w:rPr>
          <w:rFonts w:ascii="Times New Roman" w:hAnsi="Times New Roman"/>
          <w:sz w:val="24"/>
          <w:szCs w:val="24"/>
        </w:rPr>
        <w:t xml:space="preserve">ntegración </w:t>
      </w:r>
      <w:r w:rsidR="00513014">
        <w:rPr>
          <w:rFonts w:ascii="Times New Roman" w:hAnsi="Times New Roman"/>
          <w:sz w:val="24"/>
          <w:szCs w:val="24"/>
        </w:rPr>
        <w:t>s</w:t>
      </w:r>
      <w:r w:rsidR="00CD5D32" w:rsidRPr="00BF5892">
        <w:rPr>
          <w:rFonts w:ascii="Times New Roman" w:hAnsi="Times New Roman"/>
          <w:sz w:val="24"/>
          <w:szCs w:val="24"/>
        </w:rPr>
        <w:t>ocial están encaminadas a consolidar nacional e internacionalmente al Instituto como una institución educativa de excelencia mediante el impulso de actividades de integración que representen un beneficio académico y, al mismo tiempo, apoyo a los sec</w:t>
      </w:r>
      <w:r w:rsidR="00855C8E" w:rsidRPr="00BF5892">
        <w:rPr>
          <w:rFonts w:ascii="Times New Roman" w:hAnsi="Times New Roman"/>
          <w:sz w:val="24"/>
          <w:szCs w:val="24"/>
        </w:rPr>
        <w:t xml:space="preserve">tores público, social y privado. Por lo tanto, la vinculación con el sector productivo es uno de los ejes </w:t>
      </w:r>
      <w:r w:rsidR="00513014">
        <w:rPr>
          <w:rFonts w:ascii="Times New Roman" w:hAnsi="Times New Roman"/>
          <w:sz w:val="24"/>
          <w:szCs w:val="24"/>
        </w:rPr>
        <w:t>donde</w:t>
      </w:r>
      <w:r w:rsidR="00855C8E" w:rsidRPr="00BF5892">
        <w:rPr>
          <w:rFonts w:ascii="Times New Roman" w:hAnsi="Times New Roman"/>
          <w:sz w:val="24"/>
          <w:szCs w:val="24"/>
        </w:rPr>
        <w:t xml:space="preserve"> se apoyan las acciones de integración social, ya que propicia la participación organizada de la comunidad académica con los diferentes agentes de la actividad económica. </w:t>
      </w:r>
      <w:r w:rsidR="00406EE9">
        <w:rPr>
          <w:rFonts w:ascii="Times New Roman" w:hAnsi="Times New Roman"/>
          <w:sz w:val="24"/>
          <w:szCs w:val="24"/>
        </w:rPr>
        <w:t>De esa manera</w:t>
      </w:r>
      <w:r w:rsidR="00064D5D" w:rsidRPr="00BF5892">
        <w:rPr>
          <w:rFonts w:ascii="Times New Roman" w:hAnsi="Times New Roman"/>
          <w:sz w:val="24"/>
          <w:szCs w:val="24"/>
        </w:rPr>
        <w:t xml:space="preserve">, las unidades académicas </w:t>
      </w:r>
      <w:r w:rsidR="009E5273" w:rsidRPr="00BF5892">
        <w:rPr>
          <w:rFonts w:ascii="Times New Roman" w:hAnsi="Times New Roman"/>
          <w:sz w:val="24"/>
          <w:szCs w:val="24"/>
        </w:rPr>
        <w:t xml:space="preserve">claramente </w:t>
      </w:r>
      <w:r w:rsidR="00406EE9">
        <w:rPr>
          <w:rFonts w:ascii="Times New Roman" w:hAnsi="Times New Roman"/>
          <w:sz w:val="24"/>
          <w:szCs w:val="24"/>
        </w:rPr>
        <w:t>desempeñan un papel</w:t>
      </w:r>
      <w:r w:rsidR="009E5273" w:rsidRPr="00BF5892">
        <w:rPr>
          <w:rFonts w:ascii="Times New Roman" w:hAnsi="Times New Roman"/>
          <w:sz w:val="24"/>
          <w:szCs w:val="24"/>
        </w:rPr>
        <w:t xml:space="preserve"> importante </w:t>
      </w:r>
      <w:r>
        <w:rPr>
          <w:rFonts w:ascii="Times New Roman" w:hAnsi="Times New Roman"/>
          <w:sz w:val="24"/>
          <w:szCs w:val="24"/>
        </w:rPr>
        <w:t>ya que</w:t>
      </w:r>
      <w:r w:rsidR="009E5273" w:rsidRPr="00BF5892">
        <w:rPr>
          <w:rFonts w:ascii="Times New Roman" w:hAnsi="Times New Roman"/>
          <w:sz w:val="24"/>
          <w:szCs w:val="24"/>
        </w:rPr>
        <w:t xml:space="preserve"> articula</w:t>
      </w:r>
      <w:r>
        <w:rPr>
          <w:rFonts w:ascii="Times New Roman" w:hAnsi="Times New Roman"/>
          <w:sz w:val="24"/>
          <w:szCs w:val="24"/>
        </w:rPr>
        <w:t>n</w:t>
      </w:r>
      <w:r w:rsidR="009E5273" w:rsidRPr="00BF5892">
        <w:rPr>
          <w:rFonts w:ascii="Times New Roman" w:hAnsi="Times New Roman"/>
          <w:sz w:val="24"/>
          <w:szCs w:val="24"/>
        </w:rPr>
        <w:t xml:space="preserve"> las capacidades científicas y tecnológicas en favor del conocimiento aplicado y </w:t>
      </w:r>
      <w:r>
        <w:rPr>
          <w:rFonts w:ascii="Times New Roman" w:hAnsi="Times New Roman"/>
          <w:sz w:val="24"/>
          <w:szCs w:val="24"/>
        </w:rPr>
        <w:t xml:space="preserve">fomentan </w:t>
      </w:r>
      <w:r w:rsidR="009E5273" w:rsidRPr="00BF5892">
        <w:rPr>
          <w:rFonts w:ascii="Times New Roman" w:hAnsi="Times New Roman"/>
          <w:sz w:val="24"/>
          <w:szCs w:val="24"/>
        </w:rPr>
        <w:t xml:space="preserve">las innovaciones </w:t>
      </w:r>
      <w:r w:rsidR="009E5273" w:rsidRPr="00BF5892">
        <w:rPr>
          <w:rFonts w:ascii="Times New Roman" w:hAnsi="Times New Roman"/>
          <w:sz w:val="24"/>
          <w:szCs w:val="24"/>
        </w:rPr>
        <w:lastRenderedPageBreak/>
        <w:t xml:space="preserve">tecnológicas </w:t>
      </w:r>
      <w:r w:rsidR="00406EE9">
        <w:rPr>
          <w:rFonts w:ascii="Times New Roman" w:hAnsi="Times New Roman"/>
          <w:sz w:val="24"/>
          <w:szCs w:val="24"/>
        </w:rPr>
        <w:t>para</w:t>
      </w:r>
      <w:r w:rsidR="009E5273" w:rsidRPr="00BF5892">
        <w:rPr>
          <w:rFonts w:ascii="Times New Roman" w:hAnsi="Times New Roman"/>
          <w:sz w:val="24"/>
          <w:szCs w:val="24"/>
        </w:rPr>
        <w:t xml:space="preserve"> </w:t>
      </w:r>
      <w:r w:rsidR="00342399" w:rsidRPr="00BF5892">
        <w:rPr>
          <w:rFonts w:ascii="Times New Roman" w:hAnsi="Times New Roman"/>
          <w:sz w:val="24"/>
          <w:szCs w:val="24"/>
        </w:rPr>
        <w:t>consolida</w:t>
      </w:r>
      <w:r>
        <w:rPr>
          <w:rFonts w:ascii="Times New Roman" w:hAnsi="Times New Roman"/>
          <w:sz w:val="24"/>
          <w:szCs w:val="24"/>
        </w:rPr>
        <w:t>r</w:t>
      </w:r>
      <w:r w:rsidR="00342399" w:rsidRPr="00BF5892">
        <w:rPr>
          <w:rFonts w:ascii="Times New Roman" w:hAnsi="Times New Roman"/>
          <w:sz w:val="24"/>
          <w:szCs w:val="24"/>
        </w:rPr>
        <w:t xml:space="preserve"> proyectos vinculados</w:t>
      </w:r>
      <w:r w:rsidR="00855C8E" w:rsidRPr="00BF5892">
        <w:rPr>
          <w:rFonts w:ascii="Times New Roman" w:hAnsi="Times New Roman"/>
          <w:sz w:val="24"/>
          <w:szCs w:val="24"/>
        </w:rPr>
        <w:t xml:space="preserve"> </w:t>
      </w:r>
      <w:r>
        <w:rPr>
          <w:rFonts w:ascii="Times New Roman" w:hAnsi="Times New Roman"/>
          <w:sz w:val="24"/>
          <w:szCs w:val="24"/>
        </w:rPr>
        <w:t>con el</w:t>
      </w:r>
      <w:r w:rsidR="00855C8E" w:rsidRPr="00BF5892">
        <w:rPr>
          <w:rFonts w:ascii="Times New Roman" w:hAnsi="Times New Roman"/>
          <w:sz w:val="24"/>
          <w:szCs w:val="24"/>
        </w:rPr>
        <w:t xml:space="preserve"> desarrollo </w:t>
      </w:r>
      <w:r w:rsidR="00BF5892">
        <w:rPr>
          <w:rFonts w:ascii="Times New Roman" w:hAnsi="Times New Roman"/>
          <w:sz w:val="24"/>
          <w:szCs w:val="24"/>
        </w:rPr>
        <w:t xml:space="preserve">tecnológico </w:t>
      </w:r>
      <w:r>
        <w:rPr>
          <w:rFonts w:ascii="Times New Roman" w:hAnsi="Times New Roman"/>
          <w:sz w:val="24"/>
          <w:szCs w:val="24"/>
        </w:rPr>
        <w:t xml:space="preserve">de </w:t>
      </w:r>
      <w:r w:rsidR="00BF5892">
        <w:rPr>
          <w:rFonts w:ascii="Times New Roman" w:hAnsi="Times New Roman"/>
          <w:sz w:val="24"/>
          <w:szCs w:val="24"/>
        </w:rPr>
        <w:t>la institución</w:t>
      </w:r>
      <w:r w:rsidR="00AD5248">
        <w:rPr>
          <w:rFonts w:ascii="Times New Roman" w:hAnsi="Times New Roman"/>
          <w:sz w:val="24"/>
          <w:szCs w:val="24"/>
        </w:rPr>
        <w:t>.</w:t>
      </w:r>
      <w:bookmarkStart w:id="0" w:name="_GoBack"/>
      <w:bookmarkEnd w:id="0"/>
    </w:p>
    <w:p w:rsidR="00BF5892" w:rsidRPr="00513014" w:rsidRDefault="00BF5892" w:rsidP="00BF5892">
      <w:pPr>
        <w:spacing w:after="0" w:line="360" w:lineRule="auto"/>
        <w:ind w:right="49"/>
        <w:jc w:val="both"/>
        <w:rPr>
          <w:rFonts w:ascii="Times New Roman" w:hAnsi="Times New Roman"/>
          <w:b/>
          <w:sz w:val="24"/>
          <w:szCs w:val="24"/>
        </w:rPr>
      </w:pPr>
    </w:p>
    <w:p w:rsidR="003724A2" w:rsidRPr="00BF5892" w:rsidRDefault="003724A2" w:rsidP="00BF5892">
      <w:pPr>
        <w:spacing w:after="0" w:line="360" w:lineRule="auto"/>
        <w:jc w:val="both"/>
        <w:rPr>
          <w:rFonts w:ascii="Times New Roman" w:hAnsi="Times New Roman"/>
          <w:sz w:val="24"/>
          <w:szCs w:val="24"/>
        </w:rPr>
      </w:pPr>
      <w:r w:rsidRPr="002D258A">
        <w:rPr>
          <w:rFonts w:eastAsia="Times New Roman" w:cs="Calibri"/>
          <w:color w:val="7030A0"/>
          <w:sz w:val="28"/>
          <w:szCs w:val="28"/>
          <w:lang w:val="es-ES_tradnl" w:eastAsia="es-MX"/>
        </w:rPr>
        <w:t>Palabras</w:t>
      </w:r>
      <w:r w:rsidR="00513014" w:rsidRPr="002D258A">
        <w:rPr>
          <w:rFonts w:eastAsia="Times New Roman" w:cs="Calibri"/>
          <w:color w:val="7030A0"/>
          <w:sz w:val="28"/>
          <w:szCs w:val="28"/>
          <w:lang w:val="es-ES_tradnl" w:eastAsia="es-MX"/>
        </w:rPr>
        <w:t xml:space="preserve"> c</w:t>
      </w:r>
      <w:r w:rsidRPr="002D258A">
        <w:rPr>
          <w:rFonts w:eastAsia="Times New Roman" w:cs="Calibri"/>
          <w:color w:val="7030A0"/>
          <w:sz w:val="28"/>
          <w:szCs w:val="28"/>
          <w:lang w:val="es-ES_tradnl" w:eastAsia="es-MX"/>
        </w:rPr>
        <w:t>lave:</w:t>
      </w:r>
      <w:r w:rsidRPr="00513014">
        <w:rPr>
          <w:rFonts w:ascii="Times New Roman" w:hAnsi="Times New Roman"/>
          <w:b/>
          <w:sz w:val="24"/>
          <w:szCs w:val="24"/>
        </w:rPr>
        <w:t xml:space="preserve"> </w:t>
      </w:r>
      <w:r w:rsidRPr="00513014">
        <w:rPr>
          <w:rFonts w:ascii="Times New Roman" w:hAnsi="Times New Roman"/>
          <w:sz w:val="24"/>
          <w:szCs w:val="24"/>
        </w:rPr>
        <w:t xml:space="preserve">vinculación, integración social, </w:t>
      </w:r>
      <w:r w:rsidR="00D40366" w:rsidRPr="00513014">
        <w:rPr>
          <w:rFonts w:ascii="Times New Roman" w:hAnsi="Times New Roman"/>
          <w:sz w:val="24"/>
          <w:szCs w:val="24"/>
        </w:rPr>
        <w:t>desarrollo</w:t>
      </w:r>
      <w:r w:rsidR="00D40366" w:rsidRPr="00BF5892">
        <w:rPr>
          <w:rFonts w:ascii="Times New Roman" w:hAnsi="Times New Roman"/>
          <w:sz w:val="24"/>
          <w:szCs w:val="24"/>
        </w:rPr>
        <w:t xml:space="preserve"> tecnológico.</w:t>
      </w:r>
    </w:p>
    <w:p w:rsidR="0058043C" w:rsidRPr="00BF5892" w:rsidRDefault="0058043C" w:rsidP="00BF5892">
      <w:pPr>
        <w:spacing w:after="0" w:line="360" w:lineRule="auto"/>
        <w:rPr>
          <w:rFonts w:ascii="Times New Roman" w:hAnsi="Times New Roman"/>
          <w:b/>
          <w:sz w:val="24"/>
          <w:szCs w:val="24"/>
        </w:rPr>
      </w:pPr>
    </w:p>
    <w:p w:rsidR="00D40366" w:rsidRPr="002D258A" w:rsidRDefault="00D40366" w:rsidP="00BF5892">
      <w:pPr>
        <w:spacing w:after="0" w:line="360" w:lineRule="auto"/>
        <w:rPr>
          <w:rFonts w:eastAsia="Times New Roman" w:cs="Calibri"/>
          <w:color w:val="7030A0"/>
          <w:sz w:val="28"/>
          <w:szCs w:val="28"/>
          <w:lang w:val="es-ES_tradnl" w:eastAsia="es-MX"/>
        </w:rPr>
      </w:pPr>
      <w:proofErr w:type="spellStart"/>
      <w:r w:rsidRPr="002D258A">
        <w:rPr>
          <w:rFonts w:eastAsia="Times New Roman" w:cs="Calibri"/>
          <w:color w:val="7030A0"/>
          <w:sz w:val="28"/>
          <w:szCs w:val="28"/>
          <w:lang w:val="es-ES_tradnl" w:eastAsia="es-MX"/>
        </w:rPr>
        <w:t>Abstract</w:t>
      </w:r>
      <w:proofErr w:type="spellEnd"/>
    </w:p>
    <w:p w:rsidR="00D05369" w:rsidRPr="00BF5892" w:rsidRDefault="00D05369" w:rsidP="00BF58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educational</w:t>
      </w:r>
      <w:proofErr w:type="spellEnd"/>
      <w:r w:rsidRPr="00BF5892">
        <w:rPr>
          <w:rFonts w:ascii="Times New Roman" w:hAnsi="Times New Roman"/>
          <w:sz w:val="24"/>
          <w:szCs w:val="24"/>
        </w:rPr>
        <w:t xml:space="preserve"> and social </w:t>
      </w:r>
      <w:proofErr w:type="spellStart"/>
      <w:r w:rsidRPr="00BF5892">
        <w:rPr>
          <w:rFonts w:ascii="Times New Roman" w:hAnsi="Times New Roman"/>
          <w:sz w:val="24"/>
          <w:szCs w:val="24"/>
        </w:rPr>
        <w:t>integration</w:t>
      </w:r>
      <w:proofErr w:type="spellEnd"/>
      <w:r w:rsidRPr="00BF5892">
        <w:rPr>
          <w:rFonts w:ascii="Times New Roman" w:hAnsi="Times New Roman"/>
          <w:sz w:val="24"/>
          <w:szCs w:val="24"/>
        </w:rPr>
        <w:t xml:space="preserve"> of </w:t>
      </w: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National</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Polytechnic</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Institute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models</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promote</w:t>
      </w:r>
      <w:proofErr w:type="spellEnd"/>
      <w:r w:rsidRPr="00BF5892">
        <w:rPr>
          <w:rFonts w:ascii="Times New Roman" w:hAnsi="Times New Roman"/>
          <w:sz w:val="24"/>
          <w:szCs w:val="24"/>
        </w:rPr>
        <w:t xml:space="preserve"> a new </w:t>
      </w:r>
      <w:proofErr w:type="spellStart"/>
      <w:r w:rsidRPr="00BF5892">
        <w:rPr>
          <w:rFonts w:ascii="Times New Roman" w:hAnsi="Times New Roman"/>
          <w:sz w:val="24"/>
          <w:szCs w:val="24"/>
        </w:rPr>
        <w:t>concept</w:t>
      </w:r>
      <w:r w:rsidR="0058043C" w:rsidRPr="00BF5892">
        <w:rPr>
          <w:rFonts w:ascii="Times New Roman" w:hAnsi="Times New Roman"/>
          <w:sz w:val="24"/>
          <w:szCs w:val="24"/>
        </w:rPr>
        <w:t>ion</w:t>
      </w:r>
      <w:proofErr w:type="spellEnd"/>
      <w:r w:rsidRPr="00BF5892">
        <w:rPr>
          <w:rFonts w:ascii="Times New Roman" w:hAnsi="Times New Roman"/>
          <w:sz w:val="24"/>
          <w:szCs w:val="24"/>
        </w:rPr>
        <w:t xml:space="preserve"> of </w:t>
      </w:r>
      <w:proofErr w:type="spellStart"/>
      <w:r w:rsidRPr="00BF5892">
        <w:rPr>
          <w:rFonts w:ascii="Times New Roman" w:hAnsi="Times New Roman"/>
          <w:sz w:val="24"/>
          <w:szCs w:val="24"/>
        </w:rPr>
        <w:t>academic</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work</w:t>
      </w:r>
      <w:proofErr w:type="spellEnd"/>
      <w:r w:rsidRPr="00BF5892">
        <w:rPr>
          <w:rFonts w:ascii="Times New Roman" w:hAnsi="Times New Roman"/>
          <w:sz w:val="24"/>
          <w:szCs w:val="24"/>
        </w:rPr>
        <w:t xml:space="preserve"> to </w:t>
      </w:r>
      <w:proofErr w:type="spellStart"/>
      <w:r w:rsidRPr="00BF5892">
        <w:rPr>
          <w:rFonts w:ascii="Times New Roman" w:hAnsi="Times New Roman"/>
          <w:sz w:val="24"/>
          <w:szCs w:val="24"/>
        </w:rPr>
        <w:t>achieve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quality</w:t>
      </w:r>
      <w:proofErr w:type="spellEnd"/>
      <w:r w:rsidRPr="00BF5892">
        <w:rPr>
          <w:rFonts w:ascii="Times New Roman" w:hAnsi="Times New Roman"/>
          <w:sz w:val="24"/>
          <w:szCs w:val="24"/>
        </w:rPr>
        <w:t xml:space="preserve"> and </w:t>
      </w:r>
      <w:proofErr w:type="spellStart"/>
      <w:r w:rsidRPr="00BF5892">
        <w:rPr>
          <w:rFonts w:ascii="Times New Roman" w:hAnsi="Times New Roman"/>
          <w:sz w:val="24"/>
          <w:szCs w:val="24"/>
        </w:rPr>
        <w:t>re</w:t>
      </w:r>
      <w:r w:rsidR="0058043C" w:rsidRPr="00BF5892">
        <w:rPr>
          <w:rFonts w:ascii="Times New Roman" w:hAnsi="Times New Roman"/>
          <w:sz w:val="24"/>
          <w:szCs w:val="24"/>
        </w:rPr>
        <w:t>levance</w:t>
      </w:r>
      <w:proofErr w:type="spellEnd"/>
      <w:r w:rsidR="0058043C" w:rsidRPr="00BF5892">
        <w:rPr>
          <w:rFonts w:ascii="Times New Roman" w:hAnsi="Times New Roman"/>
          <w:sz w:val="24"/>
          <w:szCs w:val="24"/>
        </w:rPr>
        <w:t xml:space="preserve"> </w:t>
      </w:r>
      <w:proofErr w:type="spellStart"/>
      <w:r w:rsidR="0058043C" w:rsidRPr="00BF5892">
        <w:rPr>
          <w:rFonts w:ascii="Times New Roman" w:hAnsi="Times New Roman"/>
          <w:sz w:val="24"/>
          <w:szCs w:val="24"/>
        </w:rPr>
        <w:t>contributing</w:t>
      </w:r>
      <w:proofErr w:type="spellEnd"/>
      <w:r w:rsidR="0058043C" w:rsidRPr="00BF5892">
        <w:rPr>
          <w:rFonts w:ascii="Times New Roman" w:hAnsi="Times New Roman"/>
          <w:sz w:val="24"/>
          <w:szCs w:val="24"/>
        </w:rPr>
        <w:t xml:space="preserve"> in </w:t>
      </w:r>
      <w:proofErr w:type="spellStart"/>
      <w:r w:rsidR="0058043C" w:rsidRPr="00BF5892">
        <w:rPr>
          <w:rFonts w:ascii="Times New Roman" w:hAnsi="Times New Roman"/>
          <w:sz w:val="24"/>
          <w:szCs w:val="24"/>
        </w:rPr>
        <w:t>academic</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processes</w:t>
      </w:r>
      <w:proofErr w:type="spellEnd"/>
      <w:r w:rsidRPr="00BF5892">
        <w:rPr>
          <w:rFonts w:ascii="Times New Roman" w:hAnsi="Times New Roman"/>
          <w:sz w:val="24"/>
          <w:szCs w:val="24"/>
        </w:rPr>
        <w:t xml:space="preserve"> and </w:t>
      </w:r>
      <w:proofErr w:type="spellStart"/>
      <w:r w:rsidRPr="00BF5892">
        <w:rPr>
          <w:rFonts w:ascii="Times New Roman" w:hAnsi="Times New Roman"/>
          <w:sz w:val="24"/>
          <w:szCs w:val="24"/>
        </w:rPr>
        <w:t>strengthenin</w:t>
      </w:r>
      <w:r w:rsidR="0058043C" w:rsidRPr="00BF5892">
        <w:rPr>
          <w:rFonts w:ascii="Times New Roman" w:hAnsi="Times New Roman"/>
          <w:sz w:val="24"/>
          <w:szCs w:val="24"/>
        </w:rPr>
        <w:t>g</w:t>
      </w:r>
      <w:proofErr w:type="spellEnd"/>
      <w:r w:rsidR="0058043C" w:rsidRPr="00BF5892">
        <w:rPr>
          <w:rFonts w:ascii="Times New Roman" w:hAnsi="Times New Roman"/>
          <w:sz w:val="24"/>
          <w:szCs w:val="24"/>
        </w:rPr>
        <w:t xml:space="preserve"> </w:t>
      </w:r>
      <w:proofErr w:type="spellStart"/>
      <w:r w:rsidR="0058043C" w:rsidRPr="00BF5892">
        <w:rPr>
          <w:rFonts w:ascii="Times New Roman" w:hAnsi="Times New Roman"/>
          <w:sz w:val="24"/>
          <w:szCs w:val="24"/>
        </w:rPr>
        <w:t>ties</w:t>
      </w:r>
      <w:proofErr w:type="spellEnd"/>
      <w:r w:rsidR="0058043C" w:rsidRPr="00BF5892">
        <w:rPr>
          <w:rFonts w:ascii="Times New Roman" w:hAnsi="Times New Roman"/>
          <w:sz w:val="24"/>
          <w:szCs w:val="24"/>
        </w:rPr>
        <w:t xml:space="preserve"> of </w:t>
      </w:r>
      <w:proofErr w:type="spellStart"/>
      <w:r w:rsidR="0058043C" w:rsidRPr="00BF5892">
        <w:rPr>
          <w:rFonts w:ascii="Times New Roman" w:hAnsi="Times New Roman"/>
          <w:sz w:val="24"/>
          <w:szCs w:val="24"/>
        </w:rPr>
        <w:t>rapprochement</w:t>
      </w:r>
      <w:proofErr w:type="spellEnd"/>
      <w:r w:rsidR="0058043C" w:rsidRPr="00BF5892">
        <w:rPr>
          <w:rFonts w:ascii="Times New Roman" w:hAnsi="Times New Roman"/>
          <w:sz w:val="24"/>
          <w:szCs w:val="24"/>
        </w:rPr>
        <w:t xml:space="preserve"> </w:t>
      </w:r>
      <w:proofErr w:type="spellStart"/>
      <w:r w:rsidR="0058043C" w:rsidRPr="00BF5892">
        <w:rPr>
          <w:rFonts w:ascii="Times New Roman" w:hAnsi="Times New Roman"/>
          <w:sz w:val="24"/>
          <w:szCs w:val="24"/>
        </w:rPr>
        <w:t>with</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different</w:t>
      </w:r>
      <w:proofErr w:type="spellEnd"/>
      <w:r w:rsidRPr="00BF5892">
        <w:rPr>
          <w:rFonts w:ascii="Times New Roman" w:hAnsi="Times New Roman"/>
          <w:sz w:val="24"/>
          <w:szCs w:val="24"/>
        </w:rPr>
        <w:t xml:space="preserve"> social </w:t>
      </w:r>
      <w:proofErr w:type="spellStart"/>
      <w:r w:rsidRPr="00BF5892">
        <w:rPr>
          <w:rFonts w:ascii="Times New Roman" w:hAnsi="Times New Roman"/>
          <w:sz w:val="24"/>
          <w:szCs w:val="24"/>
        </w:rPr>
        <w:t>sectors</w:t>
      </w:r>
      <w:proofErr w:type="spellEnd"/>
      <w:r w:rsidRPr="00BF5892">
        <w:rPr>
          <w:rFonts w:ascii="Times New Roman" w:hAnsi="Times New Roman"/>
          <w:sz w:val="24"/>
          <w:szCs w:val="24"/>
        </w:rPr>
        <w:t xml:space="preserve">, in </w:t>
      </w:r>
      <w:proofErr w:type="spellStart"/>
      <w:r w:rsidRPr="00BF5892">
        <w:rPr>
          <w:rFonts w:ascii="Times New Roman" w:hAnsi="Times New Roman"/>
          <w:sz w:val="24"/>
          <w:szCs w:val="24"/>
        </w:rPr>
        <w:t>this</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sense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Social </w:t>
      </w:r>
      <w:proofErr w:type="spellStart"/>
      <w:r w:rsidRPr="00BF5892">
        <w:rPr>
          <w:rFonts w:ascii="Times New Roman" w:hAnsi="Times New Roman"/>
          <w:sz w:val="24"/>
          <w:szCs w:val="24"/>
        </w:rPr>
        <w:t>Integration</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actions</w:t>
      </w:r>
      <w:proofErr w:type="spellEnd"/>
      <w:r w:rsidRPr="00BF5892">
        <w:rPr>
          <w:rFonts w:ascii="Times New Roman" w:hAnsi="Times New Roman"/>
          <w:sz w:val="24"/>
          <w:szCs w:val="24"/>
        </w:rPr>
        <w:t xml:space="preserve"> are </w:t>
      </w:r>
      <w:proofErr w:type="spellStart"/>
      <w:r w:rsidRPr="00BF5892">
        <w:rPr>
          <w:rFonts w:ascii="Times New Roman" w:hAnsi="Times New Roman"/>
          <w:sz w:val="24"/>
          <w:szCs w:val="24"/>
        </w:rPr>
        <w:t>aimed</w:t>
      </w:r>
      <w:proofErr w:type="spellEnd"/>
      <w:r w:rsidRPr="00BF5892">
        <w:rPr>
          <w:rFonts w:ascii="Times New Roman" w:hAnsi="Times New Roman"/>
          <w:sz w:val="24"/>
          <w:szCs w:val="24"/>
        </w:rPr>
        <w:t xml:space="preserve"> at </w:t>
      </w:r>
      <w:proofErr w:type="spellStart"/>
      <w:r w:rsidRPr="00BF5892">
        <w:rPr>
          <w:rFonts w:ascii="Times New Roman" w:hAnsi="Times New Roman"/>
          <w:sz w:val="24"/>
          <w:szCs w:val="24"/>
        </w:rPr>
        <w:t>nationally</w:t>
      </w:r>
      <w:proofErr w:type="spellEnd"/>
      <w:r w:rsidRPr="00BF5892">
        <w:rPr>
          <w:rFonts w:ascii="Times New Roman" w:hAnsi="Times New Roman"/>
          <w:sz w:val="24"/>
          <w:szCs w:val="24"/>
        </w:rPr>
        <w:t xml:space="preserve"> and </w:t>
      </w:r>
      <w:proofErr w:type="spellStart"/>
      <w:r w:rsidRPr="00BF5892">
        <w:rPr>
          <w:rFonts w:ascii="Times New Roman" w:hAnsi="Times New Roman"/>
          <w:sz w:val="24"/>
          <w:szCs w:val="24"/>
        </w:rPr>
        <w:t>internationally</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consolidate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Institute</w:t>
      </w:r>
      <w:proofErr w:type="spellEnd"/>
      <w:r w:rsidRPr="00BF5892">
        <w:rPr>
          <w:rFonts w:ascii="Times New Roman" w:hAnsi="Times New Roman"/>
          <w:sz w:val="24"/>
          <w:szCs w:val="24"/>
        </w:rPr>
        <w:t xml:space="preserve"> as </w:t>
      </w:r>
      <w:proofErr w:type="spellStart"/>
      <w:r w:rsidRPr="00BF5892">
        <w:rPr>
          <w:rFonts w:ascii="Times New Roman" w:hAnsi="Times New Roman"/>
          <w:sz w:val="24"/>
          <w:szCs w:val="24"/>
        </w:rPr>
        <w:t>an</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educational</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institution</w:t>
      </w:r>
      <w:proofErr w:type="spellEnd"/>
      <w:r w:rsidRPr="00BF5892">
        <w:rPr>
          <w:rFonts w:ascii="Times New Roman" w:hAnsi="Times New Roman"/>
          <w:sz w:val="24"/>
          <w:szCs w:val="24"/>
        </w:rPr>
        <w:t xml:space="preserve"> of </w:t>
      </w:r>
      <w:proofErr w:type="spellStart"/>
      <w:r w:rsidRPr="00BF5892">
        <w:rPr>
          <w:rFonts w:ascii="Times New Roman" w:hAnsi="Times New Roman"/>
          <w:sz w:val="24"/>
          <w:szCs w:val="24"/>
        </w:rPr>
        <w:t>excellence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by</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promoting</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realization</w:t>
      </w:r>
      <w:proofErr w:type="spellEnd"/>
      <w:r w:rsidRPr="00BF5892">
        <w:rPr>
          <w:rFonts w:ascii="Times New Roman" w:hAnsi="Times New Roman"/>
          <w:sz w:val="24"/>
          <w:szCs w:val="24"/>
        </w:rPr>
        <w:t xml:space="preserve"> of </w:t>
      </w:r>
      <w:proofErr w:type="spellStart"/>
      <w:r w:rsidRPr="00BF5892">
        <w:rPr>
          <w:rFonts w:ascii="Times New Roman" w:hAnsi="Times New Roman"/>
          <w:sz w:val="24"/>
          <w:szCs w:val="24"/>
        </w:rPr>
        <w:t>integration</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activities</w:t>
      </w:r>
      <w:proofErr w:type="spellEnd"/>
      <w:r w:rsidRPr="00BF5892">
        <w:rPr>
          <w:rFonts w:ascii="Times New Roman" w:hAnsi="Times New Roman"/>
          <w:sz w:val="24"/>
          <w:szCs w:val="24"/>
        </w:rPr>
        <w:t xml:space="preserve"> </w:t>
      </w:r>
      <w:proofErr w:type="spellStart"/>
      <w:r w:rsidR="0058043C" w:rsidRPr="00BF5892">
        <w:rPr>
          <w:rFonts w:ascii="Times New Roman" w:hAnsi="Times New Roman"/>
          <w:sz w:val="24"/>
          <w:szCs w:val="24"/>
        </w:rPr>
        <w:t>that</w:t>
      </w:r>
      <w:proofErr w:type="spellEnd"/>
      <w:r w:rsidR="0058043C" w:rsidRPr="00BF5892">
        <w:rPr>
          <w:rFonts w:ascii="Times New Roman" w:hAnsi="Times New Roman"/>
          <w:sz w:val="24"/>
          <w:szCs w:val="24"/>
        </w:rPr>
        <w:t xml:space="preserve"> </w:t>
      </w:r>
      <w:proofErr w:type="spellStart"/>
      <w:r w:rsidR="0058043C" w:rsidRPr="00BF5892">
        <w:rPr>
          <w:rFonts w:ascii="Times New Roman" w:hAnsi="Times New Roman"/>
          <w:sz w:val="24"/>
          <w:szCs w:val="24"/>
        </w:rPr>
        <w:t>represent</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an</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academic</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benefit</w:t>
      </w:r>
      <w:proofErr w:type="spellEnd"/>
      <w:r w:rsidRPr="00BF5892">
        <w:rPr>
          <w:rFonts w:ascii="Times New Roman" w:hAnsi="Times New Roman"/>
          <w:sz w:val="24"/>
          <w:szCs w:val="24"/>
        </w:rPr>
        <w:t xml:space="preserve"> and at </w:t>
      </w: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same</w:t>
      </w:r>
      <w:proofErr w:type="spellEnd"/>
      <w:r w:rsidRPr="00BF5892">
        <w:rPr>
          <w:rFonts w:ascii="Times New Roman" w:hAnsi="Times New Roman"/>
          <w:sz w:val="24"/>
          <w:szCs w:val="24"/>
        </w:rPr>
        <w:t xml:space="preserve"> time, </w:t>
      </w:r>
      <w:proofErr w:type="spellStart"/>
      <w:r w:rsidRPr="00BF5892">
        <w:rPr>
          <w:rFonts w:ascii="Times New Roman" w:hAnsi="Times New Roman"/>
          <w:sz w:val="24"/>
          <w:szCs w:val="24"/>
        </w:rPr>
        <w:t>support</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for</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public</w:t>
      </w:r>
      <w:proofErr w:type="spellEnd"/>
      <w:r w:rsidRPr="00BF5892">
        <w:rPr>
          <w:rFonts w:ascii="Times New Roman" w:hAnsi="Times New Roman"/>
          <w:sz w:val="24"/>
          <w:szCs w:val="24"/>
        </w:rPr>
        <w:t xml:space="preserve">, social and </w:t>
      </w:r>
      <w:proofErr w:type="spellStart"/>
      <w:r w:rsidRPr="00BF5892">
        <w:rPr>
          <w:rFonts w:ascii="Times New Roman" w:hAnsi="Times New Roman"/>
          <w:sz w:val="24"/>
          <w:szCs w:val="24"/>
        </w:rPr>
        <w:t>private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sectors</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Therefore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linkage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with</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productive</w:t>
      </w:r>
      <w:proofErr w:type="spellEnd"/>
      <w:r w:rsidRPr="00BF5892">
        <w:rPr>
          <w:rFonts w:ascii="Times New Roman" w:hAnsi="Times New Roman"/>
          <w:sz w:val="24"/>
          <w:szCs w:val="24"/>
        </w:rPr>
        <w:t xml:space="preserve"> sector </w:t>
      </w:r>
      <w:proofErr w:type="spellStart"/>
      <w:r w:rsidRPr="00BF5892">
        <w:rPr>
          <w:rFonts w:ascii="Times New Roman" w:hAnsi="Times New Roman"/>
          <w:sz w:val="24"/>
          <w:szCs w:val="24"/>
        </w:rPr>
        <w:t>is</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one</w:t>
      </w:r>
      <w:proofErr w:type="spellEnd"/>
      <w:r w:rsidRPr="00BF5892">
        <w:rPr>
          <w:rFonts w:ascii="Times New Roman" w:hAnsi="Times New Roman"/>
          <w:sz w:val="24"/>
          <w:szCs w:val="24"/>
        </w:rPr>
        <w:t xml:space="preserve"> of </w:t>
      </w: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cornerstones</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on</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which</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actions</w:t>
      </w:r>
      <w:proofErr w:type="spellEnd"/>
      <w:r w:rsidRPr="00BF5892">
        <w:rPr>
          <w:rFonts w:ascii="Times New Roman" w:hAnsi="Times New Roman"/>
          <w:sz w:val="24"/>
          <w:szCs w:val="24"/>
        </w:rPr>
        <w:t xml:space="preserve"> of social </w:t>
      </w:r>
      <w:proofErr w:type="spellStart"/>
      <w:r w:rsidRPr="00BF5892">
        <w:rPr>
          <w:rFonts w:ascii="Times New Roman" w:hAnsi="Times New Roman"/>
          <w:sz w:val="24"/>
          <w:szCs w:val="24"/>
        </w:rPr>
        <w:t>integration</w:t>
      </w:r>
      <w:proofErr w:type="spellEnd"/>
      <w:r w:rsidRPr="00BF5892">
        <w:rPr>
          <w:rFonts w:ascii="Times New Roman" w:hAnsi="Times New Roman"/>
          <w:sz w:val="24"/>
          <w:szCs w:val="24"/>
        </w:rPr>
        <w:t xml:space="preserve"> are </w:t>
      </w:r>
      <w:proofErr w:type="spellStart"/>
      <w:r w:rsidRPr="00BF5892">
        <w:rPr>
          <w:rFonts w:ascii="Times New Roman" w:hAnsi="Times New Roman"/>
          <w:sz w:val="24"/>
          <w:szCs w:val="24"/>
        </w:rPr>
        <w:t>supported</w:t>
      </w:r>
      <w:proofErr w:type="spellEnd"/>
      <w:r w:rsidRPr="00BF5892">
        <w:rPr>
          <w:rFonts w:ascii="Times New Roman" w:hAnsi="Times New Roman"/>
          <w:sz w:val="24"/>
          <w:szCs w:val="24"/>
        </w:rPr>
        <w:t xml:space="preserve">, as </w:t>
      </w:r>
      <w:proofErr w:type="spellStart"/>
      <w:r w:rsidRPr="00BF5892">
        <w:rPr>
          <w:rFonts w:ascii="Times New Roman" w:hAnsi="Times New Roman"/>
          <w:sz w:val="24"/>
          <w:szCs w:val="24"/>
        </w:rPr>
        <w:t>it</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provides</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organized</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participation</w:t>
      </w:r>
      <w:proofErr w:type="spellEnd"/>
      <w:r w:rsidRPr="00BF5892">
        <w:rPr>
          <w:rFonts w:ascii="Times New Roman" w:hAnsi="Times New Roman"/>
          <w:sz w:val="24"/>
          <w:szCs w:val="24"/>
        </w:rPr>
        <w:t xml:space="preserve"> of </w:t>
      </w: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academic</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community</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with</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different</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agents</w:t>
      </w:r>
      <w:proofErr w:type="spellEnd"/>
      <w:r w:rsidRPr="00BF5892">
        <w:rPr>
          <w:rFonts w:ascii="Times New Roman" w:hAnsi="Times New Roman"/>
          <w:sz w:val="24"/>
          <w:szCs w:val="24"/>
        </w:rPr>
        <w:t xml:space="preserve"> of </w:t>
      </w:r>
      <w:proofErr w:type="spellStart"/>
      <w:r w:rsidRPr="00BF5892">
        <w:rPr>
          <w:rFonts w:ascii="Times New Roman" w:hAnsi="Times New Roman"/>
          <w:sz w:val="24"/>
          <w:szCs w:val="24"/>
        </w:rPr>
        <w:t>economic</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activity</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Therefore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academic</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units</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clearly</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represent</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an</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important</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joint</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scientific</w:t>
      </w:r>
      <w:proofErr w:type="spellEnd"/>
      <w:r w:rsidRPr="00BF5892">
        <w:rPr>
          <w:rFonts w:ascii="Times New Roman" w:hAnsi="Times New Roman"/>
          <w:sz w:val="24"/>
          <w:szCs w:val="24"/>
        </w:rPr>
        <w:t xml:space="preserve"> and </w:t>
      </w:r>
      <w:proofErr w:type="spellStart"/>
      <w:r w:rsidRPr="00BF5892">
        <w:rPr>
          <w:rFonts w:ascii="Times New Roman" w:hAnsi="Times New Roman"/>
          <w:sz w:val="24"/>
          <w:szCs w:val="24"/>
        </w:rPr>
        <w:t>technological</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capabilities</w:t>
      </w:r>
      <w:proofErr w:type="spellEnd"/>
      <w:r w:rsidRPr="00BF5892">
        <w:rPr>
          <w:rFonts w:ascii="Times New Roman" w:hAnsi="Times New Roman"/>
          <w:sz w:val="24"/>
          <w:szCs w:val="24"/>
        </w:rPr>
        <w:t xml:space="preserve"> in favor of </w:t>
      </w:r>
      <w:proofErr w:type="spellStart"/>
      <w:r w:rsidRPr="00BF5892">
        <w:rPr>
          <w:rFonts w:ascii="Times New Roman" w:hAnsi="Times New Roman"/>
          <w:sz w:val="24"/>
          <w:szCs w:val="24"/>
        </w:rPr>
        <w:t>applied</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knowledge</w:t>
      </w:r>
      <w:proofErr w:type="spellEnd"/>
      <w:r w:rsidRPr="00BF5892">
        <w:rPr>
          <w:rFonts w:ascii="Times New Roman" w:hAnsi="Times New Roman"/>
          <w:sz w:val="24"/>
          <w:szCs w:val="24"/>
        </w:rPr>
        <w:t xml:space="preserve"> and </w:t>
      </w:r>
      <w:proofErr w:type="spellStart"/>
      <w:r w:rsidRPr="00BF5892">
        <w:rPr>
          <w:rFonts w:ascii="Times New Roman" w:hAnsi="Times New Roman"/>
          <w:sz w:val="24"/>
          <w:szCs w:val="24"/>
        </w:rPr>
        <w:t>technological</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innovation</w:t>
      </w:r>
      <w:proofErr w:type="spellEnd"/>
      <w:r w:rsidRPr="00BF5892">
        <w:rPr>
          <w:rFonts w:ascii="Times New Roman" w:hAnsi="Times New Roman"/>
          <w:sz w:val="24"/>
          <w:szCs w:val="24"/>
        </w:rPr>
        <w:t xml:space="preserve"> to </w:t>
      </w:r>
      <w:proofErr w:type="spellStart"/>
      <w:r w:rsidRPr="00BF5892">
        <w:rPr>
          <w:rFonts w:ascii="Times New Roman" w:hAnsi="Times New Roman"/>
          <w:sz w:val="24"/>
          <w:szCs w:val="24"/>
        </w:rPr>
        <w:t>promote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consolidation</w:t>
      </w:r>
      <w:proofErr w:type="spellEnd"/>
      <w:r w:rsidRPr="00BF5892">
        <w:rPr>
          <w:rFonts w:ascii="Times New Roman" w:hAnsi="Times New Roman"/>
          <w:sz w:val="24"/>
          <w:szCs w:val="24"/>
        </w:rPr>
        <w:t xml:space="preserve"> of </w:t>
      </w:r>
      <w:proofErr w:type="spellStart"/>
      <w:r w:rsidRPr="00BF5892">
        <w:rPr>
          <w:rFonts w:ascii="Times New Roman" w:hAnsi="Times New Roman"/>
          <w:sz w:val="24"/>
          <w:szCs w:val="24"/>
        </w:rPr>
        <w:t>related</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projects</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that</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represent</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technological</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development</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for</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the</w:t>
      </w:r>
      <w:proofErr w:type="spellEnd"/>
      <w:r w:rsidRPr="00BF5892">
        <w:rPr>
          <w:rFonts w:ascii="Times New Roman" w:hAnsi="Times New Roman"/>
          <w:sz w:val="24"/>
          <w:szCs w:val="24"/>
        </w:rPr>
        <w:t xml:space="preserve"> </w:t>
      </w:r>
      <w:proofErr w:type="spellStart"/>
      <w:r w:rsidRPr="00BF5892">
        <w:rPr>
          <w:rFonts w:ascii="Times New Roman" w:hAnsi="Times New Roman"/>
          <w:sz w:val="24"/>
          <w:szCs w:val="24"/>
        </w:rPr>
        <w:t>institution</w:t>
      </w:r>
      <w:proofErr w:type="spellEnd"/>
      <w:r w:rsidRPr="00BF5892">
        <w:rPr>
          <w:rFonts w:ascii="Times New Roman" w:hAnsi="Times New Roman"/>
          <w:sz w:val="24"/>
          <w:szCs w:val="24"/>
        </w:rPr>
        <w:t xml:space="preserve"> role.</w:t>
      </w:r>
    </w:p>
    <w:p w:rsidR="00BF5892" w:rsidRDefault="00BF5892" w:rsidP="00BF58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i/>
          <w:sz w:val="24"/>
          <w:szCs w:val="24"/>
        </w:rPr>
      </w:pPr>
    </w:p>
    <w:p w:rsidR="00D05369" w:rsidRDefault="00D05369" w:rsidP="00BF58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2D258A">
        <w:rPr>
          <w:rFonts w:eastAsia="Times New Roman" w:cs="Calibri"/>
          <w:color w:val="7030A0"/>
          <w:sz w:val="28"/>
          <w:szCs w:val="28"/>
          <w:lang w:val="es-ES_tradnl" w:eastAsia="es-MX"/>
        </w:rPr>
        <w:t>Key</w:t>
      </w:r>
      <w:r w:rsidR="009D7F68" w:rsidRPr="002D258A">
        <w:rPr>
          <w:rFonts w:eastAsia="Times New Roman" w:cs="Calibri"/>
          <w:color w:val="7030A0"/>
          <w:sz w:val="28"/>
          <w:szCs w:val="28"/>
          <w:lang w:val="es-ES_tradnl" w:eastAsia="es-MX"/>
        </w:rPr>
        <w:t xml:space="preserve"> </w:t>
      </w:r>
      <w:proofErr w:type="spellStart"/>
      <w:r w:rsidRPr="002D258A">
        <w:rPr>
          <w:rFonts w:eastAsia="Times New Roman" w:cs="Calibri"/>
          <w:color w:val="7030A0"/>
          <w:sz w:val="28"/>
          <w:szCs w:val="28"/>
          <w:lang w:val="es-ES_tradnl" w:eastAsia="es-MX"/>
        </w:rPr>
        <w:t>words</w:t>
      </w:r>
      <w:proofErr w:type="spellEnd"/>
      <w:r w:rsidRPr="002D258A">
        <w:rPr>
          <w:rFonts w:eastAsia="Times New Roman" w:cs="Calibri"/>
          <w:color w:val="7030A0"/>
          <w:sz w:val="28"/>
          <w:szCs w:val="28"/>
          <w:lang w:val="es-ES_tradnl" w:eastAsia="es-MX"/>
        </w:rPr>
        <w:t>:</w:t>
      </w:r>
      <w:r w:rsidRPr="009D7F68">
        <w:rPr>
          <w:rFonts w:ascii="Times New Roman" w:hAnsi="Times New Roman"/>
          <w:sz w:val="24"/>
          <w:szCs w:val="24"/>
        </w:rPr>
        <w:t xml:space="preserve"> </w:t>
      </w:r>
      <w:proofErr w:type="spellStart"/>
      <w:r w:rsidR="00074FEF" w:rsidRPr="009D7F68">
        <w:rPr>
          <w:rFonts w:ascii="Times New Roman" w:hAnsi="Times New Roman"/>
          <w:sz w:val="24"/>
          <w:szCs w:val="24"/>
        </w:rPr>
        <w:t>linkage</w:t>
      </w:r>
      <w:proofErr w:type="spellEnd"/>
      <w:r w:rsidRPr="009D7F68">
        <w:rPr>
          <w:rFonts w:ascii="Times New Roman" w:hAnsi="Times New Roman"/>
          <w:sz w:val="24"/>
          <w:szCs w:val="24"/>
        </w:rPr>
        <w:t xml:space="preserve">, social </w:t>
      </w:r>
      <w:proofErr w:type="spellStart"/>
      <w:r w:rsidRPr="009D7F68">
        <w:rPr>
          <w:rFonts w:ascii="Times New Roman" w:hAnsi="Times New Roman"/>
          <w:sz w:val="24"/>
          <w:szCs w:val="24"/>
        </w:rPr>
        <w:t>integration</w:t>
      </w:r>
      <w:proofErr w:type="spellEnd"/>
      <w:r w:rsidRPr="009D7F68">
        <w:rPr>
          <w:rFonts w:ascii="Times New Roman" w:hAnsi="Times New Roman"/>
          <w:sz w:val="24"/>
          <w:szCs w:val="24"/>
        </w:rPr>
        <w:t xml:space="preserve">, </w:t>
      </w:r>
      <w:proofErr w:type="spellStart"/>
      <w:r w:rsidRPr="009D7F68">
        <w:rPr>
          <w:rFonts w:ascii="Times New Roman" w:hAnsi="Times New Roman"/>
          <w:sz w:val="24"/>
          <w:szCs w:val="24"/>
        </w:rPr>
        <w:t>technological</w:t>
      </w:r>
      <w:proofErr w:type="spellEnd"/>
      <w:r w:rsidRPr="009D7F68">
        <w:rPr>
          <w:rFonts w:ascii="Times New Roman" w:hAnsi="Times New Roman"/>
          <w:sz w:val="24"/>
          <w:szCs w:val="24"/>
        </w:rPr>
        <w:t xml:space="preserve"> </w:t>
      </w:r>
      <w:proofErr w:type="spellStart"/>
      <w:r w:rsidRPr="009D7F68">
        <w:rPr>
          <w:rFonts w:ascii="Times New Roman" w:hAnsi="Times New Roman"/>
          <w:sz w:val="24"/>
          <w:szCs w:val="24"/>
        </w:rPr>
        <w:t>development</w:t>
      </w:r>
      <w:proofErr w:type="spellEnd"/>
      <w:r w:rsidRPr="009D7F68">
        <w:rPr>
          <w:rFonts w:ascii="Times New Roman" w:hAnsi="Times New Roman"/>
          <w:sz w:val="24"/>
          <w:szCs w:val="24"/>
        </w:rPr>
        <w:t>.</w:t>
      </w:r>
    </w:p>
    <w:p w:rsidR="002D258A" w:rsidRDefault="002D258A" w:rsidP="002D258A">
      <w:pPr>
        <w:jc w:val="both"/>
        <w:rPr>
          <w:lang w:val="en-US"/>
        </w:rPr>
      </w:pPr>
      <w:r>
        <w:rPr>
          <w:rFonts w:ascii="Times New Roman" w:hAnsi="Times New Roman"/>
          <w:b/>
          <w:color w:val="000000"/>
          <w:sz w:val="24"/>
        </w:rPr>
        <w:br/>
      </w:r>
      <w:r w:rsidRPr="002D258A">
        <w:rPr>
          <w:rFonts w:ascii="Times New Roman" w:hAnsi="Times New Roman"/>
          <w:b/>
          <w:color w:val="000000"/>
          <w:sz w:val="24"/>
        </w:rPr>
        <w:t>Fecha Recepción:</w:t>
      </w:r>
      <w:r w:rsidRPr="002D258A">
        <w:rPr>
          <w:rFonts w:ascii="Times New Roman" w:hAnsi="Times New Roman"/>
          <w:color w:val="000000"/>
          <w:sz w:val="24"/>
        </w:rPr>
        <w:t xml:space="preserve">     </w:t>
      </w:r>
      <w:r>
        <w:rPr>
          <w:rFonts w:ascii="Times New Roman" w:hAnsi="Times New Roman"/>
          <w:color w:val="000000"/>
          <w:sz w:val="24"/>
        </w:rPr>
        <w:t>Agosto</w:t>
      </w:r>
      <w:r w:rsidRPr="002D258A">
        <w:rPr>
          <w:rFonts w:ascii="Times New Roman" w:hAnsi="Times New Roman"/>
          <w:color w:val="000000"/>
          <w:sz w:val="24"/>
        </w:rPr>
        <w:t xml:space="preserve"> 2016     </w:t>
      </w:r>
      <w:r w:rsidRPr="002D258A">
        <w:rPr>
          <w:rFonts w:ascii="Times New Roman" w:hAnsi="Times New Roman"/>
          <w:b/>
          <w:color w:val="000000"/>
          <w:sz w:val="24"/>
        </w:rPr>
        <w:t>Fecha Aceptación:</w:t>
      </w:r>
      <w:r w:rsidRPr="002D258A">
        <w:rPr>
          <w:rFonts w:ascii="Times New Roman" w:hAnsi="Times New Roman"/>
          <w:color w:val="000000"/>
          <w:sz w:val="24"/>
        </w:rPr>
        <w:t xml:space="preserve"> </w:t>
      </w:r>
      <w:r>
        <w:rPr>
          <w:rFonts w:ascii="Times New Roman" w:hAnsi="Times New Roman"/>
          <w:color w:val="000000"/>
          <w:sz w:val="24"/>
        </w:rPr>
        <w:t>Enero 2017</w:t>
      </w:r>
      <w:r>
        <w:rPr>
          <w:color w:val="000000"/>
        </w:rPr>
        <w:br/>
      </w:r>
      <w:r>
        <w:pict>
          <v:rect id="_x0000_i1025" style="width:446.5pt;height:1.5pt" o:hralign="center" o:hrstd="t" o:hr="t" fillcolor="#a0a0a0" stroked="f"/>
        </w:pict>
      </w:r>
    </w:p>
    <w:p w:rsidR="002D258A" w:rsidRPr="009D7F68" w:rsidRDefault="002D258A" w:rsidP="00BF58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p>
    <w:p w:rsidR="00377E6C" w:rsidRPr="00BF5892" w:rsidRDefault="00BA343D" w:rsidP="00BF5892">
      <w:pPr>
        <w:shd w:val="clear" w:color="auto" w:fill="FFFFFF"/>
        <w:spacing w:after="0" w:line="360" w:lineRule="auto"/>
        <w:jc w:val="both"/>
        <w:rPr>
          <w:rFonts w:ascii="Times New Roman" w:eastAsia="Times New Roman" w:hAnsi="Times New Roman"/>
          <w:b/>
          <w:color w:val="111111"/>
          <w:sz w:val="24"/>
          <w:szCs w:val="24"/>
          <w:lang w:eastAsia="es-MX"/>
        </w:rPr>
      </w:pPr>
      <w:r w:rsidRPr="002D258A">
        <w:rPr>
          <w:rFonts w:eastAsia="Times New Roman" w:cs="Calibri"/>
          <w:color w:val="7030A0"/>
          <w:sz w:val="28"/>
          <w:szCs w:val="28"/>
          <w:lang w:val="es-ES_tradnl" w:eastAsia="es-MX"/>
        </w:rPr>
        <w:t>INTRODUCCIÓN</w:t>
      </w:r>
    </w:p>
    <w:p w:rsidR="00984954" w:rsidRDefault="00984954" w:rsidP="00BF5892">
      <w:pPr>
        <w:spacing w:after="0" w:line="360" w:lineRule="auto"/>
        <w:jc w:val="both"/>
        <w:rPr>
          <w:rFonts w:ascii="Times New Roman" w:hAnsi="Times New Roman"/>
          <w:sz w:val="24"/>
          <w:szCs w:val="24"/>
        </w:rPr>
      </w:pPr>
      <w:r w:rsidRPr="00BF5892">
        <w:rPr>
          <w:rFonts w:ascii="Times New Roman" w:hAnsi="Times New Roman"/>
          <w:sz w:val="24"/>
          <w:szCs w:val="24"/>
        </w:rPr>
        <w:t>El Instituto Politécnico Nacional (IPN) es un órgano desc</w:t>
      </w:r>
      <w:r w:rsidR="00260FF2">
        <w:rPr>
          <w:rFonts w:ascii="Times New Roman" w:hAnsi="Times New Roman"/>
          <w:sz w:val="24"/>
          <w:szCs w:val="24"/>
        </w:rPr>
        <w:t>entralizado</w:t>
      </w:r>
      <w:r w:rsidRPr="00BF5892">
        <w:rPr>
          <w:rFonts w:ascii="Times New Roman" w:hAnsi="Times New Roman"/>
          <w:sz w:val="24"/>
          <w:szCs w:val="24"/>
        </w:rPr>
        <w:t xml:space="preserve"> de la Secretaría de Educación Pública (SEP). El principio fundamental del IPN es ser una institución educativa pública, gratuita y laica al servicio de la sociedad. Su vocación científica y tecnológica, de carácter nacional y sólida vinculación con los sectores productivo y social</w:t>
      </w:r>
      <w:r w:rsidR="009D7F68">
        <w:rPr>
          <w:rFonts w:ascii="Times New Roman" w:hAnsi="Times New Roman"/>
          <w:sz w:val="24"/>
          <w:szCs w:val="24"/>
        </w:rPr>
        <w:t>,</w:t>
      </w:r>
      <w:r w:rsidRPr="00BF5892">
        <w:rPr>
          <w:rFonts w:ascii="Times New Roman" w:hAnsi="Times New Roman"/>
          <w:sz w:val="24"/>
          <w:szCs w:val="24"/>
        </w:rPr>
        <w:t xml:space="preserve"> lo co</w:t>
      </w:r>
      <w:r w:rsidR="009D7F68">
        <w:rPr>
          <w:rFonts w:ascii="Times New Roman" w:hAnsi="Times New Roman"/>
          <w:sz w:val="24"/>
          <w:szCs w:val="24"/>
        </w:rPr>
        <w:t>nvierten en</w:t>
      </w:r>
      <w:r w:rsidRPr="00BF5892">
        <w:rPr>
          <w:rFonts w:ascii="Times New Roman" w:hAnsi="Times New Roman"/>
          <w:sz w:val="24"/>
          <w:szCs w:val="24"/>
        </w:rPr>
        <w:t xml:space="preserve"> </w:t>
      </w:r>
      <w:r w:rsidRPr="00BF5892">
        <w:rPr>
          <w:rFonts w:ascii="Times New Roman" w:hAnsi="Times New Roman"/>
          <w:sz w:val="24"/>
          <w:szCs w:val="24"/>
        </w:rPr>
        <w:lastRenderedPageBreak/>
        <w:t>eje fundamental de las grandes transformaciones y soluciones para el desarrollo económico, social e industrial del país.</w:t>
      </w:r>
    </w:p>
    <w:p w:rsidR="00445FF4" w:rsidRPr="00BF5892" w:rsidRDefault="00445FF4" w:rsidP="00BF5892">
      <w:pPr>
        <w:spacing w:after="0" w:line="360" w:lineRule="auto"/>
        <w:jc w:val="both"/>
        <w:rPr>
          <w:rFonts w:ascii="Times New Roman" w:hAnsi="Times New Roman"/>
          <w:sz w:val="24"/>
          <w:szCs w:val="24"/>
        </w:rPr>
      </w:pPr>
    </w:p>
    <w:p w:rsidR="00984954" w:rsidRPr="00BF5892" w:rsidRDefault="00984954" w:rsidP="00BF5892">
      <w:pPr>
        <w:spacing w:after="0" w:line="360" w:lineRule="auto"/>
        <w:jc w:val="both"/>
        <w:rPr>
          <w:rFonts w:ascii="Times New Roman" w:hAnsi="Times New Roman"/>
          <w:sz w:val="24"/>
          <w:szCs w:val="24"/>
        </w:rPr>
      </w:pPr>
      <w:r w:rsidRPr="00BF5892">
        <w:rPr>
          <w:rFonts w:ascii="Times New Roman" w:hAnsi="Times New Roman"/>
          <w:sz w:val="24"/>
          <w:szCs w:val="24"/>
        </w:rPr>
        <w:t>En este sentido, el Programa de Desarrollo Institucional del IPN (2001-2006) es el marco para mejorar la calidad de los servicios educativos.</w:t>
      </w:r>
    </w:p>
    <w:p w:rsidR="00BF5892" w:rsidRDefault="00BF5892" w:rsidP="00BF5892">
      <w:pPr>
        <w:spacing w:after="0" w:line="360" w:lineRule="auto"/>
        <w:ind w:left="709"/>
        <w:jc w:val="both"/>
        <w:rPr>
          <w:rFonts w:ascii="Times New Roman" w:hAnsi="Times New Roman"/>
          <w:sz w:val="24"/>
          <w:szCs w:val="24"/>
        </w:rPr>
      </w:pPr>
    </w:p>
    <w:p w:rsidR="00984954" w:rsidRPr="00BF5892" w:rsidRDefault="00984954" w:rsidP="00BF5892">
      <w:pPr>
        <w:spacing w:after="0" w:line="360" w:lineRule="auto"/>
        <w:ind w:left="709"/>
        <w:jc w:val="both"/>
        <w:rPr>
          <w:rFonts w:ascii="Times New Roman" w:hAnsi="Times New Roman"/>
          <w:sz w:val="24"/>
          <w:szCs w:val="24"/>
        </w:rPr>
      </w:pPr>
      <w:r w:rsidRPr="00BF5892">
        <w:rPr>
          <w:rFonts w:ascii="Times New Roman" w:hAnsi="Times New Roman"/>
          <w:sz w:val="24"/>
          <w:szCs w:val="24"/>
        </w:rPr>
        <w:t xml:space="preserve">El proceso de actualización del IPN tiene por objetivo adecuar el modelo educativo a las nuevas exigencias nacionales e internacionales, así como reorientar lo relacionado con las modalidades educativas, la práctica docente, la organización y funcionamiento de las academias, las estructuras curriculares y el uso intensivo de la informática y de las telecomunicaciones, entre otras, para apoyar la formación integral de los estudiantes, con sólida cultura tecnológica, habilidades creativas y capacidades para la innovación, el trabajo en equipo, el análisis de información y la generación de soluciones que respondan a una sociedad en constante transformación (p. 66) </w:t>
      </w:r>
    </w:p>
    <w:p w:rsidR="00BF5892" w:rsidRDefault="00BF5892" w:rsidP="00BF5892">
      <w:pPr>
        <w:spacing w:after="0" w:line="360" w:lineRule="auto"/>
        <w:jc w:val="both"/>
        <w:rPr>
          <w:rFonts w:ascii="Times New Roman" w:hAnsi="Times New Roman"/>
          <w:sz w:val="24"/>
          <w:szCs w:val="24"/>
        </w:rPr>
      </w:pPr>
    </w:p>
    <w:p w:rsidR="00984954" w:rsidRPr="00BF5892" w:rsidRDefault="00984954" w:rsidP="00BF5892">
      <w:pPr>
        <w:spacing w:after="0" w:line="360" w:lineRule="auto"/>
        <w:jc w:val="both"/>
        <w:rPr>
          <w:rFonts w:ascii="Times New Roman" w:hAnsi="Times New Roman"/>
          <w:sz w:val="24"/>
          <w:szCs w:val="24"/>
        </w:rPr>
      </w:pPr>
      <w:r w:rsidRPr="00BF5892">
        <w:rPr>
          <w:rFonts w:ascii="Times New Roman" w:hAnsi="Times New Roman"/>
          <w:sz w:val="24"/>
          <w:szCs w:val="24"/>
        </w:rPr>
        <w:t xml:space="preserve">Es claro que el IPN como institución rectora de la educación tecnológica y con la finalidad de </w:t>
      </w:r>
      <w:r w:rsidR="009D7F68">
        <w:rPr>
          <w:rFonts w:ascii="Times New Roman" w:hAnsi="Times New Roman"/>
          <w:sz w:val="24"/>
          <w:szCs w:val="24"/>
        </w:rPr>
        <w:t>ser protagonista</w:t>
      </w:r>
      <w:r w:rsidRPr="00BF5892">
        <w:rPr>
          <w:rFonts w:ascii="Times New Roman" w:hAnsi="Times New Roman"/>
          <w:sz w:val="24"/>
          <w:szCs w:val="24"/>
        </w:rPr>
        <w:t xml:space="preserve"> en el proceso de cambio que plantea la sociedad y la globalización</w:t>
      </w:r>
      <w:r w:rsidR="009D7F68">
        <w:rPr>
          <w:rFonts w:ascii="Times New Roman" w:hAnsi="Times New Roman"/>
          <w:sz w:val="24"/>
          <w:szCs w:val="24"/>
        </w:rPr>
        <w:t>,</w:t>
      </w:r>
      <w:r w:rsidRPr="00BF5892">
        <w:rPr>
          <w:rFonts w:ascii="Times New Roman" w:hAnsi="Times New Roman"/>
          <w:sz w:val="24"/>
          <w:szCs w:val="24"/>
        </w:rPr>
        <w:t xml:space="preserve"> decide emprender la transformación integral de sus tareas institucionales.</w:t>
      </w:r>
      <w:r w:rsidR="001B62ED" w:rsidRPr="00BF5892">
        <w:rPr>
          <w:rFonts w:ascii="Times New Roman" w:hAnsi="Times New Roman"/>
          <w:sz w:val="24"/>
          <w:szCs w:val="24"/>
        </w:rPr>
        <w:t xml:space="preserve"> </w:t>
      </w:r>
    </w:p>
    <w:p w:rsidR="00BF5892" w:rsidRDefault="00BF5892" w:rsidP="00BF5892">
      <w:pPr>
        <w:spacing w:after="0" w:line="360" w:lineRule="auto"/>
        <w:jc w:val="both"/>
        <w:rPr>
          <w:rFonts w:ascii="Times New Roman" w:hAnsi="Times New Roman"/>
          <w:sz w:val="24"/>
          <w:szCs w:val="24"/>
        </w:rPr>
      </w:pPr>
    </w:p>
    <w:p w:rsidR="00875037" w:rsidRPr="00BF5892" w:rsidRDefault="00875037" w:rsidP="00BF5892">
      <w:pPr>
        <w:spacing w:after="0" w:line="360" w:lineRule="auto"/>
        <w:jc w:val="both"/>
        <w:rPr>
          <w:rFonts w:ascii="Times New Roman" w:hAnsi="Times New Roman"/>
          <w:sz w:val="24"/>
          <w:szCs w:val="24"/>
        </w:rPr>
      </w:pPr>
      <w:r w:rsidRPr="00BF5892">
        <w:rPr>
          <w:rFonts w:ascii="Times New Roman" w:hAnsi="Times New Roman"/>
          <w:sz w:val="24"/>
          <w:szCs w:val="24"/>
        </w:rPr>
        <w:t xml:space="preserve">Una de ellas es la que </w:t>
      </w:r>
      <w:r w:rsidR="00BF5892" w:rsidRPr="00BF5892">
        <w:rPr>
          <w:rFonts w:ascii="Times New Roman" w:hAnsi="Times New Roman"/>
          <w:sz w:val="24"/>
          <w:szCs w:val="24"/>
        </w:rPr>
        <w:t>compete al modelo de Integración Social del IPN</w:t>
      </w:r>
      <w:r w:rsidR="009D7F68">
        <w:rPr>
          <w:rFonts w:ascii="Times New Roman" w:hAnsi="Times New Roman"/>
          <w:sz w:val="24"/>
          <w:szCs w:val="24"/>
        </w:rPr>
        <w:t>,</w:t>
      </w:r>
      <w:r w:rsidRPr="00BF5892">
        <w:rPr>
          <w:rFonts w:ascii="Times New Roman" w:hAnsi="Times New Roman"/>
          <w:sz w:val="24"/>
          <w:szCs w:val="24"/>
        </w:rPr>
        <w:t xml:space="preserve"> el cual articula la docencia, la investigación, la vinculación, la internacionalización, la cooperación y la extensión y difusión para asegurar una eficiente y pertinente relación con el entorno. </w:t>
      </w:r>
    </w:p>
    <w:p w:rsidR="00BF5892" w:rsidRDefault="00BF5892" w:rsidP="00BF5892">
      <w:pPr>
        <w:spacing w:after="0" w:line="360" w:lineRule="auto"/>
        <w:jc w:val="both"/>
        <w:rPr>
          <w:rFonts w:ascii="Times New Roman" w:hAnsi="Times New Roman"/>
          <w:sz w:val="24"/>
          <w:szCs w:val="24"/>
        </w:rPr>
      </w:pPr>
    </w:p>
    <w:p w:rsidR="00875037" w:rsidRPr="00BF5892" w:rsidRDefault="00875037" w:rsidP="00BF5892">
      <w:pPr>
        <w:spacing w:after="0" w:line="360" w:lineRule="auto"/>
        <w:jc w:val="both"/>
        <w:rPr>
          <w:rFonts w:ascii="Times New Roman" w:hAnsi="Times New Roman"/>
          <w:b/>
          <w:sz w:val="24"/>
          <w:szCs w:val="24"/>
        </w:rPr>
      </w:pPr>
      <w:r w:rsidRPr="00BF5892">
        <w:rPr>
          <w:rFonts w:ascii="Times New Roman" w:hAnsi="Times New Roman"/>
          <w:sz w:val="24"/>
          <w:szCs w:val="24"/>
        </w:rPr>
        <w:t>Esta relación mutuamente ben</w:t>
      </w:r>
      <w:r w:rsidR="00260FF2">
        <w:rPr>
          <w:rFonts w:ascii="Times New Roman" w:hAnsi="Times New Roman"/>
          <w:sz w:val="24"/>
          <w:szCs w:val="24"/>
        </w:rPr>
        <w:t>éfica</w:t>
      </w:r>
      <w:r w:rsidRPr="00BF5892">
        <w:rPr>
          <w:rFonts w:ascii="Times New Roman" w:hAnsi="Times New Roman"/>
          <w:sz w:val="24"/>
          <w:szCs w:val="24"/>
        </w:rPr>
        <w:t xml:space="preserve"> y corresponsable contribuye a mejora</w:t>
      </w:r>
      <w:r w:rsidR="00A32CCF">
        <w:rPr>
          <w:rFonts w:ascii="Times New Roman" w:hAnsi="Times New Roman"/>
          <w:sz w:val="24"/>
          <w:szCs w:val="24"/>
        </w:rPr>
        <w:t>r</w:t>
      </w:r>
      <w:r w:rsidRPr="00BF5892">
        <w:rPr>
          <w:rFonts w:ascii="Times New Roman" w:hAnsi="Times New Roman"/>
          <w:sz w:val="24"/>
          <w:szCs w:val="24"/>
        </w:rPr>
        <w:t xml:space="preserve"> las tareas institucionales, desarroll</w:t>
      </w:r>
      <w:r w:rsidR="00A32CCF">
        <w:rPr>
          <w:rFonts w:ascii="Times New Roman" w:hAnsi="Times New Roman"/>
          <w:sz w:val="24"/>
          <w:szCs w:val="24"/>
        </w:rPr>
        <w:t>ar</w:t>
      </w:r>
      <w:r w:rsidRPr="00BF5892">
        <w:rPr>
          <w:rFonts w:ascii="Times New Roman" w:hAnsi="Times New Roman"/>
          <w:sz w:val="24"/>
          <w:szCs w:val="24"/>
        </w:rPr>
        <w:t xml:space="preserve"> la sociedad, aten</w:t>
      </w:r>
      <w:r w:rsidR="00A32CCF">
        <w:rPr>
          <w:rFonts w:ascii="Times New Roman" w:hAnsi="Times New Roman"/>
          <w:sz w:val="24"/>
          <w:szCs w:val="24"/>
        </w:rPr>
        <w:t>der</w:t>
      </w:r>
      <w:r w:rsidR="00260FF2">
        <w:rPr>
          <w:rFonts w:ascii="Times New Roman" w:hAnsi="Times New Roman"/>
          <w:sz w:val="24"/>
          <w:szCs w:val="24"/>
        </w:rPr>
        <w:t xml:space="preserve"> </w:t>
      </w:r>
      <w:r w:rsidRPr="00BF5892">
        <w:rPr>
          <w:rFonts w:ascii="Times New Roman" w:hAnsi="Times New Roman"/>
          <w:sz w:val="24"/>
          <w:szCs w:val="24"/>
        </w:rPr>
        <w:t>las necesidades de los diferentes sectores, garant</w:t>
      </w:r>
      <w:r w:rsidR="00A32CCF">
        <w:rPr>
          <w:rFonts w:ascii="Times New Roman" w:hAnsi="Times New Roman"/>
          <w:sz w:val="24"/>
          <w:szCs w:val="24"/>
        </w:rPr>
        <w:t>izar</w:t>
      </w:r>
      <w:r w:rsidRPr="00BF5892">
        <w:rPr>
          <w:rFonts w:ascii="Times New Roman" w:hAnsi="Times New Roman"/>
          <w:sz w:val="24"/>
          <w:szCs w:val="24"/>
        </w:rPr>
        <w:t xml:space="preserve"> una formación de alta calidad y favorec</w:t>
      </w:r>
      <w:r w:rsidR="00A32CCF">
        <w:rPr>
          <w:rFonts w:ascii="Times New Roman" w:hAnsi="Times New Roman"/>
          <w:sz w:val="24"/>
          <w:szCs w:val="24"/>
        </w:rPr>
        <w:t xml:space="preserve">er </w:t>
      </w:r>
      <w:r w:rsidR="0099765B">
        <w:rPr>
          <w:rFonts w:ascii="Times New Roman" w:hAnsi="Times New Roman"/>
          <w:sz w:val="24"/>
          <w:szCs w:val="24"/>
        </w:rPr>
        <w:t xml:space="preserve">el </w:t>
      </w:r>
      <w:r w:rsidRPr="00BF5892">
        <w:rPr>
          <w:rFonts w:ascii="Times New Roman" w:hAnsi="Times New Roman"/>
          <w:sz w:val="24"/>
          <w:szCs w:val="24"/>
        </w:rPr>
        <w:t>mayor reconocimiento a la labor del Instituto.</w:t>
      </w:r>
    </w:p>
    <w:p w:rsidR="00BF5892" w:rsidRDefault="00BF5892" w:rsidP="00BF5892">
      <w:pPr>
        <w:spacing w:after="0" w:line="360" w:lineRule="auto"/>
        <w:jc w:val="both"/>
        <w:rPr>
          <w:rFonts w:ascii="Times New Roman" w:hAnsi="Times New Roman"/>
          <w:sz w:val="24"/>
          <w:szCs w:val="24"/>
        </w:rPr>
      </w:pPr>
    </w:p>
    <w:p w:rsidR="002D258A" w:rsidRDefault="002D258A" w:rsidP="00BF5892">
      <w:pPr>
        <w:spacing w:after="0" w:line="360" w:lineRule="auto"/>
        <w:jc w:val="both"/>
        <w:rPr>
          <w:rFonts w:ascii="Times New Roman" w:hAnsi="Times New Roman"/>
          <w:sz w:val="24"/>
          <w:szCs w:val="24"/>
        </w:rPr>
      </w:pPr>
    </w:p>
    <w:p w:rsidR="00801BF7" w:rsidRPr="00BF5892" w:rsidRDefault="009D7F68" w:rsidP="00BF5892">
      <w:pPr>
        <w:spacing w:after="0" w:line="360" w:lineRule="auto"/>
        <w:jc w:val="both"/>
        <w:rPr>
          <w:rFonts w:ascii="Times New Roman" w:hAnsi="Times New Roman"/>
          <w:sz w:val="24"/>
          <w:szCs w:val="24"/>
        </w:rPr>
      </w:pPr>
      <w:r>
        <w:rPr>
          <w:rFonts w:ascii="Times New Roman" w:hAnsi="Times New Roman"/>
          <w:sz w:val="24"/>
          <w:szCs w:val="24"/>
        </w:rPr>
        <w:lastRenderedPageBreak/>
        <w:t>Por tanto, es sumamente</w:t>
      </w:r>
      <w:r w:rsidR="00875037" w:rsidRPr="00BF5892">
        <w:rPr>
          <w:rFonts w:ascii="Times New Roman" w:hAnsi="Times New Roman"/>
          <w:sz w:val="24"/>
          <w:szCs w:val="24"/>
        </w:rPr>
        <w:t xml:space="preserve"> importante la labor de interconectar la investigación </w:t>
      </w:r>
      <w:r>
        <w:rPr>
          <w:rFonts w:ascii="Times New Roman" w:hAnsi="Times New Roman"/>
          <w:sz w:val="24"/>
          <w:szCs w:val="24"/>
        </w:rPr>
        <w:t>con</w:t>
      </w:r>
      <w:r w:rsidR="00875037" w:rsidRPr="00BF5892">
        <w:rPr>
          <w:rFonts w:ascii="Times New Roman" w:hAnsi="Times New Roman"/>
          <w:sz w:val="24"/>
          <w:szCs w:val="24"/>
        </w:rPr>
        <w:t xml:space="preserve"> </w:t>
      </w:r>
      <w:r>
        <w:rPr>
          <w:rFonts w:ascii="Times New Roman" w:hAnsi="Times New Roman"/>
          <w:sz w:val="24"/>
          <w:szCs w:val="24"/>
        </w:rPr>
        <w:t xml:space="preserve">la </w:t>
      </w:r>
      <w:r w:rsidR="00875037" w:rsidRPr="00BF5892">
        <w:rPr>
          <w:rFonts w:ascii="Times New Roman" w:hAnsi="Times New Roman"/>
          <w:sz w:val="24"/>
          <w:szCs w:val="24"/>
        </w:rPr>
        <w:t>vinculación</w:t>
      </w:r>
      <w:r>
        <w:rPr>
          <w:rFonts w:ascii="Times New Roman" w:hAnsi="Times New Roman"/>
          <w:sz w:val="24"/>
          <w:szCs w:val="24"/>
        </w:rPr>
        <w:t xml:space="preserve"> mediante</w:t>
      </w:r>
      <w:r w:rsidR="00875037" w:rsidRPr="00BF5892">
        <w:rPr>
          <w:rFonts w:ascii="Times New Roman" w:hAnsi="Times New Roman"/>
          <w:sz w:val="24"/>
          <w:szCs w:val="24"/>
        </w:rPr>
        <w:t xml:space="preserve"> acciones </w:t>
      </w:r>
      <w:r>
        <w:rPr>
          <w:rFonts w:ascii="Times New Roman" w:hAnsi="Times New Roman"/>
          <w:sz w:val="24"/>
          <w:szCs w:val="24"/>
        </w:rPr>
        <w:t>que favorezcan a esta última</w:t>
      </w:r>
      <w:r w:rsidR="00875037" w:rsidRPr="00BF5892">
        <w:rPr>
          <w:rFonts w:ascii="Times New Roman" w:hAnsi="Times New Roman"/>
          <w:sz w:val="24"/>
          <w:szCs w:val="24"/>
        </w:rPr>
        <w:t xml:space="preserve">. </w:t>
      </w:r>
      <w:r>
        <w:rPr>
          <w:rFonts w:ascii="Times New Roman" w:hAnsi="Times New Roman"/>
          <w:sz w:val="24"/>
          <w:szCs w:val="24"/>
        </w:rPr>
        <w:t>Así, la</w:t>
      </w:r>
      <w:r w:rsidR="00875037" w:rsidRPr="00BF5892">
        <w:rPr>
          <w:rFonts w:ascii="Times New Roman" w:hAnsi="Times New Roman"/>
          <w:sz w:val="24"/>
          <w:szCs w:val="24"/>
        </w:rPr>
        <w:t xml:space="preserve"> </w:t>
      </w:r>
      <w:r>
        <w:rPr>
          <w:rFonts w:ascii="Times New Roman" w:hAnsi="Times New Roman"/>
          <w:sz w:val="24"/>
          <w:szCs w:val="24"/>
        </w:rPr>
        <w:t>i</w:t>
      </w:r>
      <w:r w:rsidR="001B62ED" w:rsidRPr="00BF5892">
        <w:rPr>
          <w:rFonts w:ascii="Times New Roman" w:hAnsi="Times New Roman"/>
          <w:sz w:val="24"/>
          <w:szCs w:val="24"/>
        </w:rPr>
        <w:t xml:space="preserve">nvestigación, </w:t>
      </w:r>
      <w:r>
        <w:rPr>
          <w:rFonts w:ascii="Times New Roman" w:hAnsi="Times New Roman"/>
          <w:sz w:val="24"/>
          <w:szCs w:val="24"/>
        </w:rPr>
        <w:t xml:space="preserve">el </w:t>
      </w:r>
      <w:r w:rsidR="001B62ED" w:rsidRPr="00BF5892">
        <w:rPr>
          <w:rFonts w:ascii="Times New Roman" w:hAnsi="Times New Roman"/>
          <w:sz w:val="24"/>
          <w:szCs w:val="24"/>
        </w:rPr>
        <w:t xml:space="preserve">desarrollo tecnológico, </w:t>
      </w:r>
      <w:r>
        <w:rPr>
          <w:rFonts w:ascii="Times New Roman" w:hAnsi="Times New Roman"/>
          <w:sz w:val="24"/>
          <w:szCs w:val="24"/>
        </w:rPr>
        <w:t xml:space="preserve">la </w:t>
      </w:r>
      <w:r w:rsidR="001B62ED" w:rsidRPr="00BF5892">
        <w:rPr>
          <w:rFonts w:ascii="Times New Roman" w:hAnsi="Times New Roman"/>
          <w:sz w:val="24"/>
          <w:szCs w:val="24"/>
        </w:rPr>
        <w:t xml:space="preserve">innovación y </w:t>
      </w:r>
      <w:r>
        <w:rPr>
          <w:rFonts w:ascii="Times New Roman" w:hAnsi="Times New Roman"/>
          <w:sz w:val="24"/>
          <w:szCs w:val="24"/>
        </w:rPr>
        <w:t xml:space="preserve">la </w:t>
      </w:r>
      <w:r w:rsidR="001B62ED" w:rsidRPr="00BF5892">
        <w:rPr>
          <w:rFonts w:ascii="Times New Roman" w:hAnsi="Times New Roman"/>
          <w:sz w:val="24"/>
          <w:szCs w:val="24"/>
        </w:rPr>
        <w:t>transferencia de tecnología</w:t>
      </w:r>
      <w:r w:rsidR="00801BF7" w:rsidRPr="00BF5892">
        <w:rPr>
          <w:rFonts w:ascii="Times New Roman" w:hAnsi="Times New Roman"/>
          <w:sz w:val="24"/>
          <w:szCs w:val="24"/>
        </w:rPr>
        <w:t xml:space="preserve"> </w:t>
      </w:r>
      <w:r>
        <w:rPr>
          <w:rFonts w:ascii="Times New Roman" w:hAnsi="Times New Roman"/>
          <w:sz w:val="24"/>
          <w:szCs w:val="24"/>
        </w:rPr>
        <w:t>adquieren</w:t>
      </w:r>
      <w:r w:rsidR="00801BF7" w:rsidRPr="00BF5892">
        <w:rPr>
          <w:rFonts w:ascii="Times New Roman" w:hAnsi="Times New Roman"/>
          <w:sz w:val="24"/>
          <w:szCs w:val="24"/>
        </w:rPr>
        <w:t xml:space="preserve"> relevancia como elementos </w:t>
      </w:r>
      <w:r>
        <w:rPr>
          <w:rFonts w:ascii="Times New Roman" w:hAnsi="Times New Roman"/>
          <w:sz w:val="24"/>
          <w:szCs w:val="24"/>
        </w:rPr>
        <w:t xml:space="preserve">que </w:t>
      </w:r>
      <w:r w:rsidR="00801BF7" w:rsidRPr="00BF5892">
        <w:rPr>
          <w:rFonts w:ascii="Times New Roman" w:hAnsi="Times New Roman"/>
          <w:sz w:val="24"/>
          <w:szCs w:val="24"/>
        </w:rPr>
        <w:t>fortalece</w:t>
      </w:r>
      <w:r>
        <w:rPr>
          <w:rFonts w:ascii="Times New Roman" w:hAnsi="Times New Roman"/>
          <w:sz w:val="24"/>
          <w:szCs w:val="24"/>
        </w:rPr>
        <w:t xml:space="preserve">n </w:t>
      </w:r>
      <w:r w:rsidR="00801BF7" w:rsidRPr="00BF5892">
        <w:rPr>
          <w:rFonts w:ascii="Times New Roman" w:hAnsi="Times New Roman"/>
          <w:sz w:val="24"/>
          <w:szCs w:val="24"/>
        </w:rPr>
        <w:t xml:space="preserve">el papel del IPN </w:t>
      </w:r>
      <w:r w:rsidR="00BA343D" w:rsidRPr="00BF5892">
        <w:rPr>
          <w:rFonts w:ascii="Times New Roman" w:hAnsi="Times New Roman"/>
          <w:sz w:val="24"/>
          <w:szCs w:val="24"/>
        </w:rPr>
        <w:t xml:space="preserve">en el </w:t>
      </w:r>
      <w:r w:rsidR="00801BF7" w:rsidRPr="00BF5892">
        <w:rPr>
          <w:rFonts w:ascii="Times New Roman" w:hAnsi="Times New Roman"/>
          <w:sz w:val="24"/>
          <w:szCs w:val="24"/>
        </w:rPr>
        <w:t>desarrollo del país a través de proyectos vinculados.</w:t>
      </w:r>
    </w:p>
    <w:p w:rsidR="00BF5892" w:rsidRDefault="00BF5892" w:rsidP="00BF5892">
      <w:pPr>
        <w:spacing w:after="0" w:line="360" w:lineRule="auto"/>
        <w:jc w:val="both"/>
        <w:rPr>
          <w:rFonts w:ascii="Times New Roman" w:hAnsi="Times New Roman"/>
          <w:sz w:val="24"/>
          <w:szCs w:val="24"/>
        </w:rPr>
      </w:pPr>
    </w:p>
    <w:p w:rsidR="00BA343D" w:rsidRPr="00BF5892" w:rsidRDefault="009D7F68" w:rsidP="00BF5892">
      <w:pPr>
        <w:spacing w:after="0" w:line="360" w:lineRule="auto"/>
        <w:jc w:val="both"/>
        <w:rPr>
          <w:rFonts w:ascii="Times New Roman" w:hAnsi="Times New Roman"/>
          <w:sz w:val="24"/>
          <w:szCs w:val="24"/>
        </w:rPr>
      </w:pPr>
      <w:r>
        <w:rPr>
          <w:rFonts w:ascii="Times New Roman" w:hAnsi="Times New Roman"/>
          <w:sz w:val="24"/>
          <w:szCs w:val="24"/>
        </w:rPr>
        <w:t>E</w:t>
      </w:r>
      <w:r w:rsidR="00BA343D" w:rsidRPr="00BF5892">
        <w:rPr>
          <w:rFonts w:ascii="Times New Roman" w:hAnsi="Times New Roman"/>
          <w:sz w:val="24"/>
          <w:szCs w:val="24"/>
        </w:rPr>
        <w:t xml:space="preserve">l propósito de este trabajo es evidenciar la relevancia de </w:t>
      </w:r>
      <w:r w:rsidR="007C3B08">
        <w:rPr>
          <w:rFonts w:ascii="Times New Roman" w:hAnsi="Times New Roman"/>
          <w:sz w:val="24"/>
          <w:szCs w:val="24"/>
        </w:rPr>
        <w:t>la</w:t>
      </w:r>
      <w:r w:rsidR="00BA343D" w:rsidRPr="00BF5892">
        <w:rPr>
          <w:rFonts w:ascii="Times New Roman" w:hAnsi="Times New Roman"/>
          <w:sz w:val="24"/>
          <w:szCs w:val="24"/>
        </w:rPr>
        <w:t xml:space="preserve"> colaboración </w:t>
      </w:r>
      <w:r w:rsidR="007C3B08">
        <w:rPr>
          <w:rFonts w:ascii="Times New Roman" w:hAnsi="Times New Roman"/>
          <w:sz w:val="24"/>
          <w:szCs w:val="24"/>
        </w:rPr>
        <w:t>entre los</w:t>
      </w:r>
      <w:r w:rsidR="00BA343D" w:rsidRPr="00BF5892">
        <w:rPr>
          <w:rFonts w:ascii="Times New Roman" w:hAnsi="Times New Roman"/>
          <w:sz w:val="24"/>
          <w:szCs w:val="24"/>
        </w:rPr>
        <w:t xml:space="preserve"> proyectos vinculados </w:t>
      </w:r>
      <w:r>
        <w:rPr>
          <w:rFonts w:ascii="Times New Roman" w:hAnsi="Times New Roman"/>
          <w:sz w:val="24"/>
          <w:szCs w:val="24"/>
        </w:rPr>
        <w:t xml:space="preserve">para </w:t>
      </w:r>
      <w:r w:rsidR="00BA343D" w:rsidRPr="00BF5892">
        <w:rPr>
          <w:rFonts w:ascii="Times New Roman" w:hAnsi="Times New Roman"/>
          <w:sz w:val="24"/>
          <w:szCs w:val="24"/>
        </w:rPr>
        <w:t>foment</w:t>
      </w:r>
      <w:r>
        <w:rPr>
          <w:rFonts w:ascii="Times New Roman" w:hAnsi="Times New Roman"/>
          <w:sz w:val="24"/>
          <w:szCs w:val="24"/>
        </w:rPr>
        <w:t>ar</w:t>
      </w:r>
      <w:r w:rsidR="00BA343D" w:rsidRPr="00BF5892">
        <w:rPr>
          <w:rFonts w:ascii="Times New Roman" w:hAnsi="Times New Roman"/>
          <w:sz w:val="24"/>
          <w:szCs w:val="24"/>
        </w:rPr>
        <w:t xml:space="preserve"> </w:t>
      </w:r>
      <w:r>
        <w:rPr>
          <w:rFonts w:ascii="Times New Roman" w:hAnsi="Times New Roman"/>
          <w:sz w:val="24"/>
          <w:szCs w:val="24"/>
        </w:rPr>
        <w:t>el</w:t>
      </w:r>
      <w:r w:rsidR="00BA343D" w:rsidRPr="00BF5892">
        <w:rPr>
          <w:rFonts w:ascii="Times New Roman" w:hAnsi="Times New Roman"/>
          <w:sz w:val="24"/>
          <w:szCs w:val="24"/>
        </w:rPr>
        <w:t xml:space="preserve"> desarrollo tecnológico</w:t>
      </w:r>
      <w:r>
        <w:rPr>
          <w:rFonts w:ascii="Times New Roman" w:hAnsi="Times New Roman"/>
          <w:sz w:val="24"/>
          <w:szCs w:val="24"/>
        </w:rPr>
        <w:t xml:space="preserve"> y</w:t>
      </w:r>
      <w:r w:rsidR="00BA343D" w:rsidRPr="00BF5892">
        <w:rPr>
          <w:rFonts w:ascii="Times New Roman" w:hAnsi="Times New Roman"/>
          <w:sz w:val="24"/>
          <w:szCs w:val="24"/>
        </w:rPr>
        <w:t xml:space="preserve"> la relación del Instituto con los sectores productivos</w:t>
      </w:r>
      <w:r>
        <w:rPr>
          <w:rFonts w:ascii="Times New Roman" w:hAnsi="Times New Roman"/>
          <w:sz w:val="24"/>
          <w:szCs w:val="24"/>
        </w:rPr>
        <w:t>,</w:t>
      </w:r>
      <w:r w:rsidR="00BA343D" w:rsidRPr="00BF5892">
        <w:rPr>
          <w:rFonts w:ascii="Times New Roman" w:hAnsi="Times New Roman"/>
          <w:sz w:val="24"/>
          <w:szCs w:val="24"/>
        </w:rPr>
        <w:t xml:space="preserve"> </w:t>
      </w:r>
      <w:r w:rsidR="007C3B08">
        <w:rPr>
          <w:rFonts w:ascii="Times New Roman" w:hAnsi="Times New Roman"/>
          <w:sz w:val="24"/>
          <w:szCs w:val="24"/>
        </w:rPr>
        <w:t>a partir d</w:t>
      </w:r>
      <w:r>
        <w:rPr>
          <w:rFonts w:ascii="Times New Roman" w:hAnsi="Times New Roman"/>
          <w:sz w:val="24"/>
          <w:szCs w:val="24"/>
        </w:rPr>
        <w:t>e</w:t>
      </w:r>
      <w:r w:rsidR="00BA343D" w:rsidRPr="00BF5892">
        <w:rPr>
          <w:rFonts w:ascii="Times New Roman" w:hAnsi="Times New Roman"/>
          <w:sz w:val="24"/>
          <w:szCs w:val="24"/>
        </w:rPr>
        <w:t>l caso ESCOM.</w:t>
      </w:r>
    </w:p>
    <w:p w:rsidR="00BF5892" w:rsidRDefault="00BF5892" w:rsidP="00BF5892">
      <w:pPr>
        <w:shd w:val="clear" w:color="auto" w:fill="FFFFFF"/>
        <w:spacing w:after="0" w:line="360" w:lineRule="auto"/>
        <w:jc w:val="both"/>
        <w:rPr>
          <w:rFonts w:ascii="Times New Roman" w:eastAsia="Times New Roman" w:hAnsi="Times New Roman"/>
          <w:b/>
          <w:color w:val="111111"/>
          <w:sz w:val="24"/>
          <w:szCs w:val="24"/>
          <w:lang w:eastAsia="es-MX"/>
        </w:rPr>
      </w:pPr>
    </w:p>
    <w:p w:rsidR="00F7405B" w:rsidRPr="00BF5892" w:rsidRDefault="00BA343D" w:rsidP="00BF5892">
      <w:pPr>
        <w:shd w:val="clear" w:color="auto" w:fill="FFFFFF"/>
        <w:spacing w:after="0" w:line="360" w:lineRule="auto"/>
        <w:jc w:val="both"/>
        <w:rPr>
          <w:rFonts w:ascii="Times New Roman" w:eastAsia="Times New Roman" w:hAnsi="Times New Roman"/>
          <w:b/>
          <w:color w:val="111111"/>
          <w:sz w:val="24"/>
          <w:szCs w:val="24"/>
          <w:lang w:eastAsia="es-MX"/>
        </w:rPr>
      </w:pPr>
      <w:r w:rsidRPr="00BF5892">
        <w:rPr>
          <w:rFonts w:ascii="Times New Roman" w:eastAsia="Times New Roman" w:hAnsi="Times New Roman"/>
          <w:b/>
          <w:color w:val="111111"/>
          <w:sz w:val="24"/>
          <w:szCs w:val="24"/>
          <w:lang w:eastAsia="es-MX"/>
        </w:rPr>
        <w:t xml:space="preserve">DESARROLLO </w:t>
      </w:r>
    </w:p>
    <w:p w:rsidR="00CA21A5" w:rsidRPr="00BF5892" w:rsidRDefault="00F7405B"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Tanto el Modelo Educativo como el Modelo de Integración Social marca</w:t>
      </w:r>
      <w:r w:rsidR="00CA21A5" w:rsidRPr="00BF5892">
        <w:rPr>
          <w:rFonts w:ascii="Times New Roman" w:hAnsi="Times New Roman"/>
          <w:sz w:val="24"/>
          <w:szCs w:val="24"/>
        </w:rPr>
        <w:t xml:space="preserve">n las directrices </w:t>
      </w:r>
      <w:r w:rsidR="007C3B08">
        <w:rPr>
          <w:rFonts w:ascii="Times New Roman" w:hAnsi="Times New Roman"/>
          <w:sz w:val="24"/>
          <w:szCs w:val="24"/>
        </w:rPr>
        <w:t>de</w:t>
      </w:r>
      <w:r w:rsidR="00151EB3" w:rsidRPr="00BF5892">
        <w:rPr>
          <w:rFonts w:ascii="Times New Roman" w:hAnsi="Times New Roman"/>
          <w:sz w:val="24"/>
          <w:szCs w:val="24"/>
        </w:rPr>
        <w:t xml:space="preserve"> la actividad académica del Instituto (IPN</w:t>
      </w:r>
      <w:proofErr w:type="gramStart"/>
      <w:r w:rsidR="00151EB3" w:rsidRPr="00BF5892">
        <w:rPr>
          <w:rFonts w:ascii="Times New Roman" w:hAnsi="Times New Roman"/>
          <w:sz w:val="24"/>
          <w:szCs w:val="24"/>
        </w:rPr>
        <w:t>,2003</w:t>
      </w:r>
      <w:proofErr w:type="gramEnd"/>
      <w:r w:rsidR="00151EB3" w:rsidRPr="00BF5892">
        <w:rPr>
          <w:rFonts w:ascii="Times New Roman" w:hAnsi="Times New Roman"/>
          <w:sz w:val="24"/>
          <w:szCs w:val="24"/>
        </w:rPr>
        <w:t xml:space="preserve">). Por un lado, el Modelo Educativo propone una nueva concepción del proceso educativo </w:t>
      </w:r>
      <w:r w:rsidR="00EF2407">
        <w:rPr>
          <w:rFonts w:ascii="Times New Roman" w:hAnsi="Times New Roman"/>
          <w:sz w:val="24"/>
          <w:szCs w:val="24"/>
        </w:rPr>
        <w:t xml:space="preserve">al </w:t>
      </w:r>
      <w:r w:rsidR="00151EB3" w:rsidRPr="00BF5892">
        <w:rPr>
          <w:rFonts w:ascii="Times New Roman" w:hAnsi="Times New Roman"/>
          <w:sz w:val="24"/>
          <w:szCs w:val="24"/>
        </w:rPr>
        <w:t>promov</w:t>
      </w:r>
      <w:r w:rsidR="00EF2407">
        <w:rPr>
          <w:rFonts w:ascii="Times New Roman" w:hAnsi="Times New Roman"/>
          <w:sz w:val="24"/>
          <w:szCs w:val="24"/>
        </w:rPr>
        <w:t>er</w:t>
      </w:r>
      <w:r w:rsidR="00151EB3" w:rsidRPr="00BF5892">
        <w:rPr>
          <w:rFonts w:ascii="Times New Roman" w:hAnsi="Times New Roman"/>
          <w:sz w:val="24"/>
          <w:szCs w:val="24"/>
        </w:rPr>
        <w:t xml:space="preserve"> una formación integral y de alta calidad orientada hacia</w:t>
      </w:r>
      <w:r w:rsidR="00797AAC" w:rsidRPr="00BF5892">
        <w:rPr>
          <w:rFonts w:ascii="Times New Roman" w:hAnsi="Times New Roman"/>
          <w:sz w:val="24"/>
          <w:szCs w:val="24"/>
        </w:rPr>
        <w:t xml:space="preserve"> el estudiante y su aprendizaje</w:t>
      </w:r>
      <w:r w:rsidR="007C3B08">
        <w:rPr>
          <w:rFonts w:ascii="Times New Roman" w:hAnsi="Times New Roman"/>
          <w:sz w:val="24"/>
          <w:szCs w:val="24"/>
        </w:rPr>
        <w:t>,</w:t>
      </w:r>
      <w:r w:rsidR="00797AAC" w:rsidRPr="00BF5892">
        <w:rPr>
          <w:rFonts w:ascii="Times New Roman" w:hAnsi="Times New Roman"/>
          <w:sz w:val="24"/>
          <w:szCs w:val="24"/>
        </w:rPr>
        <w:t xml:space="preserve"> por lo que</w:t>
      </w:r>
      <w:r w:rsidR="00151EB3" w:rsidRPr="00BF5892">
        <w:rPr>
          <w:rFonts w:ascii="Times New Roman" w:hAnsi="Times New Roman"/>
          <w:sz w:val="24"/>
          <w:szCs w:val="24"/>
        </w:rPr>
        <w:t xml:space="preserve"> no se restringe a los procesos formativos, sino que </w:t>
      </w:r>
      <w:r w:rsidR="00EF2407">
        <w:rPr>
          <w:rFonts w:ascii="Times New Roman" w:hAnsi="Times New Roman"/>
          <w:sz w:val="24"/>
          <w:szCs w:val="24"/>
        </w:rPr>
        <w:t>abarca</w:t>
      </w:r>
      <w:r w:rsidR="00151EB3" w:rsidRPr="00BF5892">
        <w:rPr>
          <w:rFonts w:ascii="Times New Roman" w:hAnsi="Times New Roman"/>
          <w:sz w:val="24"/>
          <w:szCs w:val="24"/>
        </w:rPr>
        <w:t xml:space="preserve"> las funciones sustantivas de investigación, vinculación, extensión y difusión, enriqueciendo la relación con el entorno y aprendiendo de él.</w:t>
      </w:r>
    </w:p>
    <w:p w:rsidR="00BF5892" w:rsidRDefault="00BF5892" w:rsidP="00BF5892">
      <w:pPr>
        <w:shd w:val="clear" w:color="auto" w:fill="FFFFFF"/>
        <w:spacing w:after="0" w:line="360" w:lineRule="auto"/>
        <w:jc w:val="both"/>
        <w:rPr>
          <w:rFonts w:ascii="Times New Roman" w:hAnsi="Times New Roman"/>
          <w:sz w:val="24"/>
          <w:szCs w:val="24"/>
        </w:rPr>
      </w:pPr>
    </w:p>
    <w:p w:rsidR="00151EB3" w:rsidRPr="00BF5892" w:rsidRDefault="00151EB3"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Por su parte,  tal cual se expresa en los materiales para la reforma del Modelo Educativo</w:t>
      </w:r>
      <w:r w:rsidR="009A4C06">
        <w:rPr>
          <w:rFonts w:ascii="Times New Roman" w:hAnsi="Times New Roman"/>
          <w:sz w:val="24"/>
          <w:szCs w:val="24"/>
        </w:rPr>
        <w:t>,</w:t>
      </w:r>
      <w:r w:rsidRPr="00BF5892">
        <w:rPr>
          <w:rFonts w:ascii="Times New Roman" w:hAnsi="Times New Roman"/>
          <w:sz w:val="24"/>
          <w:szCs w:val="24"/>
        </w:rPr>
        <w:t xml:space="preserve"> </w:t>
      </w:r>
      <w:r w:rsidR="00B97771" w:rsidRPr="00BF5892">
        <w:rPr>
          <w:rFonts w:ascii="Times New Roman" w:hAnsi="Times New Roman"/>
          <w:sz w:val="24"/>
          <w:szCs w:val="24"/>
        </w:rPr>
        <w:t>“</w:t>
      </w:r>
      <w:r w:rsidRPr="00BF5892">
        <w:rPr>
          <w:rFonts w:ascii="Times New Roman" w:hAnsi="Times New Roman"/>
          <w:sz w:val="24"/>
          <w:szCs w:val="24"/>
        </w:rPr>
        <w:t>el Modelo de Integración Social plantea una forma de concebir la misión social del Instituto y su relación con los distintos sectores de la sociedad como una interacción bidireccional, corresponsable y mutuamente enriquecedora, que busca la participación conjunta en la identificación de requerimientos, demandas y soluciones, la mejora de las funciones sustantivas y el reconocimiento del esfuerzo institucional</w:t>
      </w:r>
      <w:r w:rsidR="00B97771" w:rsidRPr="00BF5892">
        <w:rPr>
          <w:rFonts w:ascii="Times New Roman" w:hAnsi="Times New Roman"/>
          <w:sz w:val="24"/>
          <w:szCs w:val="24"/>
        </w:rPr>
        <w:t>”</w:t>
      </w:r>
      <w:r w:rsidRPr="00BF5892">
        <w:rPr>
          <w:rFonts w:ascii="Times New Roman" w:hAnsi="Times New Roman"/>
          <w:sz w:val="24"/>
          <w:szCs w:val="24"/>
        </w:rPr>
        <w:t xml:space="preserve"> </w:t>
      </w:r>
      <w:r w:rsidR="00B97771" w:rsidRPr="00BF5892">
        <w:rPr>
          <w:rFonts w:ascii="Times New Roman" w:hAnsi="Times New Roman"/>
          <w:sz w:val="24"/>
          <w:szCs w:val="24"/>
        </w:rPr>
        <w:t>(IPN, 2003)</w:t>
      </w:r>
      <w:r w:rsidR="009A4C06">
        <w:rPr>
          <w:rFonts w:ascii="Times New Roman" w:hAnsi="Times New Roman"/>
          <w:sz w:val="24"/>
          <w:szCs w:val="24"/>
        </w:rPr>
        <w:t>.</w:t>
      </w:r>
    </w:p>
    <w:p w:rsidR="00BF5892" w:rsidRDefault="00BF5892" w:rsidP="00BF5892">
      <w:pPr>
        <w:shd w:val="clear" w:color="auto" w:fill="FFFFFF"/>
        <w:spacing w:after="0" w:line="360" w:lineRule="auto"/>
        <w:jc w:val="both"/>
        <w:rPr>
          <w:rFonts w:ascii="Times New Roman" w:hAnsi="Times New Roman"/>
          <w:sz w:val="24"/>
          <w:szCs w:val="24"/>
        </w:rPr>
      </w:pPr>
    </w:p>
    <w:p w:rsidR="00B97771" w:rsidRPr="00BF5892" w:rsidRDefault="00B97771"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Por tanto, e</w:t>
      </w:r>
      <w:r w:rsidR="00151EB3" w:rsidRPr="00BF5892">
        <w:rPr>
          <w:rFonts w:ascii="Times New Roman" w:hAnsi="Times New Roman"/>
          <w:sz w:val="24"/>
          <w:szCs w:val="24"/>
        </w:rPr>
        <w:t xml:space="preserve">l </w:t>
      </w:r>
      <w:r w:rsidRPr="00BF5892">
        <w:rPr>
          <w:rFonts w:ascii="Times New Roman" w:hAnsi="Times New Roman"/>
          <w:sz w:val="24"/>
          <w:szCs w:val="24"/>
        </w:rPr>
        <w:t>m</w:t>
      </w:r>
      <w:r w:rsidR="00151EB3" w:rsidRPr="00BF5892">
        <w:rPr>
          <w:rFonts w:ascii="Times New Roman" w:hAnsi="Times New Roman"/>
          <w:sz w:val="24"/>
          <w:szCs w:val="24"/>
        </w:rPr>
        <w:t>odelo</w:t>
      </w:r>
      <w:r w:rsidRPr="00BF5892">
        <w:rPr>
          <w:rFonts w:ascii="Times New Roman" w:hAnsi="Times New Roman"/>
          <w:sz w:val="24"/>
          <w:szCs w:val="24"/>
        </w:rPr>
        <w:t xml:space="preserve"> de integración social</w:t>
      </w:r>
      <w:r w:rsidR="00151EB3" w:rsidRPr="00BF5892">
        <w:rPr>
          <w:rFonts w:ascii="Times New Roman" w:hAnsi="Times New Roman"/>
          <w:sz w:val="24"/>
          <w:szCs w:val="24"/>
        </w:rPr>
        <w:t xml:space="preserve"> retoma, redefine y conjunta las funciones tradicionales de vinculación y extensión con funciones y actividades como la cooperación internacional y la internacionalización</w:t>
      </w:r>
      <w:r w:rsidR="0039332B">
        <w:rPr>
          <w:rFonts w:ascii="Times New Roman" w:hAnsi="Times New Roman"/>
          <w:sz w:val="24"/>
          <w:szCs w:val="24"/>
        </w:rPr>
        <w:t>, a partir de</w:t>
      </w:r>
      <w:r w:rsidRPr="00BF5892">
        <w:rPr>
          <w:rFonts w:ascii="Times New Roman" w:hAnsi="Times New Roman"/>
          <w:sz w:val="24"/>
          <w:szCs w:val="24"/>
        </w:rPr>
        <w:t xml:space="preserve"> la premisa de que </w:t>
      </w:r>
      <w:r w:rsidR="0039332B">
        <w:rPr>
          <w:rFonts w:ascii="Times New Roman" w:hAnsi="Times New Roman"/>
          <w:sz w:val="24"/>
          <w:szCs w:val="24"/>
        </w:rPr>
        <w:t>las funciones d</w:t>
      </w:r>
      <w:r w:rsidRPr="00BF5892">
        <w:rPr>
          <w:rFonts w:ascii="Times New Roman" w:hAnsi="Times New Roman"/>
          <w:sz w:val="24"/>
          <w:szCs w:val="24"/>
        </w:rPr>
        <w:t xml:space="preserve">el IPN </w:t>
      </w:r>
      <w:r w:rsidR="0039332B">
        <w:rPr>
          <w:rFonts w:ascii="Times New Roman" w:hAnsi="Times New Roman"/>
          <w:sz w:val="24"/>
          <w:szCs w:val="24"/>
        </w:rPr>
        <w:t xml:space="preserve">serán más </w:t>
      </w:r>
      <w:r w:rsidRPr="00BF5892">
        <w:rPr>
          <w:rFonts w:ascii="Times New Roman" w:hAnsi="Times New Roman"/>
          <w:sz w:val="24"/>
          <w:szCs w:val="24"/>
        </w:rPr>
        <w:t>eficient</w:t>
      </w:r>
      <w:r w:rsidR="0039332B">
        <w:rPr>
          <w:rFonts w:ascii="Times New Roman" w:hAnsi="Times New Roman"/>
          <w:sz w:val="24"/>
          <w:szCs w:val="24"/>
        </w:rPr>
        <w:t>es</w:t>
      </w:r>
      <w:r w:rsidRPr="00BF5892">
        <w:rPr>
          <w:rFonts w:ascii="Times New Roman" w:hAnsi="Times New Roman"/>
          <w:sz w:val="24"/>
          <w:szCs w:val="24"/>
        </w:rPr>
        <w:t xml:space="preserve"> en la medida que se tenga mayor interacción con los sectores productivos y de servicios. No sólo la docencia, la investigación y la extensión se ven </w:t>
      </w:r>
      <w:r w:rsidRPr="00BF5892">
        <w:rPr>
          <w:rFonts w:ascii="Times New Roman" w:hAnsi="Times New Roman"/>
          <w:sz w:val="24"/>
          <w:szCs w:val="24"/>
        </w:rPr>
        <w:lastRenderedPageBreak/>
        <w:t xml:space="preserve">favorecidas con ese tipo de vínculo, también los procesos de innovación tecnológica </w:t>
      </w:r>
      <w:r w:rsidR="0039332B">
        <w:rPr>
          <w:rFonts w:ascii="Times New Roman" w:hAnsi="Times New Roman"/>
          <w:sz w:val="24"/>
          <w:szCs w:val="24"/>
        </w:rPr>
        <w:t>hacen que sea</w:t>
      </w:r>
      <w:r w:rsidRPr="00BF5892">
        <w:rPr>
          <w:rFonts w:ascii="Times New Roman" w:hAnsi="Times New Roman"/>
          <w:sz w:val="24"/>
          <w:szCs w:val="24"/>
        </w:rPr>
        <w:t xml:space="preserve"> imprescindible ese tipo de contacto y relaciones; un principio básico </w:t>
      </w:r>
      <w:r w:rsidR="0039332B">
        <w:rPr>
          <w:rFonts w:ascii="Times New Roman" w:hAnsi="Times New Roman"/>
          <w:sz w:val="24"/>
          <w:szCs w:val="24"/>
        </w:rPr>
        <w:t>en</w:t>
      </w:r>
      <w:r w:rsidRPr="00BF5892">
        <w:rPr>
          <w:rFonts w:ascii="Times New Roman" w:hAnsi="Times New Roman"/>
          <w:sz w:val="24"/>
          <w:szCs w:val="24"/>
        </w:rPr>
        <w:t xml:space="preserve"> </w:t>
      </w:r>
      <w:r w:rsidR="0039332B">
        <w:rPr>
          <w:rFonts w:ascii="Times New Roman" w:hAnsi="Times New Roman"/>
          <w:sz w:val="24"/>
          <w:szCs w:val="24"/>
        </w:rPr>
        <w:t>dicha</w:t>
      </w:r>
      <w:r w:rsidRPr="00BF5892">
        <w:rPr>
          <w:rFonts w:ascii="Times New Roman" w:hAnsi="Times New Roman"/>
          <w:sz w:val="24"/>
          <w:szCs w:val="24"/>
        </w:rPr>
        <w:t xml:space="preserve"> interacción es que resulte benéfica para ambos participantes. </w:t>
      </w:r>
    </w:p>
    <w:p w:rsidR="00BF5892" w:rsidRDefault="00BF5892" w:rsidP="00BF5892">
      <w:pPr>
        <w:shd w:val="clear" w:color="auto" w:fill="FFFFFF"/>
        <w:spacing w:after="0" w:line="360" w:lineRule="auto"/>
        <w:jc w:val="both"/>
        <w:rPr>
          <w:rFonts w:ascii="Times New Roman" w:hAnsi="Times New Roman"/>
          <w:sz w:val="24"/>
          <w:szCs w:val="24"/>
        </w:rPr>
      </w:pPr>
    </w:p>
    <w:p w:rsidR="00B97771" w:rsidRPr="00BF5892" w:rsidRDefault="00797AAC"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Así, el modelo de integra</w:t>
      </w:r>
      <w:r w:rsidR="002B227E" w:rsidRPr="00BF5892">
        <w:rPr>
          <w:rFonts w:ascii="Times New Roman" w:hAnsi="Times New Roman"/>
          <w:sz w:val="24"/>
          <w:szCs w:val="24"/>
        </w:rPr>
        <w:t>ción social se ocupa de que el I</w:t>
      </w:r>
      <w:r w:rsidRPr="00BF5892">
        <w:rPr>
          <w:rFonts w:ascii="Times New Roman" w:hAnsi="Times New Roman"/>
          <w:sz w:val="24"/>
          <w:szCs w:val="24"/>
        </w:rPr>
        <w:t>nstituto siga siendo una organización de alta calidad y pertinencia</w:t>
      </w:r>
      <w:r w:rsidR="004604C7">
        <w:rPr>
          <w:rFonts w:ascii="Times New Roman" w:hAnsi="Times New Roman"/>
          <w:sz w:val="24"/>
          <w:szCs w:val="24"/>
        </w:rPr>
        <w:t>, r</w:t>
      </w:r>
      <w:r w:rsidRPr="00BF5892">
        <w:rPr>
          <w:rFonts w:ascii="Times New Roman" w:hAnsi="Times New Roman"/>
          <w:sz w:val="24"/>
          <w:szCs w:val="24"/>
        </w:rPr>
        <w:t>asgos presentes desde su fundación</w:t>
      </w:r>
      <w:r w:rsidR="004604C7">
        <w:rPr>
          <w:rFonts w:ascii="Times New Roman" w:hAnsi="Times New Roman"/>
          <w:sz w:val="24"/>
          <w:szCs w:val="24"/>
        </w:rPr>
        <w:t xml:space="preserve"> y que consolidan</w:t>
      </w:r>
      <w:r w:rsidR="00C87D4A" w:rsidRPr="00BF5892">
        <w:rPr>
          <w:rFonts w:ascii="Times New Roman" w:hAnsi="Times New Roman"/>
          <w:sz w:val="24"/>
          <w:szCs w:val="24"/>
        </w:rPr>
        <w:t xml:space="preserve"> el Programa Estratégico de Vinculación, Internacionalización y Cooperación (PEVIC),</w:t>
      </w:r>
    </w:p>
    <w:p w:rsidR="00BF5892" w:rsidRDefault="00BF5892" w:rsidP="00BF5892">
      <w:pPr>
        <w:shd w:val="clear" w:color="auto" w:fill="FFFFFF"/>
        <w:spacing w:after="0" w:line="360" w:lineRule="auto"/>
        <w:jc w:val="both"/>
        <w:rPr>
          <w:rFonts w:ascii="Times New Roman" w:hAnsi="Times New Roman"/>
          <w:b/>
          <w:sz w:val="24"/>
          <w:szCs w:val="24"/>
        </w:rPr>
      </w:pPr>
    </w:p>
    <w:p w:rsidR="00C87D4A" w:rsidRPr="00BF5892" w:rsidRDefault="002B227E" w:rsidP="00BF5892">
      <w:pPr>
        <w:shd w:val="clear" w:color="auto" w:fill="FFFFFF"/>
        <w:spacing w:after="0" w:line="360" w:lineRule="auto"/>
        <w:jc w:val="both"/>
        <w:rPr>
          <w:rFonts w:ascii="Times New Roman" w:hAnsi="Times New Roman"/>
          <w:b/>
          <w:sz w:val="24"/>
          <w:szCs w:val="24"/>
        </w:rPr>
      </w:pPr>
      <w:r w:rsidRPr="00BF5892">
        <w:rPr>
          <w:rFonts w:ascii="Times New Roman" w:hAnsi="Times New Roman"/>
          <w:b/>
          <w:sz w:val="24"/>
          <w:szCs w:val="24"/>
        </w:rPr>
        <w:t>Modelo de Integración S</w:t>
      </w:r>
      <w:r w:rsidR="00C87D4A" w:rsidRPr="00BF5892">
        <w:rPr>
          <w:rFonts w:ascii="Times New Roman" w:hAnsi="Times New Roman"/>
          <w:b/>
          <w:sz w:val="24"/>
          <w:szCs w:val="24"/>
        </w:rPr>
        <w:t>ocial del Instituto</w:t>
      </w:r>
    </w:p>
    <w:p w:rsidR="008558BF" w:rsidRPr="00BF5892" w:rsidRDefault="00C87D4A"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El Modelo de Integración Social del Instituto</w:t>
      </w:r>
      <w:r w:rsidR="00786B39">
        <w:rPr>
          <w:rFonts w:ascii="Times New Roman" w:hAnsi="Times New Roman"/>
          <w:sz w:val="24"/>
          <w:szCs w:val="24"/>
        </w:rPr>
        <w:t>,</w:t>
      </w:r>
      <w:r w:rsidR="00D01E32" w:rsidRPr="00BF5892">
        <w:rPr>
          <w:rFonts w:ascii="Times New Roman" w:hAnsi="Times New Roman"/>
          <w:sz w:val="24"/>
          <w:szCs w:val="24"/>
        </w:rPr>
        <w:t xml:space="preserve"> expresado en los materiales para la reforma IPN (2004)</w:t>
      </w:r>
      <w:r w:rsidR="00786B39">
        <w:rPr>
          <w:rFonts w:ascii="Times New Roman" w:hAnsi="Times New Roman"/>
          <w:sz w:val="24"/>
          <w:szCs w:val="24"/>
        </w:rPr>
        <w:t>,</w:t>
      </w:r>
      <w:r w:rsidR="00D01E32" w:rsidRPr="00BF5892">
        <w:rPr>
          <w:rFonts w:ascii="Times New Roman" w:hAnsi="Times New Roman"/>
          <w:sz w:val="24"/>
          <w:szCs w:val="24"/>
        </w:rPr>
        <w:t xml:space="preserve"> “</w:t>
      </w:r>
      <w:r w:rsidRPr="00BF5892">
        <w:rPr>
          <w:rFonts w:ascii="Times New Roman" w:hAnsi="Times New Roman"/>
          <w:sz w:val="24"/>
          <w:szCs w:val="24"/>
        </w:rPr>
        <w:t>pretende ser el marco de referencia que guíe las acciones enfocadas a renovar la rectoría del IPN en la educación tecnológica pública del país, y el aseguramiento del compromiso social expresado en su misión. Así, la docencia, la investigación y la integración social (constituida por la extensión, la vinculación, la internacionalización y la cooperación) conforman las funciones sustantivas del IPN</w:t>
      </w:r>
      <w:r w:rsidR="00D01E32" w:rsidRPr="00BF5892">
        <w:rPr>
          <w:rFonts w:ascii="Times New Roman" w:hAnsi="Times New Roman"/>
          <w:sz w:val="24"/>
          <w:szCs w:val="24"/>
        </w:rPr>
        <w:t>”</w:t>
      </w:r>
      <w:r w:rsidR="00A84173">
        <w:rPr>
          <w:rFonts w:ascii="Times New Roman" w:hAnsi="Times New Roman"/>
          <w:sz w:val="24"/>
          <w:szCs w:val="24"/>
        </w:rPr>
        <w:t>.</w:t>
      </w:r>
      <w:r w:rsidR="00D01E32" w:rsidRPr="00BF5892">
        <w:rPr>
          <w:rFonts w:ascii="Times New Roman" w:hAnsi="Times New Roman"/>
          <w:sz w:val="24"/>
          <w:szCs w:val="24"/>
        </w:rPr>
        <w:t xml:space="preserve"> </w:t>
      </w:r>
    </w:p>
    <w:p w:rsidR="00BF5892" w:rsidRDefault="00BF5892" w:rsidP="00BF5892">
      <w:pPr>
        <w:shd w:val="clear" w:color="auto" w:fill="FFFFFF"/>
        <w:spacing w:after="0" w:line="360" w:lineRule="auto"/>
        <w:jc w:val="both"/>
        <w:rPr>
          <w:rFonts w:ascii="Times New Roman" w:hAnsi="Times New Roman"/>
          <w:sz w:val="24"/>
          <w:szCs w:val="24"/>
        </w:rPr>
      </w:pPr>
    </w:p>
    <w:p w:rsidR="002B42BF" w:rsidRPr="00BF5892" w:rsidRDefault="002B42BF"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 xml:space="preserve">Tal articulación tiene como propósito asegurar una eficiente y pertinente relación con el entorno, mutuamente beneficiosa, </w:t>
      </w:r>
      <w:proofErr w:type="spellStart"/>
      <w:r w:rsidRPr="00BF5892">
        <w:rPr>
          <w:rFonts w:ascii="Times New Roman" w:hAnsi="Times New Roman"/>
          <w:sz w:val="24"/>
          <w:szCs w:val="24"/>
        </w:rPr>
        <w:t>coparticipativa</w:t>
      </w:r>
      <w:proofErr w:type="spellEnd"/>
      <w:r w:rsidRPr="00BF5892">
        <w:rPr>
          <w:rFonts w:ascii="Times New Roman" w:hAnsi="Times New Roman"/>
          <w:sz w:val="24"/>
          <w:szCs w:val="24"/>
        </w:rPr>
        <w:t xml:space="preserve"> y corresponsable, que contribuya al mejoramiento de las tareas institucionales y al desarrollo de la sociedad; </w:t>
      </w:r>
      <w:r w:rsidR="00786B39">
        <w:rPr>
          <w:rFonts w:ascii="Times New Roman" w:hAnsi="Times New Roman"/>
          <w:sz w:val="24"/>
          <w:szCs w:val="24"/>
        </w:rPr>
        <w:t xml:space="preserve">y </w:t>
      </w:r>
      <w:r w:rsidRPr="00BF5892">
        <w:rPr>
          <w:rFonts w:ascii="Times New Roman" w:hAnsi="Times New Roman"/>
          <w:sz w:val="24"/>
          <w:szCs w:val="24"/>
        </w:rPr>
        <w:t>amplíe la participación</w:t>
      </w:r>
      <w:r w:rsidR="002B227E" w:rsidRPr="00BF5892">
        <w:rPr>
          <w:rFonts w:ascii="Times New Roman" w:hAnsi="Times New Roman"/>
          <w:sz w:val="24"/>
          <w:szCs w:val="24"/>
        </w:rPr>
        <w:t>.</w:t>
      </w:r>
    </w:p>
    <w:p w:rsidR="00BF5892" w:rsidRDefault="00BF5892" w:rsidP="00BF5892">
      <w:pPr>
        <w:shd w:val="clear" w:color="auto" w:fill="FFFFFF"/>
        <w:spacing w:after="0" w:line="360" w:lineRule="auto"/>
        <w:jc w:val="both"/>
        <w:rPr>
          <w:rFonts w:ascii="Times New Roman" w:hAnsi="Times New Roman"/>
          <w:sz w:val="24"/>
          <w:szCs w:val="24"/>
        </w:rPr>
      </w:pPr>
    </w:p>
    <w:p w:rsidR="002B42BF" w:rsidRPr="00BF5892" w:rsidRDefault="002B42BF"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 xml:space="preserve">La coordinación ejecutiva de las actividades de integración social recae en la Coordinación General de Vinculación. Dependiendo de ella se conforma una Unidad Institucional de Integración Social (UIIS), cuyo propósito es enlazar a las Unidades Académicas (entre </w:t>
      </w:r>
      <w:r w:rsidR="00786B39">
        <w:rPr>
          <w:rFonts w:ascii="Times New Roman" w:hAnsi="Times New Roman"/>
          <w:sz w:val="24"/>
          <w:szCs w:val="24"/>
        </w:rPr>
        <w:t>sí mismas y con</w:t>
      </w:r>
      <w:r w:rsidRPr="00BF5892">
        <w:rPr>
          <w:rFonts w:ascii="Times New Roman" w:hAnsi="Times New Roman"/>
          <w:sz w:val="24"/>
          <w:szCs w:val="24"/>
        </w:rPr>
        <w:t xml:space="preserve"> la sociedad) mediante las Unidades Politécnicas de Integración Social (UPIS).</w:t>
      </w:r>
    </w:p>
    <w:p w:rsidR="00BF5892" w:rsidRDefault="00BF5892" w:rsidP="00BF5892">
      <w:pPr>
        <w:shd w:val="clear" w:color="auto" w:fill="FFFFFF"/>
        <w:spacing w:after="0" w:line="360" w:lineRule="auto"/>
        <w:jc w:val="both"/>
        <w:rPr>
          <w:rFonts w:ascii="Times New Roman" w:hAnsi="Times New Roman"/>
          <w:sz w:val="24"/>
          <w:szCs w:val="24"/>
        </w:rPr>
      </w:pPr>
    </w:p>
    <w:p w:rsidR="00B67BEB" w:rsidRPr="00BF5892" w:rsidRDefault="002B42BF"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Cabe señalar que la parte sustantiva del funcionamiento de todo el modelo corresponde a las Unidades Académicas dado que son ellas las que directamente desarro</w:t>
      </w:r>
      <w:r w:rsidR="00B67BEB" w:rsidRPr="00BF5892">
        <w:rPr>
          <w:rFonts w:ascii="Times New Roman" w:hAnsi="Times New Roman"/>
          <w:sz w:val="24"/>
          <w:szCs w:val="24"/>
        </w:rPr>
        <w:t xml:space="preserve">llarán los proyectos. </w:t>
      </w:r>
      <w:r w:rsidR="00786B39">
        <w:rPr>
          <w:rFonts w:ascii="Times New Roman" w:hAnsi="Times New Roman"/>
          <w:sz w:val="24"/>
          <w:szCs w:val="24"/>
        </w:rPr>
        <w:t>Para ello</w:t>
      </w:r>
      <w:r w:rsidR="00B67BEB" w:rsidRPr="00BF5892">
        <w:rPr>
          <w:rFonts w:ascii="Times New Roman" w:hAnsi="Times New Roman"/>
          <w:sz w:val="24"/>
          <w:szCs w:val="24"/>
        </w:rPr>
        <w:t xml:space="preserve"> cuentan con </w:t>
      </w:r>
      <w:r w:rsidRPr="00BF5892">
        <w:rPr>
          <w:rFonts w:ascii="Times New Roman" w:hAnsi="Times New Roman"/>
          <w:sz w:val="24"/>
          <w:szCs w:val="24"/>
        </w:rPr>
        <w:t xml:space="preserve">reglas </w:t>
      </w:r>
      <w:r w:rsidR="00B67BEB" w:rsidRPr="00BF5892">
        <w:rPr>
          <w:rFonts w:ascii="Times New Roman" w:hAnsi="Times New Roman"/>
          <w:sz w:val="24"/>
          <w:szCs w:val="24"/>
        </w:rPr>
        <w:t>claras de operación que permiten</w:t>
      </w:r>
      <w:r w:rsidRPr="00BF5892">
        <w:rPr>
          <w:rFonts w:ascii="Times New Roman" w:hAnsi="Times New Roman"/>
          <w:sz w:val="24"/>
          <w:szCs w:val="24"/>
        </w:rPr>
        <w:t xml:space="preserve"> el trabajo conjunto </w:t>
      </w:r>
      <w:r w:rsidRPr="00BF5892">
        <w:rPr>
          <w:rFonts w:ascii="Times New Roman" w:hAnsi="Times New Roman"/>
          <w:sz w:val="24"/>
          <w:szCs w:val="24"/>
        </w:rPr>
        <w:lastRenderedPageBreak/>
        <w:t>de varias</w:t>
      </w:r>
      <w:r w:rsidR="00B67BEB" w:rsidRPr="00BF5892">
        <w:rPr>
          <w:rFonts w:ascii="Times New Roman" w:hAnsi="Times New Roman"/>
          <w:sz w:val="24"/>
          <w:szCs w:val="24"/>
        </w:rPr>
        <w:t xml:space="preserve"> unidades en un mismo proyecto, dichas reglas son los lineamientos para la vinculación, la cooperación y la internacionalización expuestos en el programa estratégico de vinculación, internacionalización y cooperación</w:t>
      </w:r>
      <w:r w:rsidR="00786B39">
        <w:rPr>
          <w:rFonts w:ascii="Times New Roman" w:hAnsi="Times New Roman"/>
          <w:sz w:val="24"/>
          <w:szCs w:val="24"/>
        </w:rPr>
        <w:t>.</w:t>
      </w:r>
    </w:p>
    <w:p w:rsidR="00BF5892" w:rsidRDefault="00BF5892" w:rsidP="00BF5892">
      <w:pPr>
        <w:shd w:val="clear" w:color="auto" w:fill="FFFFFF"/>
        <w:spacing w:after="0" w:line="360" w:lineRule="auto"/>
        <w:jc w:val="both"/>
        <w:rPr>
          <w:rFonts w:ascii="Times New Roman" w:hAnsi="Times New Roman"/>
          <w:b/>
          <w:sz w:val="24"/>
          <w:szCs w:val="24"/>
        </w:rPr>
      </w:pPr>
    </w:p>
    <w:p w:rsidR="00B67BEB" w:rsidRPr="00BF5892" w:rsidRDefault="00B67BEB" w:rsidP="00BF5892">
      <w:pPr>
        <w:shd w:val="clear" w:color="auto" w:fill="FFFFFF"/>
        <w:spacing w:after="0" w:line="360" w:lineRule="auto"/>
        <w:jc w:val="both"/>
        <w:rPr>
          <w:rFonts w:ascii="Times New Roman" w:hAnsi="Times New Roman"/>
          <w:b/>
          <w:sz w:val="24"/>
          <w:szCs w:val="24"/>
        </w:rPr>
      </w:pPr>
      <w:r w:rsidRPr="00BF5892">
        <w:rPr>
          <w:rFonts w:ascii="Times New Roman" w:hAnsi="Times New Roman"/>
          <w:b/>
          <w:sz w:val="24"/>
          <w:szCs w:val="24"/>
        </w:rPr>
        <w:t>Programa estratégico de vinculación, internacionalización y cooperación</w:t>
      </w:r>
      <w:r w:rsidR="0063101D" w:rsidRPr="00BF5892">
        <w:rPr>
          <w:rFonts w:ascii="Times New Roman" w:hAnsi="Times New Roman"/>
          <w:b/>
          <w:sz w:val="24"/>
          <w:szCs w:val="24"/>
        </w:rPr>
        <w:t xml:space="preserve"> (PDI)</w:t>
      </w:r>
    </w:p>
    <w:p w:rsidR="00B67BEB" w:rsidRPr="00BF5892" w:rsidRDefault="0063101D"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El programa de Desarrollo Institucional 2001-2006</w:t>
      </w:r>
      <w:r w:rsidR="00B67BEB" w:rsidRPr="00BF5892">
        <w:rPr>
          <w:rFonts w:ascii="Times New Roman" w:hAnsi="Times New Roman"/>
          <w:sz w:val="24"/>
          <w:szCs w:val="24"/>
        </w:rPr>
        <w:t xml:space="preserve"> define a la vinculación tecnológica como aquella que “tiene por objeto ofrecer investigación aplicada, innovaciones y desarrollos tecnológicos que contribuyan a la solución de problemas regionales o nacionales, así como ofrecer proyectos estratégicos y promover la relación con los sectores productivos y de servicios”. También señala que “la vinculación debe ser una estrategia que permita un mejor diseño y actualización de los planes y programas de estudio” (IPN, 2001).</w:t>
      </w:r>
    </w:p>
    <w:p w:rsidR="00BF5892" w:rsidRDefault="00BF5892" w:rsidP="00BF5892">
      <w:pPr>
        <w:shd w:val="clear" w:color="auto" w:fill="FFFFFF"/>
        <w:spacing w:after="0" w:line="360" w:lineRule="auto"/>
        <w:jc w:val="both"/>
        <w:rPr>
          <w:rFonts w:ascii="Times New Roman" w:hAnsi="Times New Roman"/>
          <w:sz w:val="24"/>
          <w:szCs w:val="24"/>
        </w:rPr>
      </w:pPr>
    </w:p>
    <w:p w:rsidR="0063101D" w:rsidRPr="00BF5892" w:rsidRDefault="0063101D"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La vinculación en el IPN pretende contribuir a la solución de problemas regionales y nacionales mediante la ejecución de proyectos de investigación básica y aplicada, de innovaciones y desarrollos tecnológicos, conjuntamente con los sectores productivos (público, social y privado). La complejidad del perfil institucional (su tamaño y el carácter nacional de su ámbito de acción) y la diversidad de actividades de vinculación existentes, plantean la necesidad de “armonizar una necesaria descentralización con una imprescindible lógica institucional” (Sebastián, 2001). Tal armonización resulta indispensable para el propósito de evitar la progresiva dispersión de los esfuerzos, facilitando la puesta en marcha de políticas y estrategias integradas en ese ámbito.</w:t>
      </w:r>
    </w:p>
    <w:p w:rsidR="00BF5892" w:rsidRDefault="00BF5892" w:rsidP="00BF5892">
      <w:pPr>
        <w:shd w:val="clear" w:color="auto" w:fill="FFFFFF"/>
        <w:spacing w:after="0" w:line="360" w:lineRule="auto"/>
        <w:jc w:val="both"/>
        <w:rPr>
          <w:rFonts w:ascii="Times New Roman" w:hAnsi="Times New Roman"/>
          <w:sz w:val="24"/>
          <w:szCs w:val="24"/>
        </w:rPr>
      </w:pPr>
    </w:p>
    <w:p w:rsidR="00C26E17" w:rsidRPr="00BF5892" w:rsidRDefault="00C26E17"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 xml:space="preserve">La vinculación, subsidiariamente, apoya las alternativas de financiamiento de la institución; no obstante, ella no debe tener como principio motriz la generación de recursos propios, sino que su objetivo debe centrarse en reposicionar socialmente al Instituto, impulsando la realización de actividades que representen un beneficio académico y, al mismo tiempo, un apoyo a los sectores público, privado y social. Esto significa, también, realizar acciones que tengan impacto en la formación de los estudiantes y de los profesores, cuidando que toda acción tenga una repercusión en los procesos formativos y de generación del conocimiento. </w:t>
      </w:r>
      <w:r w:rsidR="003F450F">
        <w:rPr>
          <w:rFonts w:ascii="Times New Roman" w:hAnsi="Times New Roman"/>
          <w:sz w:val="24"/>
          <w:szCs w:val="24"/>
        </w:rPr>
        <w:t>(</w:t>
      </w:r>
      <w:r w:rsidRPr="00BF5892">
        <w:rPr>
          <w:rFonts w:ascii="Times New Roman" w:hAnsi="Times New Roman"/>
          <w:sz w:val="24"/>
          <w:szCs w:val="24"/>
        </w:rPr>
        <w:t>IPN</w:t>
      </w:r>
      <w:r w:rsidR="003F450F">
        <w:rPr>
          <w:rFonts w:ascii="Times New Roman" w:hAnsi="Times New Roman"/>
          <w:sz w:val="24"/>
          <w:szCs w:val="24"/>
        </w:rPr>
        <w:t xml:space="preserve">, </w:t>
      </w:r>
      <w:r w:rsidRPr="00BF5892">
        <w:rPr>
          <w:rFonts w:ascii="Times New Roman" w:hAnsi="Times New Roman"/>
          <w:sz w:val="24"/>
          <w:szCs w:val="24"/>
        </w:rPr>
        <w:t>2004)</w:t>
      </w:r>
      <w:r w:rsidR="003F450F">
        <w:rPr>
          <w:rFonts w:ascii="Times New Roman" w:hAnsi="Times New Roman"/>
          <w:sz w:val="24"/>
          <w:szCs w:val="24"/>
        </w:rPr>
        <w:t>.</w:t>
      </w:r>
    </w:p>
    <w:p w:rsidR="00BF5892" w:rsidRDefault="00BF5892" w:rsidP="00BF5892">
      <w:pPr>
        <w:shd w:val="clear" w:color="auto" w:fill="FFFFFF"/>
        <w:spacing w:after="0" w:line="360" w:lineRule="auto"/>
        <w:jc w:val="both"/>
        <w:rPr>
          <w:rFonts w:ascii="Times New Roman" w:hAnsi="Times New Roman"/>
          <w:sz w:val="24"/>
          <w:szCs w:val="24"/>
        </w:rPr>
      </w:pPr>
    </w:p>
    <w:p w:rsidR="00C26E17" w:rsidRPr="00BF5892" w:rsidRDefault="00456ADC"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lastRenderedPageBreak/>
        <w:t xml:space="preserve">La vinculación en el </w:t>
      </w:r>
      <w:r w:rsidR="00C26E17" w:rsidRPr="00BF5892">
        <w:rPr>
          <w:rFonts w:ascii="Times New Roman" w:hAnsi="Times New Roman"/>
          <w:sz w:val="24"/>
          <w:szCs w:val="24"/>
        </w:rPr>
        <w:t>Modelo de Integración Social (2004) tiene como ejes estratégicos los siguientes:</w:t>
      </w:r>
    </w:p>
    <w:p w:rsidR="00C26E17" w:rsidRPr="00BF5892" w:rsidRDefault="00C26E17" w:rsidP="00BF5892">
      <w:pPr>
        <w:pStyle w:val="Prrafodelista"/>
        <w:numPr>
          <w:ilvl w:val="0"/>
          <w:numId w:val="7"/>
        </w:num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La vinculación con el sector productivo (público, social y privado): se llevará a cabo a través de la estructura propuesta (UIIS y UPIS), con actividades de innovación, transferencia y servicios en materia de ciencia y tecnología</w:t>
      </w:r>
      <w:r w:rsidR="00125049">
        <w:rPr>
          <w:rFonts w:ascii="Times New Roman" w:hAnsi="Times New Roman"/>
          <w:sz w:val="24"/>
          <w:szCs w:val="24"/>
        </w:rPr>
        <w:t>.</w:t>
      </w:r>
    </w:p>
    <w:p w:rsidR="00C26E17" w:rsidRPr="00BF5892" w:rsidRDefault="00C26E17" w:rsidP="00BF5892">
      <w:pPr>
        <w:pStyle w:val="Prrafodelista"/>
        <w:numPr>
          <w:ilvl w:val="0"/>
          <w:numId w:val="7"/>
        </w:num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La vinculación con el sector social será una estrategia formativa para los estudiantes y profesores que aprenderán de la realidad de su entorno y de su problemática.</w:t>
      </w:r>
    </w:p>
    <w:p w:rsidR="00BF5892" w:rsidRDefault="00BF5892" w:rsidP="00BF5892">
      <w:pPr>
        <w:shd w:val="clear" w:color="auto" w:fill="FFFFFF"/>
        <w:spacing w:after="0" w:line="360" w:lineRule="auto"/>
        <w:jc w:val="both"/>
        <w:rPr>
          <w:rFonts w:ascii="Times New Roman" w:hAnsi="Times New Roman"/>
          <w:sz w:val="24"/>
          <w:szCs w:val="24"/>
        </w:rPr>
      </w:pPr>
    </w:p>
    <w:p w:rsidR="00F15E11" w:rsidRPr="00BF5892" w:rsidRDefault="00F15E11"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Asimismo, las tres grandes áreas de acción de vinculación son:</w:t>
      </w:r>
    </w:p>
    <w:p w:rsidR="00F15E11" w:rsidRPr="00BF5892" w:rsidRDefault="00F15E11" w:rsidP="00BF5892">
      <w:pPr>
        <w:pStyle w:val="Prrafodelista"/>
        <w:numPr>
          <w:ilvl w:val="0"/>
          <w:numId w:val="8"/>
        </w:num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Vinculación para el fortalecimiento interno: contempla impulsar programas en donde estén presentes la flexibilidad en los planes de estudio, el reconocimiento a las actividades de vinculación y la existencia de sistemas de información.</w:t>
      </w:r>
    </w:p>
    <w:p w:rsidR="00F15E11" w:rsidRPr="00BF5892" w:rsidRDefault="00F15E11" w:rsidP="00BF5892">
      <w:pPr>
        <w:pStyle w:val="Prrafodelista"/>
        <w:numPr>
          <w:ilvl w:val="0"/>
          <w:numId w:val="8"/>
        </w:num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Vinculación con los sectores público, social y privado: involucra dar atención a los requerimientos bajo principios de coparticipación, corresponsabilidad y de atención integral, para la búsqueda conjunta de soluciones a los problemas sociales</w:t>
      </w:r>
      <w:r w:rsidR="00125049">
        <w:rPr>
          <w:rFonts w:ascii="Times New Roman" w:hAnsi="Times New Roman"/>
          <w:sz w:val="24"/>
          <w:szCs w:val="24"/>
        </w:rPr>
        <w:t>.</w:t>
      </w:r>
    </w:p>
    <w:p w:rsidR="004A669C" w:rsidRPr="00125049" w:rsidRDefault="00F15E11" w:rsidP="00E10534">
      <w:pPr>
        <w:pStyle w:val="Prrafodelista"/>
        <w:numPr>
          <w:ilvl w:val="0"/>
          <w:numId w:val="8"/>
        </w:numPr>
        <w:shd w:val="clear" w:color="auto" w:fill="FFFFFF"/>
        <w:spacing w:after="0" w:line="360" w:lineRule="auto"/>
        <w:jc w:val="both"/>
        <w:rPr>
          <w:rFonts w:ascii="Times New Roman" w:hAnsi="Times New Roman"/>
          <w:sz w:val="24"/>
          <w:szCs w:val="24"/>
        </w:rPr>
      </w:pPr>
      <w:r w:rsidRPr="00125049">
        <w:rPr>
          <w:rFonts w:ascii="Times New Roman" w:hAnsi="Times New Roman"/>
          <w:sz w:val="24"/>
          <w:szCs w:val="24"/>
        </w:rPr>
        <w:t>Vinculación para los servicios: prestar servicios en actividades que incorporen al personal académico en una mejor práctica de su profesión, y a estudiantes en el desarrollo de las habilidades y destrezas indispensables para su vida profesional y que generen ingresos económicos.</w:t>
      </w:r>
    </w:p>
    <w:p w:rsidR="00BF5892" w:rsidRDefault="00BF5892" w:rsidP="00BF5892">
      <w:pPr>
        <w:shd w:val="clear" w:color="auto" w:fill="FFFFFF"/>
        <w:spacing w:after="0" w:line="360" w:lineRule="auto"/>
        <w:jc w:val="both"/>
        <w:rPr>
          <w:rFonts w:ascii="Times New Roman" w:hAnsi="Times New Roman"/>
          <w:sz w:val="24"/>
          <w:szCs w:val="24"/>
        </w:rPr>
      </w:pPr>
    </w:p>
    <w:p w:rsidR="00B97771" w:rsidRPr="00BF5892" w:rsidRDefault="00B97771"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 xml:space="preserve">El marco de referencia para sustentar lo anteriormente expuesto en las unidades académicas está supeditado al Reglamento de Integración </w:t>
      </w:r>
      <w:r w:rsidR="00125049">
        <w:rPr>
          <w:rFonts w:ascii="Times New Roman" w:hAnsi="Times New Roman"/>
          <w:sz w:val="24"/>
          <w:szCs w:val="24"/>
        </w:rPr>
        <w:t>S</w:t>
      </w:r>
      <w:r w:rsidRPr="00BF5892">
        <w:rPr>
          <w:rFonts w:ascii="Times New Roman" w:hAnsi="Times New Roman"/>
          <w:sz w:val="24"/>
          <w:szCs w:val="24"/>
        </w:rPr>
        <w:t>ocial</w:t>
      </w:r>
      <w:r w:rsidR="00125049">
        <w:rPr>
          <w:rFonts w:ascii="Times New Roman" w:hAnsi="Times New Roman"/>
          <w:sz w:val="24"/>
          <w:szCs w:val="24"/>
        </w:rPr>
        <w:t>.</w:t>
      </w:r>
      <w:r w:rsidRPr="00BF5892">
        <w:rPr>
          <w:rFonts w:ascii="Times New Roman" w:hAnsi="Times New Roman"/>
          <w:sz w:val="24"/>
          <w:szCs w:val="24"/>
        </w:rPr>
        <w:t xml:space="preserve"> </w:t>
      </w:r>
    </w:p>
    <w:p w:rsidR="00BF5892" w:rsidRDefault="00BF5892" w:rsidP="00BF5892">
      <w:pPr>
        <w:spacing w:after="0" w:line="360" w:lineRule="auto"/>
        <w:rPr>
          <w:rFonts w:ascii="Times New Roman" w:hAnsi="Times New Roman"/>
          <w:b/>
          <w:sz w:val="24"/>
          <w:szCs w:val="24"/>
        </w:rPr>
      </w:pPr>
    </w:p>
    <w:p w:rsidR="00E12E74" w:rsidRPr="00BF5892" w:rsidRDefault="0023067D" w:rsidP="00BF5892">
      <w:pPr>
        <w:spacing w:after="0" w:line="360" w:lineRule="auto"/>
        <w:rPr>
          <w:rFonts w:ascii="Times New Roman" w:hAnsi="Times New Roman"/>
          <w:b/>
          <w:sz w:val="24"/>
          <w:szCs w:val="24"/>
        </w:rPr>
      </w:pPr>
      <w:r w:rsidRPr="00BF5892">
        <w:rPr>
          <w:rFonts w:ascii="Times New Roman" w:hAnsi="Times New Roman"/>
          <w:b/>
          <w:sz w:val="24"/>
          <w:szCs w:val="24"/>
        </w:rPr>
        <w:t>Integración Social</w:t>
      </w:r>
    </w:p>
    <w:p w:rsidR="00BF5892" w:rsidRDefault="008933A2" w:rsidP="00BF5892">
      <w:pPr>
        <w:spacing w:after="0" w:line="360" w:lineRule="auto"/>
        <w:jc w:val="both"/>
        <w:rPr>
          <w:rFonts w:ascii="Times New Roman" w:hAnsi="Times New Roman"/>
          <w:sz w:val="24"/>
          <w:szCs w:val="24"/>
        </w:rPr>
      </w:pPr>
      <w:r w:rsidRPr="00BF5892">
        <w:rPr>
          <w:rFonts w:ascii="Times New Roman" w:hAnsi="Times New Roman"/>
          <w:sz w:val="24"/>
          <w:szCs w:val="24"/>
        </w:rPr>
        <w:t>Es esencial hablar sob</w:t>
      </w:r>
      <w:r w:rsidR="007C6290">
        <w:rPr>
          <w:rFonts w:ascii="Times New Roman" w:hAnsi="Times New Roman"/>
          <w:sz w:val="24"/>
          <w:szCs w:val="24"/>
        </w:rPr>
        <w:t>r</w:t>
      </w:r>
      <w:r w:rsidRPr="00BF5892">
        <w:rPr>
          <w:rFonts w:ascii="Times New Roman" w:hAnsi="Times New Roman"/>
          <w:sz w:val="24"/>
          <w:szCs w:val="24"/>
        </w:rPr>
        <w:t xml:space="preserve">e el Reglamento de Integración Social, medio por el cual el IPN </w:t>
      </w:r>
      <w:r w:rsidR="00523529" w:rsidRPr="00BF5892">
        <w:rPr>
          <w:rFonts w:ascii="Times New Roman" w:hAnsi="Times New Roman"/>
          <w:sz w:val="24"/>
          <w:szCs w:val="24"/>
        </w:rPr>
        <w:t>mantiene re</w:t>
      </w:r>
      <w:r w:rsidR="009E5273" w:rsidRPr="00BF5892">
        <w:rPr>
          <w:rFonts w:ascii="Times New Roman" w:hAnsi="Times New Roman"/>
          <w:sz w:val="24"/>
          <w:szCs w:val="24"/>
        </w:rPr>
        <w:t>l</w:t>
      </w:r>
      <w:r w:rsidR="004A669C" w:rsidRPr="00BF5892">
        <w:rPr>
          <w:rFonts w:ascii="Times New Roman" w:hAnsi="Times New Roman"/>
          <w:sz w:val="24"/>
          <w:szCs w:val="24"/>
        </w:rPr>
        <w:t xml:space="preserve">ación estrecha con su entorno, </w:t>
      </w:r>
      <w:r w:rsidR="007C6290">
        <w:rPr>
          <w:rFonts w:ascii="Times New Roman" w:hAnsi="Times New Roman"/>
          <w:sz w:val="24"/>
          <w:szCs w:val="24"/>
        </w:rPr>
        <w:t xml:space="preserve">en cuyos </w:t>
      </w:r>
      <w:r w:rsidR="009E5273" w:rsidRPr="00BF5892">
        <w:rPr>
          <w:rFonts w:ascii="Times New Roman" w:hAnsi="Times New Roman"/>
          <w:sz w:val="24"/>
          <w:szCs w:val="24"/>
        </w:rPr>
        <w:t xml:space="preserve">Título </w:t>
      </w:r>
      <w:r w:rsidR="00125049">
        <w:rPr>
          <w:rFonts w:ascii="Times New Roman" w:hAnsi="Times New Roman"/>
          <w:sz w:val="24"/>
          <w:szCs w:val="24"/>
        </w:rPr>
        <w:t>P</w:t>
      </w:r>
      <w:r w:rsidR="009E5273" w:rsidRPr="00BF5892">
        <w:rPr>
          <w:rFonts w:ascii="Times New Roman" w:hAnsi="Times New Roman"/>
          <w:sz w:val="24"/>
          <w:szCs w:val="24"/>
        </w:rPr>
        <w:t xml:space="preserve">rimero, Capítulo </w:t>
      </w:r>
      <w:r w:rsidR="00125049">
        <w:rPr>
          <w:rFonts w:ascii="Times New Roman" w:hAnsi="Times New Roman"/>
          <w:sz w:val="24"/>
          <w:szCs w:val="24"/>
        </w:rPr>
        <w:t>Ú</w:t>
      </w:r>
      <w:r w:rsidR="009E5273" w:rsidRPr="00BF5892">
        <w:rPr>
          <w:rFonts w:ascii="Times New Roman" w:hAnsi="Times New Roman"/>
          <w:sz w:val="24"/>
          <w:szCs w:val="24"/>
        </w:rPr>
        <w:t xml:space="preserve">nico </w:t>
      </w:r>
      <w:r w:rsidR="0012632F" w:rsidRPr="00BF5892">
        <w:rPr>
          <w:rFonts w:ascii="Times New Roman" w:hAnsi="Times New Roman"/>
          <w:sz w:val="24"/>
          <w:szCs w:val="24"/>
        </w:rPr>
        <w:t xml:space="preserve">Disposiciones </w:t>
      </w:r>
      <w:r w:rsidR="00125049">
        <w:rPr>
          <w:rFonts w:ascii="Times New Roman" w:hAnsi="Times New Roman"/>
          <w:sz w:val="24"/>
          <w:szCs w:val="24"/>
        </w:rPr>
        <w:t>G</w:t>
      </w:r>
      <w:r w:rsidR="0012632F" w:rsidRPr="00BF5892">
        <w:rPr>
          <w:rFonts w:ascii="Times New Roman" w:hAnsi="Times New Roman"/>
          <w:sz w:val="24"/>
          <w:szCs w:val="24"/>
        </w:rPr>
        <w:t xml:space="preserve">enerales </w:t>
      </w:r>
      <w:r w:rsidR="00125049">
        <w:rPr>
          <w:rFonts w:ascii="Times New Roman" w:hAnsi="Times New Roman"/>
          <w:sz w:val="24"/>
          <w:szCs w:val="24"/>
        </w:rPr>
        <w:t xml:space="preserve">del </w:t>
      </w:r>
      <w:r w:rsidR="0012632F" w:rsidRPr="00BF5892">
        <w:rPr>
          <w:rFonts w:ascii="Times New Roman" w:hAnsi="Times New Roman"/>
          <w:sz w:val="24"/>
          <w:szCs w:val="24"/>
        </w:rPr>
        <w:t>IPN</w:t>
      </w:r>
      <w:r w:rsidR="005960D2">
        <w:rPr>
          <w:rFonts w:ascii="Times New Roman" w:hAnsi="Times New Roman"/>
          <w:sz w:val="24"/>
          <w:szCs w:val="24"/>
        </w:rPr>
        <w:t xml:space="preserve"> </w:t>
      </w:r>
      <w:r w:rsidR="0012632F" w:rsidRPr="00BF5892">
        <w:rPr>
          <w:rFonts w:ascii="Times New Roman" w:hAnsi="Times New Roman"/>
          <w:sz w:val="24"/>
          <w:szCs w:val="24"/>
        </w:rPr>
        <w:t>(2008)</w:t>
      </w:r>
      <w:r w:rsidR="00125049">
        <w:rPr>
          <w:rFonts w:ascii="Times New Roman" w:hAnsi="Times New Roman"/>
          <w:sz w:val="24"/>
          <w:szCs w:val="24"/>
        </w:rPr>
        <w:t>,</w:t>
      </w:r>
      <w:r w:rsidR="009E5273" w:rsidRPr="00BF5892">
        <w:rPr>
          <w:rFonts w:ascii="Times New Roman" w:hAnsi="Times New Roman"/>
          <w:sz w:val="24"/>
          <w:szCs w:val="24"/>
        </w:rPr>
        <w:t xml:space="preserve"> </w:t>
      </w:r>
      <w:r w:rsidR="007C6290">
        <w:rPr>
          <w:rFonts w:ascii="Times New Roman" w:hAnsi="Times New Roman"/>
          <w:sz w:val="24"/>
          <w:szCs w:val="24"/>
        </w:rPr>
        <w:t xml:space="preserve">se </w:t>
      </w:r>
      <w:r w:rsidR="009E5273" w:rsidRPr="00BF5892">
        <w:rPr>
          <w:rFonts w:ascii="Times New Roman" w:hAnsi="Times New Roman"/>
          <w:sz w:val="24"/>
          <w:szCs w:val="24"/>
        </w:rPr>
        <w:t>señala:</w:t>
      </w:r>
    </w:p>
    <w:p w:rsidR="00FA0E52" w:rsidRPr="00BF5892" w:rsidRDefault="00B400CF" w:rsidP="00BF5892">
      <w:pPr>
        <w:spacing w:after="0" w:line="360" w:lineRule="auto"/>
        <w:jc w:val="both"/>
        <w:rPr>
          <w:rFonts w:ascii="Times New Roman" w:hAnsi="Times New Roman"/>
          <w:sz w:val="24"/>
          <w:szCs w:val="24"/>
        </w:rPr>
      </w:pPr>
      <w:r w:rsidRPr="00BF5892">
        <w:rPr>
          <w:rFonts w:ascii="Times New Roman" w:hAnsi="Times New Roman"/>
          <w:sz w:val="24"/>
          <w:szCs w:val="24"/>
        </w:rPr>
        <w:t xml:space="preserve"> I: </w:t>
      </w:r>
      <w:r w:rsidR="00E85343" w:rsidRPr="00BF5892">
        <w:rPr>
          <w:rFonts w:ascii="Times New Roman" w:hAnsi="Times New Roman"/>
          <w:sz w:val="24"/>
          <w:szCs w:val="24"/>
        </w:rPr>
        <w:t>Favorecer una relación eficiente del</w:t>
      </w:r>
      <w:r w:rsidR="00FA0E52" w:rsidRPr="00BF5892">
        <w:rPr>
          <w:rFonts w:ascii="Times New Roman" w:hAnsi="Times New Roman"/>
          <w:sz w:val="24"/>
          <w:szCs w:val="24"/>
        </w:rPr>
        <w:t xml:space="preserve"> </w:t>
      </w:r>
      <w:r w:rsidR="00E85343" w:rsidRPr="00BF5892">
        <w:rPr>
          <w:rFonts w:ascii="Times New Roman" w:hAnsi="Times New Roman"/>
          <w:sz w:val="24"/>
          <w:szCs w:val="24"/>
        </w:rPr>
        <w:t>Instituto con su entorno y el de las</w:t>
      </w:r>
      <w:r w:rsidR="00FA0E52" w:rsidRPr="00BF5892">
        <w:rPr>
          <w:rFonts w:ascii="Times New Roman" w:hAnsi="Times New Roman"/>
          <w:sz w:val="24"/>
          <w:szCs w:val="24"/>
        </w:rPr>
        <w:t xml:space="preserve"> </w:t>
      </w:r>
      <w:r w:rsidR="00E85343" w:rsidRPr="00BF5892">
        <w:rPr>
          <w:rFonts w:ascii="Times New Roman" w:hAnsi="Times New Roman"/>
          <w:sz w:val="24"/>
          <w:szCs w:val="24"/>
        </w:rPr>
        <w:t>dependencias politécnicas para la concertación,</w:t>
      </w:r>
      <w:r w:rsidR="00FA0E52" w:rsidRPr="00BF5892">
        <w:rPr>
          <w:rFonts w:ascii="Times New Roman" w:hAnsi="Times New Roman"/>
          <w:sz w:val="24"/>
          <w:szCs w:val="24"/>
        </w:rPr>
        <w:t xml:space="preserve"> </w:t>
      </w:r>
      <w:r w:rsidR="00E85343" w:rsidRPr="00BF5892">
        <w:rPr>
          <w:rFonts w:ascii="Times New Roman" w:hAnsi="Times New Roman"/>
          <w:sz w:val="24"/>
          <w:szCs w:val="24"/>
        </w:rPr>
        <w:t>gestión y promoción de las</w:t>
      </w:r>
      <w:r w:rsidR="00FA0E52" w:rsidRPr="00BF5892">
        <w:rPr>
          <w:rFonts w:ascii="Times New Roman" w:hAnsi="Times New Roman"/>
          <w:sz w:val="24"/>
          <w:szCs w:val="24"/>
        </w:rPr>
        <w:t xml:space="preserve"> </w:t>
      </w:r>
      <w:r w:rsidR="00E85343" w:rsidRPr="00BF5892">
        <w:rPr>
          <w:rFonts w:ascii="Times New Roman" w:hAnsi="Times New Roman"/>
          <w:sz w:val="24"/>
          <w:szCs w:val="24"/>
        </w:rPr>
        <w:t>actividades de</w:t>
      </w:r>
      <w:r w:rsidR="00FA0E52" w:rsidRPr="00BF5892">
        <w:rPr>
          <w:rFonts w:ascii="Times New Roman" w:hAnsi="Times New Roman"/>
          <w:sz w:val="24"/>
          <w:szCs w:val="24"/>
        </w:rPr>
        <w:t xml:space="preserve"> </w:t>
      </w:r>
      <w:r w:rsidRPr="00BF5892">
        <w:rPr>
          <w:rFonts w:ascii="Times New Roman" w:hAnsi="Times New Roman"/>
          <w:sz w:val="24"/>
          <w:szCs w:val="24"/>
        </w:rPr>
        <w:t>integración social</w:t>
      </w:r>
      <w:r w:rsidR="00125049">
        <w:rPr>
          <w:rFonts w:ascii="Times New Roman" w:hAnsi="Times New Roman"/>
          <w:sz w:val="24"/>
          <w:szCs w:val="24"/>
        </w:rPr>
        <w:t>.</w:t>
      </w:r>
    </w:p>
    <w:p w:rsidR="00E12E74" w:rsidRPr="00BF5892" w:rsidRDefault="00B400CF" w:rsidP="00BF5892">
      <w:pPr>
        <w:autoSpaceDE w:val="0"/>
        <w:autoSpaceDN w:val="0"/>
        <w:adjustRightInd w:val="0"/>
        <w:spacing w:after="0" w:line="360" w:lineRule="auto"/>
        <w:jc w:val="both"/>
        <w:rPr>
          <w:rFonts w:ascii="Times New Roman" w:hAnsi="Times New Roman"/>
          <w:sz w:val="24"/>
          <w:szCs w:val="24"/>
        </w:rPr>
      </w:pPr>
      <w:r w:rsidRPr="00BF5892">
        <w:rPr>
          <w:rFonts w:ascii="Times New Roman" w:hAnsi="Times New Roman"/>
          <w:sz w:val="24"/>
          <w:szCs w:val="24"/>
        </w:rPr>
        <w:lastRenderedPageBreak/>
        <w:t xml:space="preserve">IV: </w:t>
      </w:r>
      <w:r w:rsidR="00FA0E52" w:rsidRPr="00BF5892">
        <w:rPr>
          <w:rFonts w:ascii="Times New Roman" w:hAnsi="Times New Roman"/>
          <w:sz w:val="24"/>
          <w:szCs w:val="24"/>
        </w:rPr>
        <w:t>Consolidar nacional e internacionalmente al Instituto como una institución educativa de excelencia mediante el impulso a la realización de actividades de integración que representen un beneficio académico y, al mismo tiempo, apoyo a los sectores pú</w:t>
      </w:r>
      <w:r w:rsidR="0012632F" w:rsidRPr="00BF5892">
        <w:rPr>
          <w:rFonts w:ascii="Times New Roman" w:hAnsi="Times New Roman"/>
          <w:sz w:val="24"/>
          <w:szCs w:val="24"/>
        </w:rPr>
        <w:t>blico, social y privado</w:t>
      </w:r>
      <w:r w:rsidR="00125049">
        <w:rPr>
          <w:rFonts w:ascii="Times New Roman" w:hAnsi="Times New Roman"/>
          <w:sz w:val="24"/>
          <w:szCs w:val="24"/>
        </w:rPr>
        <w:t>.</w:t>
      </w:r>
    </w:p>
    <w:p w:rsidR="00603827" w:rsidRPr="00BF5892" w:rsidRDefault="00603827" w:rsidP="00BF5892">
      <w:pPr>
        <w:autoSpaceDE w:val="0"/>
        <w:autoSpaceDN w:val="0"/>
        <w:adjustRightInd w:val="0"/>
        <w:spacing w:after="0" w:line="360" w:lineRule="auto"/>
        <w:jc w:val="both"/>
        <w:rPr>
          <w:rFonts w:ascii="Times New Roman" w:hAnsi="Times New Roman"/>
          <w:sz w:val="24"/>
          <w:szCs w:val="24"/>
        </w:rPr>
      </w:pPr>
      <w:r w:rsidRPr="00BF5892">
        <w:rPr>
          <w:rFonts w:ascii="Times New Roman" w:hAnsi="Times New Roman"/>
          <w:sz w:val="24"/>
          <w:szCs w:val="24"/>
        </w:rPr>
        <w:t xml:space="preserve">Asimismo, el Reglamento señala las actividades </w:t>
      </w:r>
      <w:r w:rsidR="00125049">
        <w:rPr>
          <w:rFonts w:ascii="Times New Roman" w:hAnsi="Times New Roman"/>
          <w:sz w:val="24"/>
          <w:szCs w:val="24"/>
        </w:rPr>
        <w:t>a</w:t>
      </w:r>
      <w:r w:rsidRPr="00BF5892">
        <w:rPr>
          <w:rFonts w:ascii="Times New Roman" w:hAnsi="Times New Roman"/>
          <w:sz w:val="24"/>
          <w:szCs w:val="24"/>
        </w:rPr>
        <w:t xml:space="preserve"> desarroll</w:t>
      </w:r>
      <w:r w:rsidR="00125049">
        <w:rPr>
          <w:rFonts w:ascii="Times New Roman" w:hAnsi="Times New Roman"/>
          <w:sz w:val="24"/>
          <w:szCs w:val="24"/>
        </w:rPr>
        <w:t>ar por</w:t>
      </w:r>
      <w:r w:rsidRPr="00BF5892">
        <w:rPr>
          <w:rFonts w:ascii="Times New Roman" w:hAnsi="Times New Roman"/>
          <w:sz w:val="24"/>
          <w:szCs w:val="24"/>
        </w:rPr>
        <w:t xml:space="preserve"> las dependencias politécnicas</w:t>
      </w:r>
      <w:r w:rsidR="00125049">
        <w:rPr>
          <w:rFonts w:ascii="Times New Roman" w:hAnsi="Times New Roman"/>
          <w:sz w:val="24"/>
          <w:szCs w:val="24"/>
        </w:rPr>
        <w:t>, entre las cuales están las materias</w:t>
      </w:r>
      <w:r w:rsidRPr="00BF5892">
        <w:rPr>
          <w:rFonts w:ascii="Times New Roman" w:hAnsi="Times New Roman"/>
          <w:sz w:val="24"/>
          <w:szCs w:val="24"/>
        </w:rPr>
        <w:t>: I. Internacionalización;</w:t>
      </w:r>
      <w:r w:rsidR="00040B91" w:rsidRPr="00BF5892">
        <w:rPr>
          <w:rFonts w:ascii="Times New Roman" w:hAnsi="Times New Roman"/>
          <w:sz w:val="24"/>
          <w:szCs w:val="24"/>
        </w:rPr>
        <w:t xml:space="preserve"> </w:t>
      </w:r>
      <w:r w:rsidRPr="00BF5892">
        <w:rPr>
          <w:rFonts w:ascii="Times New Roman" w:hAnsi="Times New Roman"/>
          <w:sz w:val="24"/>
          <w:szCs w:val="24"/>
        </w:rPr>
        <w:t>II. Vinculación;</w:t>
      </w:r>
      <w:r w:rsidR="00040B91" w:rsidRPr="00BF5892">
        <w:rPr>
          <w:rFonts w:ascii="Times New Roman" w:hAnsi="Times New Roman"/>
          <w:sz w:val="24"/>
          <w:szCs w:val="24"/>
        </w:rPr>
        <w:t xml:space="preserve"> </w:t>
      </w:r>
      <w:r w:rsidRPr="00BF5892">
        <w:rPr>
          <w:rFonts w:ascii="Times New Roman" w:hAnsi="Times New Roman"/>
          <w:sz w:val="24"/>
          <w:szCs w:val="24"/>
        </w:rPr>
        <w:t>III. Cooperación académica;</w:t>
      </w:r>
      <w:r w:rsidR="00040B91" w:rsidRPr="00BF5892">
        <w:rPr>
          <w:rFonts w:ascii="Times New Roman" w:hAnsi="Times New Roman"/>
          <w:sz w:val="24"/>
          <w:szCs w:val="24"/>
        </w:rPr>
        <w:t xml:space="preserve"> </w:t>
      </w:r>
      <w:r w:rsidRPr="00BF5892">
        <w:rPr>
          <w:rFonts w:ascii="Times New Roman" w:hAnsi="Times New Roman"/>
          <w:sz w:val="24"/>
          <w:szCs w:val="24"/>
        </w:rPr>
        <w:t>IV. Movilidad académica;</w:t>
      </w:r>
      <w:r w:rsidR="00040B91" w:rsidRPr="00BF5892">
        <w:rPr>
          <w:rFonts w:ascii="Times New Roman" w:hAnsi="Times New Roman"/>
          <w:sz w:val="24"/>
          <w:szCs w:val="24"/>
        </w:rPr>
        <w:t xml:space="preserve"> </w:t>
      </w:r>
      <w:r w:rsidRPr="00BF5892">
        <w:rPr>
          <w:rFonts w:ascii="Times New Roman" w:hAnsi="Times New Roman"/>
          <w:sz w:val="24"/>
          <w:szCs w:val="24"/>
        </w:rPr>
        <w:t>V. Redes de cooperación;</w:t>
      </w:r>
      <w:r w:rsidR="00040B91" w:rsidRPr="00BF5892">
        <w:rPr>
          <w:rFonts w:ascii="Times New Roman" w:hAnsi="Times New Roman"/>
          <w:sz w:val="24"/>
          <w:szCs w:val="24"/>
        </w:rPr>
        <w:t xml:space="preserve"> </w:t>
      </w:r>
      <w:r w:rsidRPr="00BF5892">
        <w:rPr>
          <w:rFonts w:ascii="Times New Roman" w:hAnsi="Times New Roman"/>
          <w:sz w:val="24"/>
          <w:szCs w:val="24"/>
        </w:rPr>
        <w:t>VI. Servicio social;</w:t>
      </w:r>
      <w:r w:rsidR="00040B91" w:rsidRPr="00BF5892">
        <w:rPr>
          <w:rFonts w:ascii="Times New Roman" w:hAnsi="Times New Roman"/>
          <w:sz w:val="24"/>
          <w:szCs w:val="24"/>
        </w:rPr>
        <w:t xml:space="preserve"> </w:t>
      </w:r>
      <w:r w:rsidRPr="00BF5892">
        <w:rPr>
          <w:rFonts w:ascii="Times New Roman" w:hAnsi="Times New Roman"/>
          <w:sz w:val="24"/>
          <w:szCs w:val="24"/>
        </w:rPr>
        <w:t>VII. Relación con egresados;</w:t>
      </w:r>
      <w:r w:rsidR="00040B91" w:rsidRPr="00BF5892">
        <w:rPr>
          <w:rFonts w:ascii="Times New Roman" w:hAnsi="Times New Roman"/>
          <w:sz w:val="24"/>
          <w:szCs w:val="24"/>
        </w:rPr>
        <w:t xml:space="preserve"> </w:t>
      </w:r>
      <w:r w:rsidRPr="00BF5892">
        <w:rPr>
          <w:rFonts w:ascii="Times New Roman" w:hAnsi="Times New Roman"/>
          <w:sz w:val="24"/>
          <w:szCs w:val="24"/>
        </w:rPr>
        <w:t>VIII. Desarrollo y fomento deportivo;</w:t>
      </w:r>
      <w:r w:rsidR="00040B91" w:rsidRPr="00BF5892">
        <w:rPr>
          <w:rFonts w:ascii="Times New Roman" w:hAnsi="Times New Roman"/>
          <w:sz w:val="24"/>
          <w:szCs w:val="24"/>
        </w:rPr>
        <w:t xml:space="preserve"> </w:t>
      </w:r>
      <w:r w:rsidRPr="00BF5892">
        <w:rPr>
          <w:rFonts w:ascii="Times New Roman" w:hAnsi="Times New Roman"/>
          <w:sz w:val="24"/>
          <w:szCs w:val="24"/>
        </w:rPr>
        <w:t>IX. Fomento a la cultura;</w:t>
      </w:r>
      <w:r w:rsidR="00040B91" w:rsidRPr="00BF5892">
        <w:rPr>
          <w:rFonts w:ascii="Times New Roman" w:hAnsi="Times New Roman"/>
          <w:sz w:val="24"/>
          <w:szCs w:val="24"/>
        </w:rPr>
        <w:t xml:space="preserve"> </w:t>
      </w:r>
      <w:r w:rsidRPr="00BF5892">
        <w:rPr>
          <w:rFonts w:ascii="Times New Roman" w:hAnsi="Times New Roman"/>
          <w:sz w:val="24"/>
          <w:szCs w:val="24"/>
        </w:rPr>
        <w:t>X. Obra editorial, y</w:t>
      </w:r>
      <w:r w:rsidR="00040B91" w:rsidRPr="00BF5892">
        <w:rPr>
          <w:rFonts w:ascii="Times New Roman" w:hAnsi="Times New Roman"/>
          <w:sz w:val="24"/>
          <w:szCs w:val="24"/>
        </w:rPr>
        <w:t xml:space="preserve"> </w:t>
      </w:r>
      <w:r w:rsidRPr="00BF5892">
        <w:rPr>
          <w:rFonts w:ascii="Times New Roman" w:hAnsi="Times New Roman"/>
          <w:sz w:val="24"/>
          <w:szCs w:val="24"/>
        </w:rPr>
        <w:t>XI. Otras que sirvan a los propósitos de la integración social.</w:t>
      </w:r>
    </w:p>
    <w:p w:rsidR="0012632F" w:rsidRPr="00BF5892" w:rsidRDefault="0012632F" w:rsidP="00BF5892">
      <w:pPr>
        <w:autoSpaceDE w:val="0"/>
        <w:autoSpaceDN w:val="0"/>
        <w:adjustRightInd w:val="0"/>
        <w:spacing w:after="0" w:line="360" w:lineRule="auto"/>
        <w:jc w:val="both"/>
        <w:rPr>
          <w:rFonts w:ascii="Times New Roman" w:hAnsi="Times New Roman"/>
          <w:sz w:val="24"/>
          <w:szCs w:val="24"/>
        </w:rPr>
      </w:pPr>
    </w:p>
    <w:p w:rsidR="001D19B2" w:rsidRPr="00BF5892" w:rsidRDefault="0012632F" w:rsidP="00BF5892">
      <w:pPr>
        <w:autoSpaceDE w:val="0"/>
        <w:autoSpaceDN w:val="0"/>
        <w:adjustRightInd w:val="0"/>
        <w:spacing w:after="0" w:line="360" w:lineRule="auto"/>
        <w:jc w:val="both"/>
        <w:rPr>
          <w:rFonts w:ascii="Times New Roman" w:hAnsi="Times New Roman"/>
          <w:sz w:val="24"/>
          <w:szCs w:val="24"/>
        </w:rPr>
      </w:pPr>
      <w:r w:rsidRPr="00BF5892">
        <w:rPr>
          <w:rFonts w:ascii="Times New Roman" w:hAnsi="Times New Roman"/>
          <w:sz w:val="24"/>
          <w:szCs w:val="24"/>
        </w:rPr>
        <w:t>Los esfuerzos de la integración social con el entorno competen a una relación mutuamente ben</w:t>
      </w:r>
      <w:r w:rsidR="007C6290">
        <w:rPr>
          <w:rFonts w:ascii="Times New Roman" w:hAnsi="Times New Roman"/>
          <w:sz w:val="24"/>
          <w:szCs w:val="24"/>
        </w:rPr>
        <w:t>éfica</w:t>
      </w:r>
      <w:r w:rsidRPr="00BF5892">
        <w:rPr>
          <w:rFonts w:ascii="Times New Roman" w:hAnsi="Times New Roman"/>
          <w:sz w:val="24"/>
          <w:szCs w:val="24"/>
        </w:rPr>
        <w:t xml:space="preserve"> y corresponsable que contribuye a:</w:t>
      </w:r>
    </w:p>
    <w:p w:rsidR="00603827" w:rsidRPr="00BF5892" w:rsidRDefault="00603827" w:rsidP="00BF5892">
      <w:pPr>
        <w:pStyle w:val="Prrafodelista"/>
        <w:numPr>
          <w:ilvl w:val="0"/>
          <w:numId w:val="9"/>
        </w:numPr>
        <w:autoSpaceDE w:val="0"/>
        <w:autoSpaceDN w:val="0"/>
        <w:adjustRightInd w:val="0"/>
        <w:spacing w:after="0" w:line="360" w:lineRule="auto"/>
        <w:jc w:val="both"/>
        <w:rPr>
          <w:rFonts w:ascii="Times New Roman" w:hAnsi="Times New Roman"/>
          <w:sz w:val="24"/>
          <w:szCs w:val="24"/>
        </w:rPr>
      </w:pPr>
      <w:r w:rsidRPr="00BF5892">
        <w:rPr>
          <w:rFonts w:ascii="Times New Roman" w:hAnsi="Times New Roman"/>
          <w:sz w:val="24"/>
          <w:szCs w:val="24"/>
        </w:rPr>
        <w:t>Mejora</w:t>
      </w:r>
      <w:r w:rsidR="00125049">
        <w:rPr>
          <w:rFonts w:ascii="Times New Roman" w:hAnsi="Times New Roman"/>
          <w:sz w:val="24"/>
          <w:szCs w:val="24"/>
        </w:rPr>
        <w:t>r</w:t>
      </w:r>
      <w:r w:rsidRPr="00BF5892">
        <w:rPr>
          <w:rFonts w:ascii="Times New Roman" w:hAnsi="Times New Roman"/>
          <w:sz w:val="24"/>
          <w:szCs w:val="24"/>
        </w:rPr>
        <w:t xml:space="preserve"> las tareas institucionales</w:t>
      </w:r>
      <w:r w:rsidR="00125049">
        <w:rPr>
          <w:rFonts w:ascii="Times New Roman" w:hAnsi="Times New Roman"/>
          <w:sz w:val="24"/>
          <w:szCs w:val="24"/>
        </w:rPr>
        <w:t>.</w:t>
      </w:r>
    </w:p>
    <w:p w:rsidR="00603827" w:rsidRPr="00BF5892" w:rsidRDefault="00603827" w:rsidP="00BF5892">
      <w:pPr>
        <w:pStyle w:val="Prrafodelista"/>
        <w:numPr>
          <w:ilvl w:val="0"/>
          <w:numId w:val="9"/>
        </w:numPr>
        <w:autoSpaceDE w:val="0"/>
        <w:autoSpaceDN w:val="0"/>
        <w:adjustRightInd w:val="0"/>
        <w:spacing w:after="0" w:line="360" w:lineRule="auto"/>
        <w:jc w:val="both"/>
        <w:rPr>
          <w:rFonts w:ascii="Times New Roman" w:hAnsi="Times New Roman"/>
          <w:sz w:val="24"/>
          <w:szCs w:val="24"/>
        </w:rPr>
      </w:pPr>
      <w:r w:rsidRPr="00BF5892">
        <w:rPr>
          <w:rFonts w:ascii="Times New Roman" w:hAnsi="Times New Roman"/>
          <w:sz w:val="24"/>
          <w:szCs w:val="24"/>
        </w:rPr>
        <w:t>Desarroll</w:t>
      </w:r>
      <w:r w:rsidR="00125049">
        <w:rPr>
          <w:rFonts w:ascii="Times New Roman" w:hAnsi="Times New Roman"/>
          <w:sz w:val="24"/>
          <w:szCs w:val="24"/>
        </w:rPr>
        <w:t>ar</w:t>
      </w:r>
      <w:r w:rsidRPr="00BF5892">
        <w:rPr>
          <w:rFonts w:ascii="Times New Roman" w:hAnsi="Times New Roman"/>
          <w:sz w:val="24"/>
          <w:szCs w:val="24"/>
        </w:rPr>
        <w:t xml:space="preserve"> la sociedad</w:t>
      </w:r>
      <w:r w:rsidR="00125049">
        <w:rPr>
          <w:rFonts w:ascii="Times New Roman" w:hAnsi="Times New Roman"/>
          <w:sz w:val="24"/>
          <w:szCs w:val="24"/>
        </w:rPr>
        <w:t>.</w:t>
      </w:r>
    </w:p>
    <w:p w:rsidR="00603827" w:rsidRPr="00BF5892" w:rsidRDefault="00603827" w:rsidP="00BF5892">
      <w:pPr>
        <w:pStyle w:val="Prrafodelista"/>
        <w:numPr>
          <w:ilvl w:val="0"/>
          <w:numId w:val="9"/>
        </w:numPr>
        <w:autoSpaceDE w:val="0"/>
        <w:autoSpaceDN w:val="0"/>
        <w:adjustRightInd w:val="0"/>
        <w:spacing w:after="0" w:line="360" w:lineRule="auto"/>
        <w:jc w:val="both"/>
        <w:rPr>
          <w:rFonts w:ascii="Times New Roman" w:hAnsi="Times New Roman"/>
          <w:sz w:val="24"/>
          <w:szCs w:val="24"/>
        </w:rPr>
      </w:pPr>
      <w:r w:rsidRPr="00BF5892">
        <w:rPr>
          <w:rFonts w:ascii="Times New Roman" w:hAnsi="Times New Roman"/>
          <w:sz w:val="24"/>
          <w:szCs w:val="24"/>
        </w:rPr>
        <w:t>Aten</w:t>
      </w:r>
      <w:r w:rsidR="00125049">
        <w:rPr>
          <w:rFonts w:ascii="Times New Roman" w:hAnsi="Times New Roman"/>
          <w:sz w:val="24"/>
          <w:szCs w:val="24"/>
        </w:rPr>
        <w:t>der</w:t>
      </w:r>
      <w:r w:rsidRPr="00BF5892">
        <w:rPr>
          <w:rFonts w:ascii="Times New Roman" w:hAnsi="Times New Roman"/>
          <w:sz w:val="24"/>
          <w:szCs w:val="24"/>
        </w:rPr>
        <w:t xml:space="preserve"> las necesidades de los diferentes sectores</w:t>
      </w:r>
      <w:r w:rsidR="00125049">
        <w:rPr>
          <w:rFonts w:ascii="Times New Roman" w:hAnsi="Times New Roman"/>
          <w:sz w:val="24"/>
          <w:szCs w:val="24"/>
        </w:rPr>
        <w:t>.</w:t>
      </w:r>
    </w:p>
    <w:p w:rsidR="00603827" w:rsidRPr="00BF5892" w:rsidRDefault="00603827" w:rsidP="00BF5892">
      <w:pPr>
        <w:pStyle w:val="Prrafodelista"/>
        <w:numPr>
          <w:ilvl w:val="0"/>
          <w:numId w:val="9"/>
        </w:numPr>
        <w:autoSpaceDE w:val="0"/>
        <w:autoSpaceDN w:val="0"/>
        <w:adjustRightInd w:val="0"/>
        <w:spacing w:after="0" w:line="360" w:lineRule="auto"/>
        <w:jc w:val="both"/>
        <w:rPr>
          <w:rFonts w:ascii="Times New Roman" w:hAnsi="Times New Roman"/>
          <w:sz w:val="24"/>
          <w:szCs w:val="24"/>
        </w:rPr>
      </w:pPr>
      <w:r w:rsidRPr="00BF5892">
        <w:rPr>
          <w:rFonts w:ascii="Times New Roman" w:hAnsi="Times New Roman"/>
          <w:sz w:val="24"/>
          <w:szCs w:val="24"/>
        </w:rPr>
        <w:t>Garanti</w:t>
      </w:r>
      <w:r w:rsidR="00125049">
        <w:rPr>
          <w:rFonts w:ascii="Times New Roman" w:hAnsi="Times New Roman"/>
          <w:sz w:val="24"/>
          <w:szCs w:val="24"/>
        </w:rPr>
        <w:t xml:space="preserve">zar </w:t>
      </w:r>
      <w:r w:rsidRPr="00BF5892">
        <w:rPr>
          <w:rFonts w:ascii="Times New Roman" w:hAnsi="Times New Roman"/>
          <w:sz w:val="24"/>
          <w:szCs w:val="24"/>
        </w:rPr>
        <w:t>a sus alumnos una formación de alta calidad</w:t>
      </w:r>
      <w:r w:rsidR="00125049">
        <w:rPr>
          <w:rFonts w:ascii="Times New Roman" w:hAnsi="Times New Roman"/>
          <w:sz w:val="24"/>
          <w:szCs w:val="24"/>
        </w:rPr>
        <w:t>.</w:t>
      </w:r>
    </w:p>
    <w:p w:rsidR="00603827" w:rsidRPr="00BF5892" w:rsidRDefault="00603827" w:rsidP="00BF5892">
      <w:pPr>
        <w:pStyle w:val="Prrafodelista"/>
        <w:numPr>
          <w:ilvl w:val="0"/>
          <w:numId w:val="9"/>
        </w:numPr>
        <w:autoSpaceDE w:val="0"/>
        <w:autoSpaceDN w:val="0"/>
        <w:adjustRightInd w:val="0"/>
        <w:spacing w:after="0" w:line="360" w:lineRule="auto"/>
        <w:jc w:val="both"/>
        <w:rPr>
          <w:rFonts w:ascii="Times New Roman" w:hAnsi="Times New Roman"/>
          <w:sz w:val="24"/>
          <w:szCs w:val="24"/>
        </w:rPr>
      </w:pPr>
      <w:r w:rsidRPr="00BF5892">
        <w:rPr>
          <w:rFonts w:ascii="Times New Roman" w:hAnsi="Times New Roman"/>
          <w:sz w:val="24"/>
          <w:szCs w:val="24"/>
        </w:rPr>
        <w:t>Favore</w:t>
      </w:r>
      <w:r w:rsidR="00125049">
        <w:rPr>
          <w:rFonts w:ascii="Times New Roman" w:hAnsi="Times New Roman"/>
          <w:sz w:val="24"/>
          <w:szCs w:val="24"/>
        </w:rPr>
        <w:t>cer</w:t>
      </w:r>
      <w:r w:rsidRPr="00BF5892">
        <w:rPr>
          <w:rFonts w:ascii="Times New Roman" w:hAnsi="Times New Roman"/>
          <w:sz w:val="24"/>
          <w:szCs w:val="24"/>
        </w:rPr>
        <w:t xml:space="preserve"> mayor reconocimiento a la labor del Instituto.</w:t>
      </w:r>
    </w:p>
    <w:p w:rsidR="00456ADC" w:rsidRPr="00BF5892" w:rsidRDefault="00456ADC" w:rsidP="00BF5892">
      <w:pPr>
        <w:pStyle w:val="Prrafodelista"/>
        <w:autoSpaceDE w:val="0"/>
        <w:autoSpaceDN w:val="0"/>
        <w:adjustRightInd w:val="0"/>
        <w:spacing w:after="0" w:line="360" w:lineRule="auto"/>
        <w:jc w:val="both"/>
        <w:rPr>
          <w:rFonts w:ascii="Times New Roman" w:hAnsi="Times New Roman"/>
          <w:sz w:val="24"/>
          <w:szCs w:val="24"/>
        </w:rPr>
      </w:pPr>
    </w:p>
    <w:p w:rsidR="00603827" w:rsidRPr="00BF5892" w:rsidRDefault="00125049" w:rsidP="00BF589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Es</w:t>
      </w:r>
      <w:r w:rsidR="00603827" w:rsidRPr="00BF5892">
        <w:rPr>
          <w:rFonts w:ascii="Times New Roman" w:hAnsi="Times New Roman"/>
          <w:sz w:val="24"/>
          <w:szCs w:val="24"/>
        </w:rPr>
        <w:t xml:space="preserve"> evidente la importancia de la labor de interconectar la investigación </w:t>
      </w:r>
      <w:r w:rsidR="00040B91" w:rsidRPr="00BF5892">
        <w:rPr>
          <w:rFonts w:ascii="Times New Roman" w:hAnsi="Times New Roman"/>
          <w:sz w:val="24"/>
          <w:szCs w:val="24"/>
        </w:rPr>
        <w:t>y la vinculación hacia el entorno por medio de acciones en favor de esta.</w:t>
      </w:r>
    </w:p>
    <w:p w:rsidR="00603827" w:rsidRPr="00BF5892" w:rsidRDefault="00603827" w:rsidP="00BF5892">
      <w:pPr>
        <w:pStyle w:val="Prrafodelista"/>
        <w:autoSpaceDE w:val="0"/>
        <w:autoSpaceDN w:val="0"/>
        <w:adjustRightInd w:val="0"/>
        <w:spacing w:after="0" w:line="360" w:lineRule="auto"/>
        <w:jc w:val="both"/>
        <w:rPr>
          <w:rFonts w:ascii="Times New Roman" w:hAnsi="Times New Roman"/>
          <w:b/>
          <w:sz w:val="24"/>
          <w:szCs w:val="24"/>
        </w:rPr>
      </w:pPr>
    </w:p>
    <w:p w:rsidR="006448B1" w:rsidRPr="00BF5892" w:rsidRDefault="0035358E" w:rsidP="00BF5892">
      <w:pPr>
        <w:spacing w:after="0" w:line="360" w:lineRule="auto"/>
        <w:rPr>
          <w:rFonts w:ascii="Times New Roman" w:hAnsi="Times New Roman"/>
          <w:b/>
          <w:sz w:val="24"/>
          <w:szCs w:val="24"/>
        </w:rPr>
      </w:pPr>
      <w:r w:rsidRPr="00BF5892">
        <w:rPr>
          <w:rFonts w:ascii="Times New Roman" w:hAnsi="Times New Roman"/>
          <w:b/>
          <w:sz w:val="24"/>
          <w:szCs w:val="24"/>
        </w:rPr>
        <w:t>Vinculación</w:t>
      </w:r>
    </w:p>
    <w:p w:rsidR="00572B96" w:rsidRPr="00BF5892" w:rsidRDefault="0088485E" w:rsidP="00BF5892">
      <w:pPr>
        <w:spacing w:after="0" w:line="360" w:lineRule="auto"/>
        <w:jc w:val="both"/>
        <w:rPr>
          <w:rFonts w:ascii="Times New Roman" w:hAnsi="Times New Roman"/>
          <w:sz w:val="24"/>
          <w:szCs w:val="24"/>
        </w:rPr>
      </w:pPr>
      <w:r w:rsidRPr="00BF5892">
        <w:rPr>
          <w:rFonts w:ascii="Times New Roman" w:hAnsi="Times New Roman"/>
          <w:sz w:val="24"/>
          <w:szCs w:val="24"/>
        </w:rPr>
        <w:t>En la sociedad del conocimiento y en un mundo cada vez más interrelacionado</w:t>
      </w:r>
      <w:r w:rsidR="008867DE" w:rsidRPr="00BF5892">
        <w:rPr>
          <w:rFonts w:ascii="Times New Roman" w:hAnsi="Times New Roman"/>
          <w:sz w:val="24"/>
          <w:szCs w:val="24"/>
        </w:rPr>
        <w:t xml:space="preserve"> las Instituciones de Educación Superior (IES) y los Centros Públicos de Investigación (CPI) claramente </w:t>
      </w:r>
      <w:r w:rsidR="00C652D6">
        <w:rPr>
          <w:rFonts w:ascii="Times New Roman" w:hAnsi="Times New Roman"/>
          <w:sz w:val="24"/>
          <w:szCs w:val="24"/>
        </w:rPr>
        <w:t>desempeñan un papel</w:t>
      </w:r>
      <w:r w:rsidR="008867DE" w:rsidRPr="00BF5892">
        <w:rPr>
          <w:rFonts w:ascii="Times New Roman" w:hAnsi="Times New Roman"/>
          <w:sz w:val="24"/>
          <w:szCs w:val="24"/>
        </w:rPr>
        <w:t xml:space="preserve"> importante al articular las capacidades científicas y tecnológicas en favor del conocimiento aplicado y las innovaciones tecnológicas</w:t>
      </w:r>
      <w:r w:rsidR="00C652D6">
        <w:rPr>
          <w:rFonts w:ascii="Times New Roman" w:hAnsi="Times New Roman"/>
          <w:sz w:val="24"/>
          <w:szCs w:val="24"/>
        </w:rPr>
        <w:t>, con el fin de</w:t>
      </w:r>
      <w:r w:rsidR="008867DE" w:rsidRPr="00BF5892">
        <w:rPr>
          <w:rFonts w:ascii="Times New Roman" w:hAnsi="Times New Roman"/>
          <w:sz w:val="24"/>
          <w:szCs w:val="24"/>
        </w:rPr>
        <w:t xml:space="preserve"> favorecer la relación universidad</w:t>
      </w:r>
      <w:r w:rsidR="00125049">
        <w:rPr>
          <w:rFonts w:ascii="Times New Roman" w:hAnsi="Times New Roman"/>
          <w:sz w:val="24"/>
          <w:szCs w:val="24"/>
        </w:rPr>
        <w:t>-</w:t>
      </w:r>
      <w:r w:rsidR="008867DE" w:rsidRPr="00BF5892">
        <w:rPr>
          <w:rFonts w:ascii="Times New Roman" w:hAnsi="Times New Roman"/>
          <w:sz w:val="24"/>
          <w:szCs w:val="24"/>
        </w:rPr>
        <w:t xml:space="preserve">empresa, </w:t>
      </w:r>
      <w:r w:rsidR="00C652D6">
        <w:rPr>
          <w:rFonts w:ascii="Times New Roman" w:hAnsi="Times New Roman"/>
          <w:sz w:val="24"/>
          <w:szCs w:val="24"/>
        </w:rPr>
        <w:t>así como a</w:t>
      </w:r>
      <w:r w:rsidR="008867DE" w:rsidRPr="00BF5892">
        <w:rPr>
          <w:rFonts w:ascii="Times New Roman" w:hAnsi="Times New Roman"/>
          <w:sz w:val="24"/>
          <w:szCs w:val="24"/>
        </w:rPr>
        <w:t xml:space="preserve"> esta última en aspectos de competitividad, productividad y crecimiento.</w:t>
      </w:r>
    </w:p>
    <w:p w:rsidR="006448B1" w:rsidRDefault="004C7836" w:rsidP="00BF5892">
      <w:pPr>
        <w:spacing w:after="0" w:line="360" w:lineRule="auto"/>
        <w:jc w:val="both"/>
        <w:rPr>
          <w:rFonts w:ascii="Times New Roman" w:hAnsi="Times New Roman"/>
          <w:sz w:val="24"/>
          <w:szCs w:val="24"/>
        </w:rPr>
      </w:pPr>
      <w:r>
        <w:rPr>
          <w:rFonts w:ascii="Times New Roman" w:hAnsi="Times New Roman"/>
          <w:sz w:val="24"/>
          <w:szCs w:val="24"/>
        </w:rPr>
        <w:t>De acuerdo con</w:t>
      </w:r>
      <w:r w:rsidR="006448B1" w:rsidRPr="00BF5892">
        <w:rPr>
          <w:rFonts w:ascii="Times New Roman" w:hAnsi="Times New Roman"/>
          <w:sz w:val="24"/>
          <w:szCs w:val="24"/>
        </w:rPr>
        <w:t xml:space="preserve"> Giacomo (2002):</w:t>
      </w:r>
    </w:p>
    <w:p w:rsidR="002D258A" w:rsidRPr="00BF5892" w:rsidRDefault="002D258A" w:rsidP="00BF5892">
      <w:pPr>
        <w:spacing w:after="0" w:line="360" w:lineRule="auto"/>
        <w:jc w:val="both"/>
        <w:rPr>
          <w:rFonts w:ascii="Times New Roman" w:hAnsi="Times New Roman"/>
          <w:sz w:val="24"/>
          <w:szCs w:val="24"/>
        </w:rPr>
      </w:pPr>
    </w:p>
    <w:p w:rsidR="00572B96" w:rsidRPr="00BF5892" w:rsidRDefault="006448B1" w:rsidP="00BF5892">
      <w:pPr>
        <w:spacing w:after="0" w:line="360" w:lineRule="auto"/>
        <w:ind w:left="708"/>
        <w:jc w:val="both"/>
        <w:rPr>
          <w:rFonts w:ascii="Times New Roman" w:hAnsi="Times New Roman"/>
          <w:sz w:val="24"/>
          <w:szCs w:val="24"/>
        </w:rPr>
      </w:pPr>
      <w:r w:rsidRPr="00BF5892">
        <w:rPr>
          <w:rFonts w:ascii="Times New Roman" w:hAnsi="Times New Roman"/>
          <w:sz w:val="24"/>
          <w:szCs w:val="24"/>
        </w:rPr>
        <w:lastRenderedPageBreak/>
        <w:t xml:space="preserve">La vinculación como proceso integral que articula las funciones sustantivas (docencia, investigación y extensión de la cultura), así como los servicios de las instituciones de </w:t>
      </w:r>
      <w:r w:rsidR="00C652D6">
        <w:rPr>
          <w:rFonts w:ascii="Times New Roman" w:hAnsi="Times New Roman"/>
          <w:sz w:val="24"/>
          <w:szCs w:val="24"/>
        </w:rPr>
        <w:t xml:space="preserve">la </w:t>
      </w:r>
      <w:r w:rsidRPr="00BF5892">
        <w:rPr>
          <w:rFonts w:ascii="Times New Roman" w:hAnsi="Times New Roman"/>
          <w:sz w:val="24"/>
          <w:szCs w:val="24"/>
        </w:rPr>
        <w:t>educación superior, interacci</w:t>
      </w:r>
      <w:r w:rsidR="00C652D6">
        <w:rPr>
          <w:rFonts w:ascii="Times New Roman" w:hAnsi="Times New Roman"/>
          <w:sz w:val="24"/>
          <w:szCs w:val="24"/>
        </w:rPr>
        <w:t>onan</w:t>
      </w:r>
      <w:r w:rsidRPr="00BF5892">
        <w:rPr>
          <w:rFonts w:ascii="Times New Roman" w:hAnsi="Times New Roman"/>
          <w:sz w:val="24"/>
          <w:szCs w:val="24"/>
        </w:rPr>
        <w:t xml:space="preserve"> eficaz y eficiente</w:t>
      </w:r>
      <w:r w:rsidR="00C652D6">
        <w:rPr>
          <w:rFonts w:ascii="Times New Roman" w:hAnsi="Times New Roman"/>
          <w:sz w:val="24"/>
          <w:szCs w:val="24"/>
        </w:rPr>
        <w:t>mente</w:t>
      </w:r>
      <w:r w:rsidRPr="00BF5892">
        <w:rPr>
          <w:rFonts w:ascii="Times New Roman" w:hAnsi="Times New Roman"/>
          <w:sz w:val="24"/>
          <w:szCs w:val="24"/>
        </w:rPr>
        <w:t xml:space="preserve"> con el entorno socioeconómico para generar enlaces efectivos y de beneficio mutuo entre la universidad y las empresas.</w:t>
      </w:r>
      <w:r w:rsidR="009E5273" w:rsidRPr="00BF5892">
        <w:rPr>
          <w:rFonts w:ascii="Times New Roman" w:hAnsi="Times New Roman"/>
          <w:sz w:val="24"/>
          <w:szCs w:val="24"/>
        </w:rPr>
        <w:t xml:space="preserve"> </w:t>
      </w:r>
    </w:p>
    <w:p w:rsidR="00445FF4" w:rsidRDefault="00445FF4" w:rsidP="00BF5892">
      <w:pPr>
        <w:spacing w:after="0" w:line="360" w:lineRule="auto"/>
        <w:jc w:val="both"/>
        <w:rPr>
          <w:rFonts w:ascii="Times New Roman" w:hAnsi="Times New Roman"/>
          <w:sz w:val="24"/>
          <w:szCs w:val="24"/>
        </w:rPr>
      </w:pPr>
    </w:p>
    <w:p w:rsidR="00F770E0" w:rsidRPr="00BF5892" w:rsidRDefault="0035358E" w:rsidP="00BF5892">
      <w:pPr>
        <w:spacing w:after="0" w:line="360" w:lineRule="auto"/>
        <w:jc w:val="both"/>
        <w:rPr>
          <w:rFonts w:ascii="Times New Roman" w:hAnsi="Times New Roman"/>
          <w:sz w:val="24"/>
          <w:szCs w:val="24"/>
        </w:rPr>
      </w:pPr>
      <w:r w:rsidRPr="00BF5892">
        <w:rPr>
          <w:rFonts w:ascii="Times New Roman" w:hAnsi="Times New Roman"/>
          <w:sz w:val="24"/>
          <w:szCs w:val="24"/>
        </w:rPr>
        <w:t>La vinculación, particularmente con el sector productivo, ha sido uno de los objet</w:t>
      </w:r>
      <w:r w:rsidR="00C652D6">
        <w:rPr>
          <w:rFonts w:ascii="Times New Roman" w:hAnsi="Times New Roman"/>
          <w:sz w:val="24"/>
          <w:szCs w:val="24"/>
        </w:rPr>
        <w:t>ivos</w:t>
      </w:r>
      <w:r w:rsidRPr="00BF5892">
        <w:rPr>
          <w:rFonts w:ascii="Times New Roman" w:hAnsi="Times New Roman"/>
          <w:sz w:val="24"/>
          <w:szCs w:val="24"/>
        </w:rPr>
        <w:t xml:space="preserve"> más deseados por todas las instituciones educativas mexicanas</w:t>
      </w:r>
      <w:r w:rsidR="00C652D6">
        <w:rPr>
          <w:rFonts w:ascii="Times New Roman" w:hAnsi="Times New Roman"/>
          <w:sz w:val="24"/>
          <w:szCs w:val="24"/>
        </w:rPr>
        <w:t>,</w:t>
      </w:r>
      <w:r w:rsidRPr="00BF5892">
        <w:rPr>
          <w:rFonts w:ascii="Times New Roman" w:hAnsi="Times New Roman"/>
          <w:sz w:val="24"/>
          <w:szCs w:val="24"/>
        </w:rPr>
        <w:t xml:space="preserve"> especialmente </w:t>
      </w:r>
      <w:r w:rsidR="00C652D6">
        <w:rPr>
          <w:rFonts w:ascii="Times New Roman" w:hAnsi="Times New Roman"/>
          <w:sz w:val="24"/>
          <w:szCs w:val="24"/>
        </w:rPr>
        <w:t xml:space="preserve">las de </w:t>
      </w:r>
      <w:r w:rsidRPr="00BF5892">
        <w:rPr>
          <w:rFonts w:ascii="Times New Roman" w:hAnsi="Times New Roman"/>
          <w:sz w:val="24"/>
          <w:szCs w:val="24"/>
        </w:rPr>
        <w:t>educación superior (IES).</w:t>
      </w:r>
    </w:p>
    <w:p w:rsidR="005960D2" w:rsidRDefault="005960D2" w:rsidP="00BF5892">
      <w:pPr>
        <w:spacing w:after="0" w:line="360" w:lineRule="auto"/>
        <w:jc w:val="both"/>
        <w:rPr>
          <w:rFonts w:ascii="Times New Roman" w:hAnsi="Times New Roman"/>
          <w:sz w:val="24"/>
          <w:szCs w:val="24"/>
        </w:rPr>
      </w:pPr>
    </w:p>
    <w:p w:rsidR="006448B1" w:rsidRPr="00BF5892" w:rsidRDefault="009E5273" w:rsidP="00BF5892">
      <w:pPr>
        <w:spacing w:after="0" w:line="360" w:lineRule="auto"/>
        <w:jc w:val="both"/>
        <w:rPr>
          <w:rFonts w:ascii="Times New Roman" w:hAnsi="Times New Roman"/>
          <w:sz w:val="24"/>
          <w:szCs w:val="24"/>
        </w:rPr>
      </w:pPr>
      <w:r w:rsidRPr="00BF5892">
        <w:rPr>
          <w:rFonts w:ascii="Times New Roman" w:hAnsi="Times New Roman"/>
          <w:sz w:val="24"/>
          <w:szCs w:val="24"/>
        </w:rPr>
        <w:t>En este sentido</w:t>
      </w:r>
      <w:r w:rsidR="00C652D6">
        <w:rPr>
          <w:rFonts w:ascii="Times New Roman" w:hAnsi="Times New Roman"/>
          <w:sz w:val="24"/>
          <w:szCs w:val="24"/>
        </w:rPr>
        <w:t>,</w:t>
      </w:r>
      <w:r w:rsidRPr="00BF5892">
        <w:rPr>
          <w:rFonts w:ascii="Times New Roman" w:hAnsi="Times New Roman"/>
          <w:sz w:val="24"/>
          <w:szCs w:val="24"/>
        </w:rPr>
        <w:t xml:space="preserve"> </w:t>
      </w:r>
      <w:proofErr w:type="spellStart"/>
      <w:r w:rsidR="006448B1" w:rsidRPr="00BF5892">
        <w:rPr>
          <w:rFonts w:ascii="Times New Roman" w:hAnsi="Times New Roman"/>
          <w:sz w:val="24"/>
          <w:szCs w:val="24"/>
        </w:rPr>
        <w:t>Alcántar</w:t>
      </w:r>
      <w:proofErr w:type="spellEnd"/>
      <w:r w:rsidR="006448B1" w:rsidRPr="00BF5892">
        <w:rPr>
          <w:rFonts w:ascii="Times New Roman" w:hAnsi="Times New Roman"/>
          <w:sz w:val="24"/>
          <w:szCs w:val="24"/>
        </w:rPr>
        <w:t xml:space="preserve"> (2004)</w:t>
      </w:r>
      <w:r w:rsidRPr="00BF5892">
        <w:rPr>
          <w:rFonts w:ascii="Times New Roman" w:hAnsi="Times New Roman"/>
          <w:sz w:val="24"/>
          <w:szCs w:val="24"/>
        </w:rPr>
        <w:t xml:space="preserve"> indica</w:t>
      </w:r>
      <w:r w:rsidR="006448B1" w:rsidRPr="00BF5892">
        <w:rPr>
          <w:rFonts w:ascii="Times New Roman" w:hAnsi="Times New Roman"/>
          <w:sz w:val="24"/>
          <w:szCs w:val="24"/>
        </w:rPr>
        <w:t>:</w:t>
      </w:r>
    </w:p>
    <w:p w:rsidR="00E34858" w:rsidRPr="00BF5892" w:rsidRDefault="00C67CC7" w:rsidP="00BF5892">
      <w:pPr>
        <w:spacing w:after="0" w:line="360" w:lineRule="auto"/>
        <w:ind w:left="708"/>
        <w:jc w:val="both"/>
        <w:rPr>
          <w:rFonts w:ascii="Times New Roman" w:hAnsi="Times New Roman"/>
          <w:sz w:val="24"/>
          <w:szCs w:val="24"/>
        </w:rPr>
      </w:pPr>
      <w:r w:rsidRPr="00BF5892">
        <w:rPr>
          <w:rFonts w:ascii="Times New Roman" w:hAnsi="Times New Roman"/>
          <w:sz w:val="24"/>
          <w:szCs w:val="24"/>
        </w:rPr>
        <w:t xml:space="preserve">Algunos de los resultados de actividades de vinculación que se han hecho públicos, a través de la Asociación de Universidades e Instituciones de Educación Superior (ANUIES), reportan para la primera mitad de la década de los noventa 210 casos exitosos, de los cuales 180 fueron mexicanos y 30 norteamericanos, orientados a </w:t>
      </w:r>
      <w:r w:rsidR="00E34858" w:rsidRPr="00BF5892">
        <w:rPr>
          <w:rFonts w:ascii="Times New Roman" w:hAnsi="Times New Roman"/>
          <w:sz w:val="24"/>
          <w:szCs w:val="24"/>
        </w:rPr>
        <w:t xml:space="preserve">las siguientes actividades: a) </w:t>
      </w:r>
      <w:r w:rsidR="00C652D6">
        <w:rPr>
          <w:rFonts w:ascii="Times New Roman" w:hAnsi="Times New Roman"/>
          <w:sz w:val="24"/>
          <w:szCs w:val="24"/>
        </w:rPr>
        <w:t>a</w:t>
      </w:r>
      <w:r w:rsidR="00E34858" w:rsidRPr="00BF5892">
        <w:rPr>
          <w:rFonts w:ascii="Times New Roman" w:hAnsi="Times New Roman"/>
          <w:sz w:val="24"/>
          <w:szCs w:val="24"/>
        </w:rPr>
        <w:t xml:space="preserve">sistencia </w:t>
      </w:r>
      <w:r w:rsidR="00C652D6">
        <w:rPr>
          <w:rFonts w:ascii="Times New Roman" w:hAnsi="Times New Roman"/>
          <w:sz w:val="24"/>
          <w:szCs w:val="24"/>
        </w:rPr>
        <w:t>t</w:t>
      </w:r>
      <w:r w:rsidR="00E34858" w:rsidRPr="00BF5892">
        <w:rPr>
          <w:rFonts w:ascii="Times New Roman" w:hAnsi="Times New Roman"/>
          <w:sz w:val="24"/>
          <w:szCs w:val="24"/>
        </w:rPr>
        <w:t xml:space="preserve">écnica, b) </w:t>
      </w:r>
      <w:r w:rsidR="00C652D6">
        <w:rPr>
          <w:rFonts w:ascii="Times New Roman" w:hAnsi="Times New Roman"/>
          <w:sz w:val="24"/>
          <w:szCs w:val="24"/>
        </w:rPr>
        <w:t>p</w:t>
      </w:r>
      <w:r w:rsidR="00E34858" w:rsidRPr="00BF5892">
        <w:rPr>
          <w:rFonts w:ascii="Times New Roman" w:hAnsi="Times New Roman"/>
          <w:sz w:val="24"/>
          <w:szCs w:val="24"/>
        </w:rPr>
        <w:t xml:space="preserve">restación de </w:t>
      </w:r>
      <w:r w:rsidR="00C652D6">
        <w:rPr>
          <w:rFonts w:ascii="Times New Roman" w:hAnsi="Times New Roman"/>
          <w:sz w:val="24"/>
          <w:szCs w:val="24"/>
        </w:rPr>
        <w:t>s</w:t>
      </w:r>
      <w:r w:rsidR="00E34858" w:rsidRPr="00BF5892">
        <w:rPr>
          <w:rFonts w:ascii="Times New Roman" w:hAnsi="Times New Roman"/>
          <w:sz w:val="24"/>
          <w:szCs w:val="24"/>
        </w:rPr>
        <w:t xml:space="preserve">ervicios y c) </w:t>
      </w:r>
      <w:r w:rsidR="00C652D6">
        <w:rPr>
          <w:rFonts w:ascii="Times New Roman" w:hAnsi="Times New Roman"/>
          <w:sz w:val="24"/>
          <w:szCs w:val="24"/>
        </w:rPr>
        <w:t>i</w:t>
      </w:r>
      <w:r w:rsidR="00E34858" w:rsidRPr="00BF5892">
        <w:rPr>
          <w:rFonts w:ascii="Times New Roman" w:hAnsi="Times New Roman"/>
          <w:sz w:val="24"/>
          <w:szCs w:val="24"/>
        </w:rPr>
        <w:t xml:space="preserve">nvestigación, </w:t>
      </w:r>
      <w:r w:rsidR="00C652D6">
        <w:rPr>
          <w:rFonts w:ascii="Times New Roman" w:hAnsi="Times New Roman"/>
          <w:sz w:val="24"/>
          <w:szCs w:val="24"/>
        </w:rPr>
        <w:t>d</w:t>
      </w:r>
      <w:r w:rsidR="00E34858" w:rsidRPr="00BF5892">
        <w:rPr>
          <w:rFonts w:ascii="Times New Roman" w:hAnsi="Times New Roman"/>
          <w:sz w:val="24"/>
          <w:szCs w:val="24"/>
        </w:rPr>
        <w:t xml:space="preserve">esarrollo y </w:t>
      </w:r>
      <w:r w:rsidR="00C652D6">
        <w:rPr>
          <w:rFonts w:ascii="Times New Roman" w:hAnsi="Times New Roman"/>
          <w:sz w:val="24"/>
          <w:szCs w:val="24"/>
        </w:rPr>
        <w:t>t</w:t>
      </w:r>
      <w:r w:rsidR="00E34858" w:rsidRPr="00BF5892">
        <w:rPr>
          <w:rFonts w:ascii="Times New Roman" w:hAnsi="Times New Roman"/>
          <w:sz w:val="24"/>
          <w:szCs w:val="24"/>
        </w:rPr>
        <w:t xml:space="preserve">ransferencia de </w:t>
      </w:r>
      <w:r w:rsidR="00C652D6">
        <w:rPr>
          <w:rFonts w:ascii="Times New Roman" w:hAnsi="Times New Roman"/>
          <w:sz w:val="24"/>
          <w:szCs w:val="24"/>
        </w:rPr>
        <w:t>t</w:t>
      </w:r>
      <w:r w:rsidRPr="00BF5892">
        <w:rPr>
          <w:rFonts w:ascii="Times New Roman" w:hAnsi="Times New Roman"/>
          <w:sz w:val="24"/>
          <w:szCs w:val="24"/>
        </w:rPr>
        <w:t>ecnología</w:t>
      </w:r>
      <w:r w:rsidR="009E5273" w:rsidRPr="00BF5892">
        <w:rPr>
          <w:rFonts w:ascii="Times New Roman" w:hAnsi="Times New Roman"/>
          <w:sz w:val="24"/>
          <w:szCs w:val="24"/>
        </w:rPr>
        <w:t xml:space="preserve">. </w:t>
      </w:r>
    </w:p>
    <w:p w:rsidR="005960D2" w:rsidRDefault="005960D2" w:rsidP="00BF5892">
      <w:pPr>
        <w:spacing w:after="0" w:line="360" w:lineRule="auto"/>
        <w:jc w:val="both"/>
        <w:rPr>
          <w:rFonts w:ascii="Times New Roman" w:hAnsi="Times New Roman"/>
          <w:sz w:val="24"/>
          <w:szCs w:val="24"/>
        </w:rPr>
      </w:pPr>
    </w:p>
    <w:p w:rsidR="00C67CC7" w:rsidRPr="00BF5892" w:rsidRDefault="007B3062" w:rsidP="00BF5892">
      <w:pPr>
        <w:spacing w:after="0" w:line="360" w:lineRule="auto"/>
        <w:jc w:val="both"/>
        <w:rPr>
          <w:rFonts w:ascii="Times New Roman" w:hAnsi="Times New Roman"/>
          <w:sz w:val="24"/>
          <w:szCs w:val="24"/>
        </w:rPr>
      </w:pPr>
      <w:r w:rsidRPr="00BF5892">
        <w:rPr>
          <w:rFonts w:ascii="Times New Roman" w:hAnsi="Times New Roman"/>
          <w:sz w:val="24"/>
          <w:szCs w:val="24"/>
        </w:rPr>
        <w:t xml:space="preserve">La vinculación de las instituciones educativas con el sector productivo constituye una estrategia de desarrollo que ha empezado a cobrar particular importancia en muchos países </w:t>
      </w:r>
      <w:r w:rsidR="00C652D6">
        <w:rPr>
          <w:rFonts w:ascii="Times New Roman" w:hAnsi="Times New Roman"/>
          <w:sz w:val="24"/>
          <w:szCs w:val="24"/>
        </w:rPr>
        <w:t xml:space="preserve">al </w:t>
      </w:r>
      <w:r w:rsidRPr="00BF5892">
        <w:rPr>
          <w:rFonts w:ascii="Times New Roman" w:hAnsi="Times New Roman"/>
          <w:sz w:val="24"/>
          <w:szCs w:val="24"/>
        </w:rPr>
        <w:t>ser uno de los principales ejes de la modernización de la educación y de la sociedad en su conjunto.</w:t>
      </w:r>
    </w:p>
    <w:p w:rsidR="005960D2" w:rsidRDefault="005960D2" w:rsidP="00BF5892">
      <w:pPr>
        <w:spacing w:after="0" w:line="360" w:lineRule="auto"/>
        <w:jc w:val="both"/>
        <w:rPr>
          <w:rFonts w:ascii="Times New Roman" w:hAnsi="Times New Roman"/>
          <w:sz w:val="24"/>
          <w:szCs w:val="24"/>
        </w:rPr>
      </w:pPr>
    </w:p>
    <w:p w:rsidR="000B41A7" w:rsidRPr="00BF5892" w:rsidRDefault="000B41A7" w:rsidP="00BF5892">
      <w:pPr>
        <w:spacing w:after="0" w:line="360" w:lineRule="auto"/>
        <w:jc w:val="both"/>
        <w:rPr>
          <w:rFonts w:ascii="Times New Roman" w:hAnsi="Times New Roman"/>
          <w:sz w:val="24"/>
          <w:szCs w:val="24"/>
        </w:rPr>
      </w:pPr>
      <w:proofErr w:type="spellStart"/>
      <w:r w:rsidRPr="00BF5892">
        <w:rPr>
          <w:rFonts w:ascii="Times New Roman" w:hAnsi="Times New Roman"/>
          <w:sz w:val="24"/>
          <w:szCs w:val="24"/>
        </w:rPr>
        <w:t>Albata</w:t>
      </w:r>
      <w:proofErr w:type="spellEnd"/>
      <w:r w:rsidRPr="00BF5892">
        <w:rPr>
          <w:rFonts w:ascii="Times New Roman" w:hAnsi="Times New Roman"/>
          <w:sz w:val="24"/>
          <w:szCs w:val="24"/>
        </w:rPr>
        <w:t xml:space="preserve"> (1991)</w:t>
      </w:r>
      <w:r w:rsidR="007C6290">
        <w:rPr>
          <w:rFonts w:ascii="Times New Roman" w:hAnsi="Times New Roman"/>
          <w:sz w:val="24"/>
          <w:szCs w:val="24"/>
        </w:rPr>
        <w:t xml:space="preserve"> señala:</w:t>
      </w:r>
      <w:r w:rsidR="00C652D6">
        <w:rPr>
          <w:rFonts w:ascii="Times New Roman" w:hAnsi="Times New Roman"/>
          <w:sz w:val="24"/>
          <w:szCs w:val="24"/>
        </w:rPr>
        <w:t xml:space="preserve"> </w:t>
      </w:r>
      <w:r w:rsidRPr="00BF5892">
        <w:rPr>
          <w:rFonts w:ascii="Times New Roman" w:hAnsi="Times New Roman"/>
          <w:sz w:val="24"/>
          <w:szCs w:val="24"/>
        </w:rPr>
        <w:t>“La vinculación c</w:t>
      </w:r>
      <w:r w:rsidR="00C67CC7" w:rsidRPr="00BF5892">
        <w:rPr>
          <w:rFonts w:ascii="Times New Roman" w:hAnsi="Times New Roman"/>
          <w:sz w:val="24"/>
          <w:szCs w:val="24"/>
        </w:rPr>
        <w:t>omo cu</w:t>
      </w:r>
      <w:r w:rsidRPr="00BF5892">
        <w:rPr>
          <w:rFonts w:ascii="Times New Roman" w:hAnsi="Times New Roman"/>
          <w:sz w:val="24"/>
          <w:szCs w:val="24"/>
        </w:rPr>
        <w:t xml:space="preserve">alquier </w:t>
      </w:r>
      <w:r w:rsidR="00C652D6">
        <w:rPr>
          <w:rFonts w:ascii="Times New Roman" w:hAnsi="Times New Roman"/>
          <w:sz w:val="24"/>
          <w:szCs w:val="24"/>
        </w:rPr>
        <w:t xml:space="preserve">otro </w:t>
      </w:r>
      <w:r w:rsidRPr="00BF5892">
        <w:rPr>
          <w:rFonts w:ascii="Times New Roman" w:hAnsi="Times New Roman"/>
          <w:sz w:val="24"/>
          <w:szCs w:val="24"/>
        </w:rPr>
        <w:t>sistema</w:t>
      </w:r>
      <w:r w:rsidR="00C652D6">
        <w:rPr>
          <w:rFonts w:ascii="Times New Roman" w:hAnsi="Times New Roman"/>
          <w:sz w:val="24"/>
          <w:szCs w:val="24"/>
        </w:rPr>
        <w:t xml:space="preserve"> tiene</w:t>
      </w:r>
      <w:r w:rsidR="00C67CC7" w:rsidRPr="00BF5892">
        <w:rPr>
          <w:rFonts w:ascii="Times New Roman" w:hAnsi="Times New Roman"/>
          <w:sz w:val="24"/>
          <w:szCs w:val="24"/>
        </w:rPr>
        <w:t xml:space="preserve"> enlaces externos (con otras instituciones, empresas y organizaciones) e internos (con los elementos del mismo sistema, como el área administrativa, financiera, recursos humanos y de proyectos)</w:t>
      </w:r>
      <w:r w:rsidRPr="00BF5892">
        <w:rPr>
          <w:rFonts w:ascii="Times New Roman" w:hAnsi="Times New Roman"/>
          <w:sz w:val="24"/>
          <w:szCs w:val="24"/>
        </w:rPr>
        <w:t>”</w:t>
      </w:r>
      <w:r w:rsidR="00C67CC7" w:rsidRPr="00BF5892">
        <w:rPr>
          <w:rFonts w:ascii="Times New Roman" w:hAnsi="Times New Roman"/>
          <w:sz w:val="24"/>
          <w:szCs w:val="24"/>
        </w:rPr>
        <w:t>.</w:t>
      </w:r>
    </w:p>
    <w:p w:rsidR="005960D2" w:rsidRDefault="005960D2" w:rsidP="00BF5892">
      <w:pPr>
        <w:spacing w:after="0" w:line="360" w:lineRule="auto"/>
        <w:jc w:val="both"/>
        <w:rPr>
          <w:rFonts w:ascii="Times New Roman" w:hAnsi="Times New Roman"/>
          <w:sz w:val="24"/>
          <w:szCs w:val="24"/>
        </w:rPr>
      </w:pPr>
    </w:p>
    <w:p w:rsidR="00C67CC7" w:rsidRPr="00BF5892" w:rsidRDefault="000B41A7" w:rsidP="00BF5892">
      <w:pPr>
        <w:spacing w:after="0" w:line="360" w:lineRule="auto"/>
        <w:jc w:val="both"/>
        <w:rPr>
          <w:rFonts w:ascii="Times New Roman" w:hAnsi="Times New Roman"/>
          <w:sz w:val="24"/>
          <w:szCs w:val="24"/>
        </w:rPr>
      </w:pPr>
      <w:r w:rsidRPr="00BF5892">
        <w:rPr>
          <w:rFonts w:ascii="Times New Roman" w:hAnsi="Times New Roman"/>
          <w:sz w:val="24"/>
          <w:szCs w:val="24"/>
        </w:rPr>
        <w:t>As</w:t>
      </w:r>
      <w:r w:rsidR="00C652D6">
        <w:rPr>
          <w:rFonts w:ascii="Times New Roman" w:hAnsi="Times New Roman"/>
          <w:sz w:val="24"/>
          <w:szCs w:val="24"/>
        </w:rPr>
        <w:t>i</w:t>
      </w:r>
      <w:r w:rsidRPr="00BF5892">
        <w:rPr>
          <w:rFonts w:ascii="Times New Roman" w:hAnsi="Times New Roman"/>
          <w:sz w:val="24"/>
          <w:szCs w:val="24"/>
        </w:rPr>
        <w:t xml:space="preserve">mismo, </w:t>
      </w:r>
      <w:r w:rsidR="00C652D6">
        <w:rPr>
          <w:rFonts w:ascii="Times New Roman" w:hAnsi="Times New Roman"/>
          <w:sz w:val="24"/>
          <w:szCs w:val="24"/>
        </w:rPr>
        <w:t xml:space="preserve">la vinculación </w:t>
      </w:r>
      <w:r w:rsidR="00C67CC7" w:rsidRPr="00BF5892">
        <w:rPr>
          <w:rFonts w:ascii="Times New Roman" w:hAnsi="Times New Roman"/>
          <w:sz w:val="24"/>
          <w:szCs w:val="24"/>
        </w:rPr>
        <w:t xml:space="preserve">consiste en una acción concertada, en la que el Estado cumple un papel importante como elemento integrador del proceso de vinculación, lo que será el hilo conductor para desarrollar tecnología propia mediante el establecimiento de las condiciones </w:t>
      </w:r>
      <w:r w:rsidR="00C67CC7" w:rsidRPr="00BF5892">
        <w:rPr>
          <w:rFonts w:ascii="Times New Roman" w:hAnsi="Times New Roman"/>
          <w:sz w:val="24"/>
          <w:szCs w:val="24"/>
        </w:rPr>
        <w:lastRenderedPageBreak/>
        <w:t xml:space="preserve">favorables para la participación de empresarios y universidades </w:t>
      </w:r>
      <w:r w:rsidR="00C652D6">
        <w:rPr>
          <w:rFonts w:ascii="Times New Roman" w:hAnsi="Times New Roman"/>
          <w:sz w:val="24"/>
          <w:szCs w:val="24"/>
        </w:rPr>
        <w:t xml:space="preserve">en el </w:t>
      </w:r>
      <w:r w:rsidR="00C67CC7" w:rsidRPr="00BF5892">
        <w:rPr>
          <w:rFonts w:ascii="Times New Roman" w:hAnsi="Times New Roman"/>
          <w:sz w:val="24"/>
          <w:szCs w:val="24"/>
        </w:rPr>
        <w:t>emprend</w:t>
      </w:r>
      <w:r w:rsidR="00C652D6">
        <w:rPr>
          <w:rFonts w:ascii="Times New Roman" w:hAnsi="Times New Roman"/>
          <w:sz w:val="24"/>
          <w:szCs w:val="24"/>
        </w:rPr>
        <w:t>imiento de</w:t>
      </w:r>
      <w:r w:rsidR="00C67CC7" w:rsidRPr="00BF5892">
        <w:rPr>
          <w:rFonts w:ascii="Times New Roman" w:hAnsi="Times New Roman"/>
          <w:sz w:val="24"/>
          <w:szCs w:val="24"/>
        </w:rPr>
        <w:t xml:space="preserve"> proyectos en áreas estratégicas.</w:t>
      </w:r>
    </w:p>
    <w:p w:rsidR="005960D2" w:rsidRDefault="005960D2" w:rsidP="00BF5892">
      <w:pPr>
        <w:spacing w:after="0" w:line="360" w:lineRule="auto"/>
        <w:jc w:val="both"/>
        <w:rPr>
          <w:rFonts w:ascii="Times New Roman" w:hAnsi="Times New Roman"/>
          <w:sz w:val="24"/>
          <w:szCs w:val="24"/>
        </w:rPr>
      </w:pPr>
    </w:p>
    <w:p w:rsidR="007B3062" w:rsidRPr="00BF5892" w:rsidRDefault="00496444" w:rsidP="00BF5892">
      <w:pPr>
        <w:spacing w:after="0" w:line="360" w:lineRule="auto"/>
        <w:jc w:val="both"/>
        <w:rPr>
          <w:rFonts w:ascii="Times New Roman" w:hAnsi="Times New Roman"/>
          <w:sz w:val="24"/>
          <w:szCs w:val="24"/>
        </w:rPr>
      </w:pPr>
      <w:r w:rsidRPr="00BF5892">
        <w:rPr>
          <w:rFonts w:ascii="Times New Roman" w:hAnsi="Times New Roman"/>
          <w:sz w:val="24"/>
          <w:szCs w:val="24"/>
        </w:rPr>
        <w:t xml:space="preserve">Por </w:t>
      </w:r>
      <w:r w:rsidR="00C652D6">
        <w:rPr>
          <w:rFonts w:ascii="Times New Roman" w:hAnsi="Times New Roman"/>
          <w:sz w:val="24"/>
          <w:szCs w:val="24"/>
        </w:rPr>
        <w:t xml:space="preserve">tanto, </w:t>
      </w:r>
      <w:r w:rsidRPr="00BF5892">
        <w:rPr>
          <w:rFonts w:ascii="Times New Roman" w:hAnsi="Times New Roman"/>
          <w:sz w:val="24"/>
          <w:szCs w:val="24"/>
        </w:rPr>
        <w:t>la vinculación es una función sustantiva de las instituciones educativas, obligadas a construir redes de acción que incluyan a los otros agentes, el gobierno, las entidades produc</w:t>
      </w:r>
      <w:r w:rsidR="00F770E0" w:rsidRPr="00BF5892">
        <w:rPr>
          <w:rFonts w:ascii="Times New Roman" w:hAnsi="Times New Roman"/>
          <w:sz w:val="24"/>
          <w:szCs w:val="24"/>
        </w:rPr>
        <w:t xml:space="preserve">toras, el sistema educativo en </w:t>
      </w:r>
      <w:r w:rsidRPr="00BF5892">
        <w:rPr>
          <w:rFonts w:ascii="Times New Roman" w:hAnsi="Times New Roman"/>
          <w:sz w:val="24"/>
          <w:szCs w:val="24"/>
        </w:rPr>
        <w:t>su conjunto, centros de investigación y sectores de la sociedad que puedan</w:t>
      </w:r>
      <w:r w:rsidR="00F770E0" w:rsidRPr="00BF5892">
        <w:rPr>
          <w:rFonts w:ascii="Times New Roman" w:hAnsi="Times New Roman"/>
          <w:sz w:val="24"/>
          <w:szCs w:val="24"/>
        </w:rPr>
        <w:t xml:space="preserve"> </w:t>
      </w:r>
      <w:r w:rsidRPr="00BF5892">
        <w:rPr>
          <w:rFonts w:ascii="Times New Roman" w:hAnsi="Times New Roman"/>
          <w:sz w:val="24"/>
          <w:szCs w:val="24"/>
        </w:rPr>
        <w:t xml:space="preserve">colaborar en una estructura operativa para la construcción de los marcos generales. </w:t>
      </w:r>
    </w:p>
    <w:p w:rsidR="005960D2" w:rsidRDefault="005960D2" w:rsidP="00BF5892">
      <w:pPr>
        <w:spacing w:after="0" w:line="360" w:lineRule="auto"/>
        <w:jc w:val="both"/>
        <w:rPr>
          <w:rFonts w:ascii="Times New Roman" w:hAnsi="Times New Roman"/>
          <w:sz w:val="24"/>
          <w:szCs w:val="24"/>
        </w:rPr>
      </w:pPr>
    </w:p>
    <w:p w:rsidR="005809ED" w:rsidRPr="00BF5892" w:rsidRDefault="00882D66" w:rsidP="00BF5892">
      <w:pPr>
        <w:spacing w:after="0" w:line="360" w:lineRule="auto"/>
        <w:jc w:val="both"/>
        <w:rPr>
          <w:rFonts w:ascii="Times New Roman" w:hAnsi="Times New Roman"/>
          <w:sz w:val="24"/>
          <w:szCs w:val="24"/>
        </w:rPr>
      </w:pPr>
      <w:r w:rsidRPr="00BF5892">
        <w:rPr>
          <w:rFonts w:ascii="Times New Roman" w:hAnsi="Times New Roman"/>
          <w:sz w:val="24"/>
          <w:szCs w:val="24"/>
        </w:rPr>
        <w:t>E</w:t>
      </w:r>
      <w:r w:rsidR="00571B17" w:rsidRPr="00BF5892">
        <w:rPr>
          <w:rFonts w:ascii="Times New Roman" w:hAnsi="Times New Roman"/>
          <w:sz w:val="24"/>
          <w:szCs w:val="24"/>
        </w:rPr>
        <w:t xml:space="preserve">s necesario contar con procesos de vinculación eficaces que posibiliten y faciliten el trabajo colaborativo conforme </w:t>
      </w:r>
      <w:r w:rsidR="00905B61">
        <w:rPr>
          <w:rFonts w:ascii="Times New Roman" w:hAnsi="Times New Roman"/>
          <w:sz w:val="24"/>
          <w:szCs w:val="24"/>
        </w:rPr>
        <w:t>a</w:t>
      </w:r>
      <w:r w:rsidR="00571B17" w:rsidRPr="00BF5892">
        <w:rPr>
          <w:rFonts w:ascii="Times New Roman" w:hAnsi="Times New Roman"/>
          <w:sz w:val="24"/>
          <w:szCs w:val="24"/>
        </w:rPr>
        <w:t xml:space="preserve"> una planeación estratégica, además de permitir la eliminación de: políticas, reglamentos y procesos académico-administrativos que puedan inhibir la realización de proyectos vinculados.</w:t>
      </w:r>
    </w:p>
    <w:p w:rsidR="005960D2" w:rsidRDefault="005960D2" w:rsidP="00BF5892">
      <w:pPr>
        <w:spacing w:after="0" w:line="360" w:lineRule="auto"/>
        <w:jc w:val="both"/>
        <w:rPr>
          <w:rFonts w:ascii="Times New Roman" w:hAnsi="Times New Roman"/>
          <w:sz w:val="24"/>
          <w:szCs w:val="24"/>
        </w:rPr>
      </w:pPr>
    </w:p>
    <w:p w:rsidR="003C3054" w:rsidRDefault="00986D63" w:rsidP="00BF5892">
      <w:pPr>
        <w:spacing w:after="0" w:line="360" w:lineRule="auto"/>
        <w:jc w:val="both"/>
        <w:rPr>
          <w:rFonts w:ascii="Times New Roman" w:hAnsi="Times New Roman"/>
          <w:sz w:val="24"/>
          <w:szCs w:val="24"/>
        </w:rPr>
      </w:pPr>
      <w:r>
        <w:rPr>
          <w:rFonts w:ascii="Times New Roman" w:hAnsi="Times New Roman"/>
          <w:sz w:val="24"/>
          <w:szCs w:val="24"/>
        </w:rPr>
        <w:t>E</w:t>
      </w:r>
      <w:r w:rsidR="00E044B5" w:rsidRPr="00BF5892">
        <w:rPr>
          <w:rFonts w:ascii="Times New Roman" w:hAnsi="Times New Roman"/>
          <w:sz w:val="24"/>
          <w:szCs w:val="24"/>
        </w:rPr>
        <w:t xml:space="preserve">l </w:t>
      </w:r>
      <w:r>
        <w:rPr>
          <w:rFonts w:ascii="Times New Roman" w:hAnsi="Times New Roman"/>
          <w:sz w:val="24"/>
          <w:szCs w:val="24"/>
        </w:rPr>
        <w:t xml:space="preserve">área de Vinculación del </w:t>
      </w:r>
      <w:r w:rsidR="00040B91" w:rsidRPr="00BF5892">
        <w:rPr>
          <w:rFonts w:ascii="Times New Roman" w:hAnsi="Times New Roman"/>
          <w:sz w:val="24"/>
          <w:szCs w:val="24"/>
        </w:rPr>
        <w:t xml:space="preserve">Instituto </w:t>
      </w:r>
      <w:r w:rsidR="00E044B5" w:rsidRPr="00BF5892">
        <w:rPr>
          <w:rFonts w:ascii="Times New Roman" w:hAnsi="Times New Roman"/>
          <w:sz w:val="24"/>
          <w:szCs w:val="24"/>
        </w:rPr>
        <w:t>Politécnico</w:t>
      </w:r>
      <w:r w:rsidR="00040B91" w:rsidRPr="00BF5892">
        <w:rPr>
          <w:rFonts w:ascii="Times New Roman" w:hAnsi="Times New Roman"/>
          <w:sz w:val="24"/>
          <w:szCs w:val="24"/>
        </w:rPr>
        <w:t xml:space="preserve"> Nacional</w:t>
      </w:r>
      <w:r>
        <w:rPr>
          <w:rFonts w:ascii="Times New Roman" w:hAnsi="Times New Roman"/>
          <w:sz w:val="24"/>
          <w:szCs w:val="24"/>
        </w:rPr>
        <w:t xml:space="preserve"> </w:t>
      </w:r>
      <w:r w:rsidR="003C3054" w:rsidRPr="00BF5892">
        <w:rPr>
          <w:rFonts w:ascii="Times New Roman" w:hAnsi="Times New Roman"/>
          <w:sz w:val="24"/>
          <w:szCs w:val="24"/>
        </w:rPr>
        <w:t xml:space="preserve">presta </w:t>
      </w:r>
      <w:r w:rsidR="00040B91" w:rsidRPr="00BF5892">
        <w:rPr>
          <w:rFonts w:ascii="Times New Roman" w:hAnsi="Times New Roman"/>
          <w:sz w:val="24"/>
          <w:szCs w:val="24"/>
        </w:rPr>
        <w:t xml:space="preserve">los siguientes </w:t>
      </w:r>
      <w:r w:rsidR="003C3054" w:rsidRPr="00BF5892">
        <w:rPr>
          <w:rFonts w:ascii="Times New Roman" w:hAnsi="Times New Roman"/>
          <w:sz w:val="24"/>
          <w:szCs w:val="24"/>
        </w:rPr>
        <w:t>servicios:</w:t>
      </w:r>
    </w:p>
    <w:p w:rsidR="00986D63" w:rsidRPr="00BF5892" w:rsidRDefault="00986D63" w:rsidP="00BF5892">
      <w:pPr>
        <w:spacing w:after="0" w:line="360" w:lineRule="auto"/>
        <w:jc w:val="both"/>
        <w:rPr>
          <w:rFonts w:ascii="Times New Roman" w:hAnsi="Times New Roman"/>
          <w:sz w:val="24"/>
          <w:szCs w:val="24"/>
        </w:rPr>
      </w:pPr>
    </w:p>
    <w:p w:rsidR="00E044B5" w:rsidRPr="00BF5892" w:rsidRDefault="003C3054" w:rsidP="00BF5892">
      <w:pPr>
        <w:pStyle w:val="Prrafodelista"/>
        <w:numPr>
          <w:ilvl w:val="0"/>
          <w:numId w:val="10"/>
        </w:numPr>
        <w:spacing w:after="0" w:line="360" w:lineRule="auto"/>
        <w:jc w:val="both"/>
        <w:rPr>
          <w:rFonts w:ascii="Times New Roman" w:hAnsi="Times New Roman"/>
          <w:sz w:val="24"/>
          <w:szCs w:val="24"/>
        </w:rPr>
      </w:pPr>
      <w:r w:rsidRPr="00BF5892">
        <w:rPr>
          <w:rFonts w:ascii="Times New Roman" w:hAnsi="Times New Roman"/>
          <w:sz w:val="24"/>
          <w:szCs w:val="24"/>
        </w:rPr>
        <w:t xml:space="preserve">La Aceleración de Empresas con el propósito de impulsar las </w:t>
      </w:r>
      <w:proofErr w:type="spellStart"/>
      <w:r w:rsidRPr="00BF5892">
        <w:rPr>
          <w:rFonts w:ascii="Times New Roman" w:hAnsi="Times New Roman"/>
          <w:sz w:val="24"/>
          <w:szCs w:val="24"/>
        </w:rPr>
        <w:t>PyME</w:t>
      </w:r>
      <w:r w:rsidR="00905B61">
        <w:rPr>
          <w:rFonts w:ascii="Times New Roman" w:hAnsi="Times New Roman"/>
          <w:sz w:val="24"/>
          <w:szCs w:val="24"/>
        </w:rPr>
        <w:t>s</w:t>
      </w:r>
      <w:proofErr w:type="spellEnd"/>
      <w:r w:rsidRPr="00BF5892">
        <w:rPr>
          <w:rFonts w:ascii="Times New Roman" w:hAnsi="Times New Roman"/>
          <w:sz w:val="24"/>
          <w:szCs w:val="24"/>
        </w:rPr>
        <w:t>, colaborando con la ejecución de las funciones directivas, comerciales, administrativas, financieras y tecnológicas de una empresa.</w:t>
      </w:r>
    </w:p>
    <w:p w:rsidR="003C3054" w:rsidRPr="00BF5892" w:rsidRDefault="003C3054" w:rsidP="00BF5892">
      <w:pPr>
        <w:pStyle w:val="Prrafodelista"/>
        <w:numPr>
          <w:ilvl w:val="0"/>
          <w:numId w:val="10"/>
        </w:numPr>
        <w:spacing w:after="0" w:line="360" w:lineRule="auto"/>
        <w:jc w:val="both"/>
        <w:rPr>
          <w:rFonts w:ascii="Times New Roman" w:hAnsi="Times New Roman"/>
          <w:sz w:val="24"/>
          <w:szCs w:val="24"/>
        </w:rPr>
      </w:pPr>
      <w:r w:rsidRPr="00BF5892">
        <w:rPr>
          <w:rFonts w:ascii="Times New Roman" w:hAnsi="Times New Roman"/>
          <w:sz w:val="24"/>
          <w:szCs w:val="24"/>
        </w:rPr>
        <w:t>Transferencia Tecnológica</w:t>
      </w:r>
      <w:r w:rsidR="00923DB3">
        <w:rPr>
          <w:rFonts w:ascii="Times New Roman" w:hAnsi="Times New Roman"/>
          <w:sz w:val="24"/>
          <w:szCs w:val="24"/>
        </w:rPr>
        <w:t>,</w:t>
      </w:r>
      <w:r w:rsidRPr="00BF5892">
        <w:rPr>
          <w:rFonts w:ascii="Times New Roman" w:hAnsi="Times New Roman"/>
          <w:sz w:val="24"/>
          <w:szCs w:val="24"/>
        </w:rPr>
        <w:t xml:space="preserve"> donde el instituto facilita la comercialización de conocimiento y tecnología que genera el Politécnico hacia los sectores productivo y social.</w:t>
      </w:r>
    </w:p>
    <w:p w:rsidR="003C3054" w:rsidRPr="00BF5892" w:rsidRDefault="003C3054" w:rsidP="00BF5892">
      <w:pPr>
        <w:pStyle w:val="Prrafodelista"/>
        <w:numPr>
          <w:ilvl w:val="0"/>
          <w:numId w:val="10"/>
        </w:numPr>
        <w:spacing w:after="0" w:line="360" w:lineRule="auto"/>
        <w:jc w:val="both"/>
        <w:rPr>
          <w:rFonts w:ascii="Times New Roman" w:hAnsi="Times New Roman"/>
          <w:sz w:val="24"/>
          <w:szCs w:val="24"/>
        </w:rPr>
      </w:pPr>
      <w:r w:rsidRPr="00BF5892">
        <w:rPr>
          <w:rFonts w:ascii="Times New Roman" w:hAnsi="Times New Roman"/>
          <w:sz w:val="24"/>
          <w:szCs w:val="24"/>
        </w:rPr>
        <w:t xml:space="preserve">Calidad y Competitividad con la finalidad de desarrollar una cultura de calidad. El </w:t>
      </w:r>
      <w:r w:rsidR="00923DB3">
        <w:rPr>
          <w:rFonts w:ascii="Times New Roman" w:hAnsi="Times New Roman"/>
          <w:sz w:val="24"/>
          <w:szCs w:val="24"/>
        </w:rPr>
        <w:t>I</w:t>
      </w:r>
      <w:r w:rsidRPr="00BF5892">
        <w:rPr>
          <w:rFonts w:ascii="Times New Roman" w:hAnsi="Times New Roman"/>
          <w:sz w:val="24"/>
          <w:szCs w:val="24"/>
        </w:rPr>
        <w:t>nstituto apoya la implementación de sistemas de gestión de la calidad bajo la norma ISO 9001.</w:t>
      </w:r>
    </w:p>
    <w:p w:rsidR="003C3054" w:rsidRPr="00BF5892" w:rsidRDefault="003C3054" w:rsidP="00BF5892">
      <w:pPr>
        <w:pStyle w:val="Prrafodelista"/>
        <w:numPr>
          <w:ilvl w:val="0"/>
          <w:numId w:val="10"/>
        </w:numPr>
        <w:spacing w:after="0" w:line="360" w:lineRule="auto"/>
        <w:jc w:val="both"/>
        <w:rPr>
          <w:rFonts w:ascii="Times New Roman" w:hAnsi="Times New Roman"/>
          <w:sz w:val="24"/>
          <w:szCs w:val="24"/>
        </w:rPr>
      </w:pPr>
      <w:r w:rsidRPr="00BF5892">
        <w:rPr>
          <w:rFonts w:ascii="Times New Roman" w:hAnsi="Times New Roman"/>
          <w:sz w:val="24"/>
          <w:szCs w:val="24"/>
        </w:rPr>
        <w:t>Incubadora de Empresas</w:t>
      </w:r>
      <w:r w:rsidR="00923DB3">
        <w:rPr>
          <w:rFonts w:ascii="Times New Roman" w:hAnsi="Times New Roman"/>
          <w:sz w:val="24"/>
          <w:szCs w:val="24"/>
        </w:rPr>
        <w:t>,</w:t>
      </w:r>
      <w:r w:rsidRPr="00BF5892">
        <w:rPr>
          <w:rFonts w:ascii="Times New Roman" w:hAnsi="Times New Roman"/>
          <w:sz w:val="24"/>
          <w:szCs w:val="24"/>
        </w:rPr>
        <w:t xml:space="preserve"> donde a través del Centro de Incubación de Empresas de Base Tecnológica (CIEBT) se busca proveer condiciones favor</w:t>
      </w:r>
      <w:r w:rsidR="00923DB3">
        <w:rPr>
          <w:rFonts w:ascii="Times New Roman" w:hAnsi="Times New Roman"/>
          <w:sz w:val="24"/>
          <w:szCs w:val="24"/>
        </w:rPr>
        <w:t>ables para</w:t>
      </w:r>
      <w:r w:rsidRPr="00BF5892">
        <w:rPr>
          <w:rFonts w:ascii="Times New Roman" w:hAnsi="Times New Roman"/>
          <w:sz w:val="24"/>
          <w:szCs w:val="24"/>
        </w:rPr>
        <w:t xml:space="preserve"> el desarrollo de empresas tecnológicas.</w:t>
      </w:r>
    </w:p>
    <w:p w:rsidR="003C3054" w:rsidRPr="00BF5892" w:rsidRDefault="003C3054" w:rsidP="00BF5892">
      <w:pPr>
        <w:pStyle w:val="Prrafodelista"/>
        <w:numPr>
          <w:ilvl w:val="0"/>
          <w:numId w:val="10"/>
        </w:numPr>
        <w:spacing w:after="0" w:line="360" w:lineRule="auto"/>
        <w:jc w:val="both"/>
        <w:rPr>
          <w:rFonts w:ascii="Times New Roman" w:hAnsi="Times New Roman"/>
          <w:sz w:val="24"/>
          <w:szCs w:val="24"/>
        </w:rPr>
      </w:pPr>
      <w:proofErr w:type="spellStart"/>
      <w:r w:rsidRPr="00BF5892">
        <w:rPr>
          <w:rFonts w:ascii="Times New Roman" w:hAnsi="Times New Roman"/>
          <w:sz w:val="24"/>
          <w:szCs w:val="24"/>
        </w:rPr>
        <w:t>TechnoPoli</w:t>
      </w:r>
      <w:proofErr w:type="spellEnd"/>
      <w:r w:rsidRPr="00BF5892">
        <w:rPr>
          <w:rFonts w:ascii="Times New Roman" w:hAnsi="Times New Roman"/>
          <w:sz w:val="24"/>
          <w:szCs w:val="24"/>
        </w:rPr>
        <w:t>, dinamiza</w:t>
      </w:r>
      <w:r w:rsidR="0053032D">
        <w:rPr>
          <w:rFonts w:ascii="Times New Roman" w:hAnsi="Times New Roman"/>
          <w:sz w:val="24"/>
          <w:szCs w:val="24"/>
        </w:rPr>
        <w:t>ndo</w:t>
      </w:r>
      <w:r w:rsidRPr="00BF5892">
        <w:rPr>
          <w:rFonts w:ascii="Times New Roman" w:hAnsi="Times New Roman"/>
          <w:sz w:val="24"/>
          <w:szCs w:val="24"/>
        </w:rPr>
        <w:t xml:space="preserve"> los procesos formativos hacia el sector productivo </w:t>
      </w:r>
      <w:r w:rsidR="0053032D">
        <w:rPr>
          <w:rFonts w:ascii="Times New Roman" w:hAnsi="Times New Roman"/>
          <w:sz w:val="24"/>
          <w:szCs w:val="24"/>
        </w:rPr>
        <w:t xml:space="preserve">e </w:t>
      </w:r>
      <w:r w:rsidRPr="00BF5892">
        <w:rPr>
          <w:rFonts w:ascii="Times New Roman" w:hAnsi="Times New Roman"/>
          <w:sz w:val="24"/>
          <w:szCs w:val="24"/>
        </w:rPr>
        <w:t xml:space="preserve">impulsando la creación y el crecimiento de negocios tecnológicos concentrados de las fortalezas del </w:t>
      </w:r>
      <w:r w:rsidR="0053032D">
        <w:rPr>
          <w:rFonts w:ascii="Times New Roman" w:hAnsi="Times New Roman"/>
          <w:sz w:val="24"/>
          <w:szCs w:val="24"/>
        </w:rPr>
        <w:t>I</w:t>
      </w:r>
      <w:r w:rsidRPr="00BF5892">
        <w:rPr>
          <w:rFonts w:ascii="Times New Roman" w:hAnsi="Times New Roman"/>
          <w:sz w:val="24"/>
          <w:szCs w:val="24"/>
        </w:rPr>
        <w:t>nstituto.</w:t>
      </w:r>
    </w:p>
    <w:p w:rsidR="003C3054" w:rsidRPr="00BF5892" w:rsidRDefault="003C3054" w:rsidP="00BF5892">
      <w:pPr>
        <w:pStyle w:val="Prrafodelista"/>
        <w:numPr>
          <w:ilvl w:val="0"/>
          <w:numId w:val="10"/>
        </w:numPr>
        <w:spacing w:after="0" w:line="360" w:lineRule="auto"/>
        <w:jc w:val="both"/>
        <w:rPr>
          <w:rFonts w:ascii="Times New Roman" w:hAnsi="Times New Roman"/>
          <w:sz w:val="24"/>
          <w:szCs w:val="24"/>
        </w:rPr>
      </w:pPr>
      <w:r w:rsidRPr="00BF5892">
        <w:rPr>
          <w:rFonts w:ascii="Times New Roman" w:hAnsi="Times New Roman"/>
          <w:sz w:val="24"/>
          <w:szCs w:val="24"/>
        </w:rPr>
        <w:lastRenderedPageBreak/>
        <w:t xml:space="preserve">Competitividad Empresarial, </w:t>
      </w:r>
      <w:r w:rsidR="0053032D">
        <w:rPr>
          <w:rFonts w:ascii="Times New Roman" w:hAnsi="Times New Roman"/>
          <w:sz w:val="24"/>
          <w:szCs w:val="24"/>
        </w:rPr>
        <w:t xml:space="preserve">al </w:t>
      </w:r>
      <w:r w:rsidRPr="00BF5892">
        <w:rPr>
          <w:rFonts w:ascii="Times New Roman" w:hAnsi="Times New Roman"/>
          <w:sz w:val="24"/>
          <w:szCs w:val="24"/>
        </w:rPr>
        <w:t>promov</w:t>
      </w:r>
      <w:r w:rsidR="0053032D">
        <w:rPr>
          <w:rFonts w:ascii="Times New Roman" w:hAnsi="Times New Roman"/>
          <w:sz w:val="24"/>
          <w:szCs w:val="24"/>
        </w:rPr>
        <w:t>er</w:t>
      </w:r>
      <w:r w:rsidRPr="00BF5892">
        <w:rPr>
          <w:rFonts w:ascii="Times New Roman" w:hAnsi="Times New Roman"/>
          <w:sz w:val="24"/>
          <w:szCs w:val="24"/>
        </w:rPr>
        <w:t xml:space="preserve"> el desarrollo y la competitividad en el sector público y privado mediante la mejora continua.</w:t>
      </w:r>
      <w:r w:rsidR="009E5273" w:rsidRPr="00BF5892">
        <w:rPr>
          <w:rFonts w:ascii="Times New Roman" w:hAnsi="Times New Roman"/>
          <w:sz w:val="24"/>
          <w:szCs w:val="24"/>
        </w:rPr>
        <w:t xml:space="preserve"> </w:t>
      </w:r>
    </w:p>
    <w:p w:rsidR="005960D2" w:rsidRDefault="005960D2" w:rsidP="00BF5892">
      <w:pPr>
        <w:spacing w:after="0" w:line="360" w:lineRule="auto"/>
        <w:jc w:val="both"/>
        <w:rPr>
          <w:rFonts w:ascii="Times New Roman" w:hAnsi="Times New Roman"/>
          <w:sz w:val="24"/>
          <w:szCs w:val="24"/>
        </w:rPr>
      </w:pPr>
    </w:p>
    <w:p w:rsidR="00E34858" w:rsidRPr="00BF5892" w:rsidRDefault="00571B17" w:rsidP="00BF5892">
      <w:pPr>
        <w:spacing w:after="0" w:line="360" w:lineRule="auto"/>
        <w:jc w:val="both"/>
        <w:rPr>
          <w:rFonts w:ascii="Times New Roman" w:hAnsi="Times New Roman"/>
          <w:sz w:val="24"/>
          <w:szCs w:val="24"/>
        </w:rPr>
      </w:pPr>
      <w:r w:rsidRPr="00BF5892">
        <w:rPr>
          <w:rFonts w:ascii="Times New Roman" w:hAnsi="Times New Roman"/>
          <w:sz w:val="24"/>
          <w:szCs w:val="24"/>
        </w:rPr>
        <w:t>Además</w:t>
      </w:r>
      <w:r w:rsidR="0053032D">
        <w:rPr>
          <w:rFonts w:ascii="Times New Roman" w:hAnsi="Times New Roman"/>
          <w:sz w:val="24"/>
          <w:szCs w:val="24"/>
        </w:rPr>
        <w:t>,</w:t>
      </w:r>
      <w:r w:rsidRPr="00BF5892">
        <w:rPr>
          <w:rFonts w:ascii="Times New Roman" w:hAnsi="Times New Roman"/>
          <w:sz w:val="24"/>
          <w:szCs w:val="24"/>
        </w:rPr>
        <w:t xml:space="preserve"> </w:t>
      </w:r>
      <w:r w:rsidR="009464CA" w:rsidRPr="00BF5892">
        <w:rPr>
          <w:rFonts w:ascii="Times New Roman" w:hAnsi="Times New Roman"/>
          <w:sz w:val="24"/>
          <w:szCs w:val="24"/>
        </w:rPr>
        <w:t xml:space="preserve">incluye tres niveles de actuación: </w:t>
      </w:r>
    </w:p>
    <w:p w:rsidR="009464CA" w:rsidRPr="00BF5892" w:rsidRDefault="00040B91" w:rsidP="00BF5892">
      <w:pPr>
        <w:pStyle w:val="Prrafodelista"/>
        <w:numPr>
          <w:ilvl w:val="0"/>
          <w:numId w:val="5"/>
        </w:numPr>
        <w:spacing w:after="0" w:line="360" w:lineRule="auto"/>
        <w:jc w:val="both"/>
        <w:rPr>
          <w:rFonts w:ascii="Times New Roman" w:hAnsi="Times New Roman"/>
          <w:sz w:val="24"/>
          <w:szCs w:val="24"/>
        </w:rPr>
      </w:pPr>
      <w:r w:rsidRPr="00BF5892">
        <w:rPr>
          <w:rFonts w:ascii="Times New Roman" w:hAnsi="Times New Roman"/>
          <w:sz w:val="24"/>
          <w:szCs w:val="24"/>
        </w:rPr>
        <w:t xml:space="preserve">Planeación Estratégica: </w:t>
      </w:r>
      <w:r w:rsidR="0053032D">
        <w:rPr>
          <w:rFonts w:ascii="Times New Roman" w:hAnsi="Times New Roman"/>
          <w:sz w:val="24"/>
          <w:szCs w:val="24"/>
        </w:rPr>
        <w:t xml:space="preserve">los </w:t>
      </w:r>
      <w:r w:rsidRPr="00BF5892">
        <w:rPr>
          <w:rFonts w:ascii="Times New Roman" w:hAnsi="Times New Roman"/>
          <w:sz w:val="24"/>
          <w:szCs w:val="24"/>
        </w:rPr>
        <w:t>Modelo Educativo Institucional y de Integración Social, misión y visión.</w:t>
      </w:r>
    </w:p>
    <w:p w:rsidR="009464CA" w:rsidRPr="00BF5892" w:rsidRDefault="00383EE6" w:rsidP="00BF5892">
      <w:pPr>
        <w:pStyle w:val="Prrafodelista"/>
        <w:numPr>
          <w:ilvl w:val="0"/>
          <w:numId w:val="5"/>
        </w:numPr>
        <w:spacing w:after="0" w:line="360" w:lineRule="auto"/>
        <w:jc w:val="both"/>
        <w:rPr>
          <w:rFonts w:ascii="Times New Roman" w:hAnsi="Times New Roman"/>
          <w:sz w:val="24"/>
          <w:szCs w:val="24"/>
        </w:rPr>
      </w:pPr>
      <w:r w:rsidRPr="00BF5892">
        <w:rPr>
          <w:rFonts w:ascii="Times New Roman" w:hAnsi="Times New Roman"/>
          <w:sz w:val="24"/>
          <w:szCs w:val="24"/>
        </w:rPr>
        <w:t>E</w:t>
      </w:r>
      <w:r w:rsidR="009464CA" w:rsidRPr="00BF5892">
        <w:rPr>
          <w:rFonts w:ascii="Times New Roman" w:hAnsi="Times New Roman"/>
          <w:sz w:val="24"/>
          <w:szCs w:val="24"/>
        </w:rPr>
        <w:t>structuras y Procesos</w:t>
      </w:r>
      <w:r w:rsidR="00040B91" w:rsidRPr="00BF5892">
        <w:rPr>
          <w:rFonts w:ascii="Times New Roman" w:hAnsi="Times New Roman"/>
          <w:sz w:val="24"/>
          <w:szCs w:val="24"/>
        </w:rPr>
        <w:t xml:space="preserve">: </w:t>
      </w:r>
      <w:r w:rsidR="0053032D">
        <w:rPr>
          <w:rFonts w:ascii="Times New Roman" w:hAnsi="Times New Roman"/>
          <w:sz w:val="24"/>
          <w:szCs w:val="24"/>
        </w:rPr>
        <w:t>r</w:t>
      </w:r>
      <w:r w:rsidR="00040B91" w:rsidRPr="00BF5892">
        <w:rPr>
          <w:rFonts w:ascii="Times New Roman" w:hAnsi="Times New Roman"/>
          <w:sz w:val="24"/>
          <w:szCs w:val="24"/>
        </w:rPr>
        <w:t xml:space="preserve">ed de UPIS/UIIS, CIEBT, UPDCE, </w:t>
      </w:r>
      <w:proofErr w:type="spellStart"/>
      <w:r w:rsidR="00040B91" w:rsidRPr="00BF5892">
        <w:rPr>
          <w:rFonts w:ascii="Times New Roman" w:hAnsi="Times New Roman"/>
          <w:sz w:val="24"/>
          <w:szCs w:val="24"/>
        </w:rPr>
        <w:t>TechnoPoli</w:t>
      </w:r>
      <w:proofErr w:type="spellEnd"/>
      <w:r w:rsidR="00040B91" w:rsidRPr="00BF5892">
        <w:rPr>
          <w:rFonts w:ascii="Times New Roman" w:hAnsi="Times New Roman"/>
          <w:sz w:val="24"/>
          <w:szCs w:val="24"/>
        </w:rPr>
        <w:t>, programa emprendedor / concursos, centro de patent</w:t>
      </w:r>
      <w:r w:rsidR="0053032D">
        <w:rPr>
          <w:rFonts w:ascii="Times New Roman" w:hAnsi="Times New Roman"/>
          <w:sz w:val="24"/>
          <w:szCs w:val="24"/>
        </w:rPr>
        <w:t>e</w:t>
      </w:r>
      <w:r w:rsidR="00040B91" w:rsidRPr="00BF5892">
        <w:rPr>
          <w:rFonts w:ascii="Times New Roman" w:hAnsi="Times New Roman"/>
          <w:sz w:val="24"/>
          <w:szCs w:val="24"/>
        </w:rPr>
        <w:t>, procedimiento para establecer convenios</w:t>
      </w:r>
    </w:p>
    <w:p w:rsidR="009464CA" w:rsidRPr="00BF5892" w:rsidRDefault="00040B91" w:rsidP="00BF5892">
      <w:pPr>
        <w:pStyle w:val="Prrafodelista"/>
        <w:numPr>
          <w:ilvl w:val="0"/>
          <w:numId w:val="5"/>
        </w:numPr>
        <w:spacing w:after="0" w:line="360" w:lineRule="auto"/>
        <w:jc w:val="both"/>
        <w:rPr>
          <w:rFonts w:ascii="Times New Roman" w:hAnsi="Times New Roman"/>
          <w:sz w:val="24"/>
          <w:szCs w:val="24"/>
        </w:rPr>
      </w:pPr>
      <w:r w:rsidRPr="00BF5892">
        <w:rPr>
          <w:rFonts w:ascii="Times New Roman" w:hAnsi="Times New Roman"/>
          <w:sz w:val="24"/>
          <w:szCs w:val="24"/>
        </w:rPr>
        <w:t>Normas Institucionales: nuevo reglamento de vinculación, requisitos para estímulos</w:t>
      </w:r>
      <w:r w:rsidR="0053032D">
        <w:rPr>
          <w:rFonts w:ascii="Times New Roman" w:hAnsi="Times New Roman"/>
          <w:sz w:val="24"/>
          <w:szCs w:val="24"/>
        </w:rPr>
        <w:t>,</w:t>
      </w:r>
      <w:r w:rsidRPr="00BF5892">
        <w:rPr>
          <w:rFonts w:ascii="Times New Roman" w:hAnsi="Times New Roman"/>
          <w:sz w:val="24"/>
          <w:szCs w:val="24"/>
        </w:rPr>
        <w:t xml:space="preserve"> becas y constancias de actividades académicas complementarias</w:t>
      </w:r>
      <w:r w:rsidR="0053032D">
        <w:rPr>
          <w:rFonts w:ascii="Times New Roman" w:hAnsi="Times New Roman"/>
          <w:sz w:val="24"/>
          <w:szCs w:val="24"/>
        </w:rPr>
        <w:t>.</w:t>
      </w:r>
    </w:p>
    <w:p w:rsidR="005960D2" w:rsidRDefault="005960D2" w:rsidP="00BF5892">
      <w:pPr>
        <w:spacing w:after="0" w:line="360" w:lineRule="auto"/>
        <w:jc w:val="both"/>
        <w:rPr>
          <w:rFonts w:ascii="Times New Roman" w:hAnsi="Times New Roman"/>
          <w:sz w:val="24"/>
          <w:szCs w:val="24"/>
        </w:rPr>
      </w:pPr>
    </w:p>
    <w:p w:rsidR="00932A23" w:rsidRPr="00BF5892" w:rsidRDefault="009464CA" w:rsidP="00BF5892">
      <w:pPr>
        <w:spacing w:after="0" w:line="360" w:lineRule="auto"/>
        <w:jc w:val="both"/>
        <w:rPr>
          <w:rFonts w:ascii="Times New Roman" w:hAnsi="Times New Roman"/>
          <w:sz w:val="24"/>
          <w:szCs w:val="24"/>
        </w:rPr>
      </w:pPr>
      <w:r w:rsidRPr="00BF5892">
        <w:rPr>
          <w:rFonts w:ascii="Times New Roman" w:hAnsi="Times New Roman"/>
          <w:sz w:val="24"/>
          <w:szCs w:val="24"/>
        </w:rPr>
        <w:t>Una vez contempla</w:t>
      </w:r>
      <w:r w:rsidR="0053032D">
        <w:rPr>
          <w:rFonts w:ascii="Times New Roman" w:hAnsi="Times New Roman"/>
          <w:sz w:val="24"/>
          <w:szCs w:val="24"/>
        </w:rPr>
        <w:t>dos</w:t>
      </w:r>
      <w:r w:rsidRPr="00BF5892">
        <w:rPr>
          <w:rFonts w:ascii="Times New Roman" w:hAnsi="Times New Roman"/>
          <w:sz w:val="24"/>
          <w:szCs w:val="24"/>
        </w:rPr>
        <w:t xml:space="preserve"> los niveles de actuación </w:t>
      </w:r>
      <w:r w:rsidR="0053032D">
        <w:rPr>
          <w:rFonts w:ascii="Times New Roman" w:hAnsi="Times New Roman"/>
          <w:sz w:val="24"/>
          <w:szCs w:val="24"/>
        </w:rPr>
        <w:t>del</w:t>
      </w:r>
      <w:r w:rsidRPr="00BF5892">
        <w:rPr>
          <w:rFonts w:ascii="Times New Roman" w:hAnsi="Times New Roman"/>
          <w:sz w:val="24"/>
          <w:szCs w:val="24"/>
        </w:rPr>
        <w:t xml:space="preserve"> IPN sobre la integración social, específicamente </w:t>
      </w:r>
      <w:r w:rsidR="00905B61">
        <w:rPr>
          <w:rFonts w:ascii="Times New Roman" w:hAnsi="Times New Roman"/>
          <w:sz w:val="24"/>
          <w:szCs w:val="24"/>
        </w:rPr>
        <w:t>se</w:t>
      </w:r>
      <w:r w:rsidR="00032095" w:rsidRPr="00BF5892">
        <w:rPr>
          <w:rFonts w:ascii="Times New Roman" w:hAnsi="Times New Roman"/>
          <w:sz w:val="24"/>
          <w:szCs w:val="24"/>
        </w:rPr>
        <w:t xml:space="preserve"> aborda en una de sus</w:t>
      </w:r>
      <w:r w:rsidR="00383EE6" w:rsidRPr="00BF5892">
        <w:rPr>
          <w:rFonts w:ascii="Times New Roman" w:hAnsi="Times New Roman"/>
          <w:sz w:val="24"/>
          <w:szCs w:val="24"/>
        </w:rPr>
        <w:t xml:space="preserve"> unidades académicas de nivel </w:t>
      </w:r>
      <w:r w:rsidR="00032095" w:rsidRPr="00BF5892">
        <w:rPr>
          <w:rFonts w:ascii="Times New Roman" w:hAnsi="Times New Roman"/>
          <w:sz w:val="24"/>
          <w:szCs w:val="24"/>
        </w:rPr>
        <w:t>superior.</w:t>
      </w:r>
    </w:p>
    <w:p w:rsidR="005960D2" w:rsidRDefault="005960D2" w:rsidP="00BF5892">
      <w:pPr>
        <w:shd w:val="clear" w:color="auto" w:fill="FFFFFF"/>
        <w:spacing w:after="0" w:line="360" w:lineRule="auto"/>
        <w:jc w:val="both"/>
        <w:rPr>
          <w:rFonts w:ascii="Times New Roman" w:eastAsia="Times New Roman" w:hAnsi="Times New Roman"/>
          <w:b/>
          <w:color w:val="111111"/>
          <w:sz w:val="24"/>
          <w:szCs w:val="24"/>
          <w:lang w:eastAsia="es-MX"/>
        </w:rPr>
      </w:pPr>
    </w:p>
    <w:p w:rsidR="00984954" w:rsidRPr="00BF5892" w:rsidRDefault="00984954" w:rsidP="00BF5892">
      <w:pPr>
        <w:shd w:val="clear" w:color="auto" w:fill="FFFFFF"/>
        <w:spacing w:after="0" w:line="360" w:lineRule="auto"/>
        <w:jc w:val="both"/>
        <w:rPr>
          <w:rFonts w:ascii="Times New Roman" w:eastAsia="Times New Roman" w:hAnsi="Times New Roman"/>
          <w:b/>
          <w:color w:val="111111"/>
          <w:sz w:val="24"/>
          <w:szCs w:val="24"/>
          <w:lang w:eastAsia="es-MX"/>
        </w:rPr>
      </w:pPr>
      <w:r w:rsidRPr="00BF5892">
        <w:rPr>
          <w:rFonts w:ascii="Times New Roman" w:eastAsia="Times New Roman" w:hAnsi="Times New Roman"/>
          <w:b/>
          <w:color w:val="111111"/>
          <w:sz w:val="24"/>
          <w:szCs w:val="24"/>
          <w:lang w:eastAsia="es-MX"/>
        </w:rPr>
        <w:t xml:space="preserve">Caso de </w:t>
      </w:r>
      <w:r w:rsidR="0053032D">
        <w:rPr>
          <w:rFonts w:ascii="Times New Roman" w:eastAsia="Times New Roman" w:hAnsi="Times New Roman"/>
          <w:b/>
          <w:color w:val="111111"/>
          <w:sz w:val="24"/>
          <w:szCs w:val="24"/>
          <w:lang w:eastAsia="es-MX"/>
        </w:rPr>
        <w:t>e</w:t>
      </w:r>
      <w:r w:rsidRPr="00BF5892">
        <w:rPr>
          <w:rFonts w:ascii="Times New Roman" w:eastAsia="Times New Roman" w:hAnsi="Times New Roman"/>
          <w:b/>
          <w:color w:val="111111"/>
          <w:sz w:val="24"/>
          <w:szCs w:val="24"/>
          <w:lang w:eastAsia="es-MX"/>
        </w:rPr>
        <w:t>studio</w:t>
      </w:r>
    </w:p>
    <w:p w:rsidR="00456ADC" w:rsidRPr="00BF5892" w:rsidRDefault="00F63306"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La Escuela Superior de Cómputo tiene como misión formar profesionales líderes en saberes de in</w:t>
      </w:r>
      <w:r w:rsidR="002B227E" w:rsidRPr="00BF5892">
        <w:rPr>
          <w:rFonts w:ascii="Times New Roman" w:hAnsi="Times New Roman"/>
          <w:sz w:val="24"/>
          <w:szCs w:val="24"/>
        </w:rPr>
        <w:t>geniería, tecnología y ciencias</w:t>
      </w:r>
      <w:r w:rsidRPr="00BF5892">
        <w:rPr>
          <w:rFonts w:ascii="Times New Roman" w:hAnsi="Times New Roman"/>
          <w:sz w:val="24"/>
          <w:szCs w:val="24"/>
        </w:rPr>
        <w:t xml:space="preserve"> de la computación con una visión globalizada</w:t>
      </w:r>
      <w:r w:rsidR="0053032D">
        <w:rPr>
          <w:rFonts w:ascii="Times New Roman" w:hAnsi="Times New Roman"/>
          <w:sz w:val="24"/>
          <w:szCs w:val="24"/>
        </w:rPr>
        <w:t>,</w:t>
      </w:r>
      <w:r w:rsidRPr="00BF5892">
        <w:rPr>
          <w:rFonts w:ascii="Times New Roman" w:hAnsi="Times New Roman"/>
          <w:sz w:val="24"/>
          <w:szCs w:val="24"/>
        </w:rPr>
        <w:t xml:space="preserve"> así como contribuir con investigación y desarrollo tecnológico </w:t>
      </w:r>
      <w:r w:rsidR="00905B61">
        <w:rPr>
          <w:rFonts w:ascii="Times New Roman" w:hAnsi="Times New Roman"/>
          <w:sz w:val="24"/>
          <w:szCs w:val="24"/>
        </w:rPr>
        <w:t>al</w:t>
      </w:r>
      <w:r w:rsidRPr="00BF5892">
        <w:rPr>
          <w:rFonts w:ascii="Times New Roman" w:hAnsi="Times New Roman"/>
          <w:sz w:val="24"/>
          <w:szCs w:val="24"/>
        </w:rPr>
        <w:t xml:space="preserve"> crecimiento del país.</w:t>
      </w:r>
    </w:p>
    <w:p w:rsidR="005960D2" w:rsidRDefault="005960D2" w:rsidP="00BF5892">
      <w:pPr>
        <w:shd w:val="clear" w:color="auto" w:fill="FFFFFF"/>
        <w:spacing w:after="0" w:line="360" w:lineRule="auto"/>
        <w:jc w:val="both"/>
        <w:rPr>
          <w:rFonts w:ascii="Times New Roman" w:hAnsi="Times New Roman"/>
          <w:sz w:val="24"/>
          <w:szCs w:val="24"/>
        </w:rPr>
      </w:pPr>
    </w:p>
    <w:p w:rsidR="00A034A1" w:rsidRPr="00BF5892" w:rsidRDefault="007E4AF1" w:rsidP="00BF5892">
      <w:pPr>
        <w:shd w:val="clear" w:color="auto" w:fill="FFFFFF"/>
        <w:spacing w:after="0" w:line="360" w:lineRule="auto"/>
        <w:jc w:val="both"/>
        <w:rPr>
          <w:rFonts w:ascii="Times New Roman" w:hAnsi="Times New Roman"/>
          <w:sz w:val="24"/>
          <w:szCs w:val="24"/>
        </w:rPr>
      </w:pPr>
      <w:r w:rsidRPr="00BF5892">
        <w:rPr>
          <w:rFonts w:ascii="Times New Roman" w:hAnsi="Times New Roman"/>
          <w:sz w:val="24"/>
          <w:szCs w:val="24"/>
        </w:rPr>
        <w:t>Por tanto</w:t>
      </w:r>
      <w:r w:rsidR="0053032D">
        <w:rPr>
          <w:rFonts w:ascii="Times New Roman" w:hAnsi="Times New Roman"/>
          <w:sz w:val="24"/>
          <w:szCs w:val="24"/>
        </w:rPr>
        <w:t>,</w:t>
      </w:r>
      <w:r w:rsidR="00F63306" w:rsidRPr="00BF5892">
        <w:rPr>
          <w:rFonts w:ascii="Times New Roman" w:hAnsi="Times New Roman"/>
          <w:sz w:val="24"/>
          <w:szCs w:val="24"/>
        </w:rPr>
        <w:t xml:space="preserve"> la labor</w:t>
      </w:r>
      <w:r w:rsidRPr="00BF5892">
        <w:rPr>
          <w:rFonts w:ascii="Times New Roman" w:hAnsi="Times New Roman"/>
          <w:sz w:val="24"/>
          <w:szCs w:val="24"/>
        </w:rPr>
        <w:t xml:space="preserve"> en materia de</w:t>
      </w:r>
      <w:r w:rsidR="00F63306" w:rsidRPr="00BF5892">
        <w:rPr>
          <w:rFonts w:ascii="Times New Roman" w:hAnsi="Times New Roman"/>
          <w:sz w:val="24"/>
          <w:szCs w:val="24"/>
        </w:rPr>
        <w:t xml:space="preserve"> </w:t>
      </w:r>
      <w:r w:rsidRPr="00BF5892">
        <w:rPr>
          <w:rFonts w:ascii="Times New Roman" w:hAnsi="Times New Roman"/>
          <w:sz w:val="24"/>
          <w:szCs w:val="24"/>
        </w:rPr>
        <w:t>desarrollo tec</w:t>
      </w:r>
      <w:r w:rsidR="002B227E" w:rsidRPr="00BF5892">
        <w:rPr>
          <w:rFonts w:ascii="Times New Roman" w:hAnsi="Times New Roman"/>
          <w:sz w:val="24"/>
          <w:szCs w:val="24"/>
        </w:rPr>
        <w:t>nológico es significativa en la</w:t>
      </w:r>
      <w:r w:rsidR="00A034A1" w:rsidRPr="00BF5892">
        <w:rPr>
          <w:rFonts w:ascii="Times New Roman" w:hAnsi="Times New Roman"/>
          <w:sz w:val="24"/>
          <w:szCs w:val="24"/>
        </w:rPr>
        <w:t> Unidad Politécnica de Integración Social (UPIS)</w:t>
      </w:r>
      <w:r w:rsidRPr="00BF5892">
        <w:rPr>
          <w:rFonts w:ascii="Times New Roman" w:hAnsi="Times New Roman"/>
          <w:sz w:val="24"/>
          <w:szCs w:val="24"/>
        </w:rPr>
        <w:t xml:space="preserve">, </w:t>
      </w:r>
      <w:r w:rsidR="0053032D">
        <w:rPr>
          <w:rFonts w:ascii="Times New Roman" w:hAnsi="Times New Roman"/>
          <w:sz w:val="24"/>
          <w:szCs w:val="24"/>
        </w:rPr>
        <w:t>donde se</w:t>
      </w:r>
      <w:r w:rsidRPr="00BF5892">
        <w:rPr>
          <w:rFonts w:ascii="Times New Roman" w:hAnsi="Times New Roman"/>
          <w:sz w:val="24"/>
          <w:szCs w:val="24"/>
        </w:rPr>
        <w:t xml:space="preserve"> </w:t>
      </w:r>
      <w:r w:rsidR="0053032D">
        <w:rPr>
          <w:rFonts w:ascii="Times New Roman" w:hAnsi="Times New Roman"/>
          <w:sz w:val="24"/>
          <w:szCs w:val="24"/>
        </w:rPr>
        <w:t>realizan</w:t>
      </w:r>
      <w:r w:rsidRPr="00BF5892">
        <w:rPr>
          <w:rFonts w:ascii="Times New Roman" w:hAnsi="Times New Roman"/>
          <w:sz w:val="24"/>
          <w:szCs w:val="24"/>
        </w:rPr>
        <w:t xml:space="preserve"> esfuerzos </w:t>
      </w:r>
      <w:r w:rsidR="0053032D">
        <w:rPr>
          <w:rFonts w:ascii="Times New Roman" w:hAnsi="Times New Roman"/>
          <w:sz w:val="24"/>
          <w:szCs w:val="24"/>
        </w:rPr>
        <w:t>para</w:t>
      </w:r>
      <w:r w:rsidRPr="00BF5892">
        <w:rPr>
          <w:rFonts w:ascii="Times New Roman" w:hAnsi="Times New Roman"/>
          <w:sz w:val="24"/>
          <w:szCs w:val="24"/>
        </w:rPr>
        <w:t xml:space="preserve"> la concreción de proyectos vinculados </w:t>
      </w:r>
      <w:r w:rsidR="0053032D">
        <w:rPr>
          <w:rFonts w:ascii="Times New Roman" w:hAnsi="Times New Roman"/>
          <w:sz w:val="24"/>
          <w:szCs w:val="24"/>
        </w:rPr>
        <w:t>de</w:t>
      </w:r>
      <w:r w:rsidRPr="00BF5892">
        <w:rPr>
          <w:rFonts w:ascii="Times New Roman" w:hAnsi="Times New Roman"/>
          <w:sz w:val="24"/>
          <w:szCs w:val="24"/>
        </w:rPr>
        <w:t xml:space="preserve"> dos índoles: convenios de colaboración académica y convenios de colaboración de proyectos vinculados</w:t>
      </w:r>
      <w:r w:rsidR="00A034A1" w:rsidRPr="00BF5892">
        <w:rPr>
          <w:rFonts w:ascii="Times New Roman" w:hAnsi="Times New Roman"/>
          <w:sz w:val="24"/>
          <w:szCs w:val="24"/>
        </w:rPr>
        <w:t>. La UPIS</w:t>
      </w:r>
      <w:r w:rsidR="0053032D">
        <w:rPr>
          <w:rFonts w:ascii="Times New Roman" w:hAnsi="Times New Roman"/>
          <w:sz w:val="24"/>
          <w:szCs w:val="24"/>
        </w:rPr>
        <w:t>,</w:t>
      </w:r>
      <w:r w:rsidR="00A034A1" w:rsidRPr="00BF5892">
        <w:rPr>
          <w:rFonts w:ascii="Times New Roman" w:hAnsi="Times New Roman"/>
          <w:sz w:val="24"/>
          <w:szCs w:val="24"/>
        </w:rPr>
        <w:t xml:space="preserve"> de acuerdo con los modelos de convenio formulados por la Oficina del Abogado General, procede a integrar y validar la información jurídica, técnica, operativa y presupuestal de cada caso.</w:t>
      </w:r>
    </w:p>
    <w:p w:rsidR="005960D2" w:rsidRDefault="005960D2" w:rsidP="00BF5892">
      <w:pPr>
        <w:shd w:val="clear" w:color="auto" w:fill="FFFFFF"/>
        <w:spacing w:after="0" w:line="360" w:lineRule="auto"/>
        <w:jc w:val="both"/>
        <w:textAlignment w:val="baseline"/>
        <w:rPr>
          <w:rFonts w:ascii="Times New Roman" w:hAnsi="Times New Roman"/>
          <w:sz w:val="24"/>
          <w:szCs w:val="24"/>
        </w:rPr>
      </w:pPr>
    </w:p>
    <w:p w:rsidR="00475AAB" w:rsidRPr="00BF5892" w:rsidRDefault="00475AAB" w:rsidP="00BF5892">
      <w:pPr>
        <w:shd w:val="clear" w:color="auto" w:fill="FFFFFF"/>
        <w:spacing w:after="0" w:line="360" w:lineRule="auto"/>
        <w:jc w:val="both"/>
        <w:textAlignment w:val="baseline"/>
        <w:rPr>
          <w:rFonts w:ascii="Times New Roman" w:hAnsi="Times New Roman"/>
          <w:sz w:val="24"/>
          <w:szCs w:val="24"/>
        </w:rPr>
      </w:pPr>
      <w:r w:rsidRPr="00BF5892">
        <w:rPr>
          <w:rFonts w:ascii="Times New Roman" w:hAnsi="Times New Roman"/>
          <w:sz w:val="24"/>
          <w:szCs w:val="24"/>
        </w:rPr>
        <w:t xml:space="preserve">Para </w:t>
      </w:r>
      <w:r w:rsidR="003B5272">
        <w:rPr>
          <w:rFonts w:ascii="Times New Roman" w:hAnsi="Times New Roman"/>
          <w:sz w:val="24"/>
          <w:szCs w:val="24"/>
        </w:rPr>
        <w:t xml:space="preserve">poder </w:t>
      </w:r>
      <w:r w:rsidRPr="00BF5892">
        <w:rPr>
          <w:rFonts w:ascii="Times New Roman" w:hAnsi="Times New Roman"/>
          <w:sz w:val="24"/>
          <w:szCs w:val="24"/>
        </w:rPr>
        <w:t>integra</w:t>
      </w:r>
      <w:r w:rsidR="003B5272">
        <w:rPr>
          <w:rFonts w:ascii="Times New Roman" w:hAnsi="Times New Roman"/>
          <w:sz w:val="24"/>
          <w:szCs w:val="24"/>
        </w:rPr>
        <w:t xml:space="preserve">r </w:t>
      </w:r>
      <w:r w:rsidRPr="00BF5892">
        <w:rPr>
          <w:rFonts w:ascii="Times New Roman" w:hAnsi="Times New Roman"/>
          <w:sz w:val="24"/>
          <w:szCs w:val="24"/>
        </w:rPr>
        <w:t>el expediente y aproba</w:t>
      </w:r>
      <w:r w:rsidR="003B5272">
        <w:rPr>
          <w:rFonts w:ascii="Times New Roman" w:hAnsi="Times New Roman"/>
          <w:sz w:val="24"/>
          <w:szCs w:val="24"/>
        </w:rPr>
        <w:t xml:space="preserve">r </w:t>
      </w:r>
      <w:r w:rsidRPr="00BF5892">
        <w:rPr>
          <w:rFonts w:ascii="Times New Roman" w:hAnsi="Times New Roman"/>
          <w:sz w:val="24"/>
          <w:szCs w:val="24"/>
        </w:rPr>
        <w:t>el proyecto vinculado, este deberá ser registrado en el Sistema Institucional de Info</w:t>
      </w:r>
      <w:r w:rsidR="00A034A1" w:rsidRPr="00BF5892">
        <w:rPr>
          <w:rFonts w:ascii="Times New Roman" w:hAnsi="Times New Roman"/>
          <w:sz w:val="24"/>
          <w:szCs w:val="24"/>
        </w:rPr>
        <w:t>rmación de Integración Social (SIIIS</w:t>
      </w:r>
      <w:r w:rsidRPr="00BF5892">
        <w:rPr>
          <w:rFonts w:ascii="Times New Roman" w:hAnsi="Times New Roman"/>
          <w:sz w:val="24"/>
          <w:szCs w:val="24"/>
        </w:rPr>
        <w:t>)</w:t>
      </w:r>
      <w:r w:rsidR="003B5272">
        <w:rPr>
          <w:rFonts w:ascii="Times New Roman" w:hAnsi="Times New Roman"/>
          <w:sz w:val="24"/>
          <w:szCs w:val="24"/>
        </w:rPr>
        <w:t>,</w:t>
      </w:r>
      <w:r w:rsidRPr="00BF5892">
        <w:rPr>
          <w:rFonts w:ascii="Times New Roman" w:hAnsi="Times New Roman"/>
          <w:sz w:val="24"/>
          <w:szCs w:val="24"/>
        </w:rPr>
        <w:t xml:space="preserve"> donde será validado y analizado por la Unidad de Vinculación de la UPDCE.</w:t>
      </w:r>
    </w:p>
    <w:p w:rsidR="00475AAB" w:rsidRPr="00BF5892" w:rsidRDefault="00475AAB" w:rsidP="00BF5892">
      <w:pPr>
        <w:shd w:val="clear" w:color="auto" w:fill="FFFFFF"/>
        <w:spacing w:after="0" w:line="360" w:lineRule="auto"/>
        <w:jc w:val="both"/>
        <w:textAlignment w:val="baseline"/>
        <w:rPr>
          <w:rFonts w:ascii="Times New Roman" w:eastAsia="Times New Roman" w:hAnsi="Times New Roman"/>
          <w:color w:val="000000"/>
          <w:sz w:val="24"/>
          <w:szCs w:val="24"/>
          <w:lang w:eastAsia="es-MX"/>
        </w:rPr>
      </w:pPr>
      <w:r w:rsidRPr="00BF5892">
        <w:rPr>
          <w:rFonts w:ascii="Times New Roman" w:eastAsia="Times New Roman" w:hAnsi="Times New Roman"/>
          <w:color w:val="000000"/>
          <w:sz w:val="24"/>
          <w:szCs w:val="24"/>
          <w:bdr w:val="none" w:sz="0" w:space="0" w:color="auto" w:frame="1"/>
          <w:lang w:eastAsia="es-MX"/>
        </w:rPr>
        <w:t> </w:t>
      </w:r>
    </w:p>
    <w:p w:rsidR="00475AAB" w:rsidRPr="005960D2" w:rsidRDefault="00475AAB" w:rsidP="00BF5892">
      <w:pPr>
        <w:shd w:val="clear" w:color="auto" w:fill="FFFFFF"/>
        <w:spacing w:after="0" w:line="360" w:lineRule="auto"/>
        <w:jc w:val="both"/>
        <w:textAlignment w:val="baseline"/>
        <w:rPr>
          <w:rFonts w:ascii="Times New Roman" w:hAnsi="Times New Roman"/>
          <w:sz w:val="24"/>
          <w:szCs w:val="24"/>
        </w:rPr>
      </w:pPr>
      <w:r w:rsidRPr="00BF5892">
        <w:rPr>
          <w:rFonts w:ascii="Times New Roman" w:hAnsi="Times New Roman"/>
          <w:sz w:val="24"/>
          <w:szCs w:val="24"/>
        </w:rPr>
        <w:lastRenderedPageBreak/>
        <w:t>Una vez autorizado por el Subcomité se deberá</w:t>
      </w:r>
      <w:r w:rsidR="003B5272">
        <w:rPr>
          <w:rFonts w:ascii="Times New Roman" w:hAnsi="Times New Roman"/>
          <w:sz w:val="24"/>
          <w:szCs w:val="24"/>
        </w:rPr>
        <w:t>n</w:t>
      </w:r>
      <w:r w:rsidRPr="00BF5892">
        <w:rPr>
          <w:rFonts w:ascii="Times New Roman" w:hAnsi="Times New Roman"/>
          <w:sz w:val="24"/>
          <w:szCs w:val="24"/>
        </w:rPr>
        <w:t xml:space="preserve"> entregar en físico los siguientes documentos:</w:t>
      </w:r>
      <w:r w:rsidRPr="00BF5892">
        <w:rPr>
          <w:rFonts w:ascii="Times New Roman" w:eastAsia="Times New Roman" w:hAnsi="Times New Roman"/>
          <w:color w:val="000000"/>
          <w:sz w:val="24"/>
          <w:szCs w:val="24"/>
          <w:lang w:eastAsia="es-MX"/>
        </w:rPr>
        <w:t> </w:t>
      </w:r>
    </w:p>
    <w:p w:rsidR="004D3CAE" w:rsidRPr="00BF5892" w:rsidRDefault="00475AAB" w:rsidP="00BF5892">
      <w:pPr>
        <w:pStyle w:val="Prrafodelista"/>
        <w:numPr>
          <w:ilvl w:val="0"/>
          <w:numId w:val="13"/>
        </w:numPr>
        <w:shd w:val="clear" w:color="auto" w:fill="FFFFFF"/>
        <w:spacing w:after="0" w:line="360" w:lineRule="auto"/>
        <w:jc w:val="both"/>
        <w:textAlignment w:val="baseline"/>
        <w:rPr>
          <w:rFonts w:ascii="Times New Roman" w:hAnsi="Times New Roman"/>
          <w:sz w:val="24"/>
          <w:szCs w:val="24"/>
        </w:rPr>
      </w:pPr>
      <w:r w:rsidRPr="00BF5892">
        <w:rPr>
          <w:rFonts w:ascii="Times New Roman" w:hAnsi="Times New Roman"/>
          <w:sz w:val="24"/>
          <w:szCs w:val="24"/>
        </w:rPr>
        <w:t xml:space="preserve">Oficio de solicitud firmado por el titular de la Dependencia Politécnica, manifestando que </w:t>
      </w:r>
      <w:r w:rsidR="008A53D4">
        <w:rPr>
          <w:rFonts w:ascii="Times New Roman" w:hAnsi="Times New Roman"/>
          <w:sz w:val="24"/>
          <w:szCs w:val="24"/>
        </w:rPr>
        <w:t>esta</w:t>
      </w:r>
      <w:r w:rsidRPr="00BF5892">
        <w:rPr>
          <w:rFonts w:ascii="Times New Roman" w:hAnsi="Times New Roman"/>
          <w:sz w:val="24"/>
          <w:szCs w:val="24"/>
        </w:rPr>
        <w:t xml:space="preserve"> cuenta con la  capacidad técnica, operativa y presupuestal para desarroll</w:t>
      </w:r>
      <w:r w:rsidR="008A53D4">
        <w:rPr>
          <w:rFonts w:ascii="Times New Roman" w:hAnsi="Times New Roman"/>
          <w:sz w:val="24"/>
          <w:szCs w:val="24"/>
        </w:rPr>
        <w:t xml:space="preserve">ar </w:t>
      </w:r>
      <w:r w:rsidRPr="00BF5892">
        <w:rPr>
          <w:rFonts w:ascii="Times New Roman" w:hAnsi="Times New Roman"/>
          <w:sz w:val="24"/>
          <w:szCs w:val="24"/>
        </w:rPr>
        <w:t>el proyecto, así como los datos de contacto del área jurídica de la contraparte.</w:t>
      </w:r>
    </w:p>
    <w:p w:rsidR="00475AAB" w:rsidRPr="00BF5892" w:rsidRDefault="00475AAB" w:rsidP="00BF5892">
      <w:pPr>
        <w:pStyle w:val="Prrafodelista"/>
        <w:numPr>
          <w:ilvl w:val="0"/>
          <w:numId w:val="13"/>
        </w:numPr>
        <w:shd w:val="clear" w:color="auto" w:fill="FFFFFF"/>
        <w:spacing w:after="0" w:line="360" w:lineRule="auto"/>
        <w:jc w:val="both"/>
        <w:textAlignment w:val="baseline"/>
        <w:rPr>
          <w:rFonts w:ascii="Times New Roman" w:hAnsi="Times New Roman"/>
          <w:sz w:val="24"/>
          <w:szCs w:val="24"/>
        </w:rPr>
      </w:pPr>
      <w:r w:rsidRPr="00BF5892">
        <w:rPr>
          <w:rFonts w:ascii="Times New Roman" w:hAnsi="Times New Roman"/>
          <w:sz w:val="24"/>
          <w:szCs w:val="24"/>
        </w:rPr>
        <w:t xml:space="preserve">Carta del responsable técnico del proyecto con </w:t>
      </w:r>
      <w:proofErr w:type="spellStart"/>
      <w:r w:rsidRPr="00BF5892">
        <w:rPr>
          <w:rFonts w:ascii="Times New Roman" w:hAnsi="Times New Roman"/>
          <w:sz w:val="24"/>
          <w:szCs w:val="24"/>
        </w:rPr>
        <w:t>Vo.Bo</w:t>
      </w:r>
      <w:proofErr w:type="spellEnd"/>
      <w:r w:rsidRPr="00BF5892">
        <w:rPr>
          <w:rFonts w:ascii="Times New Roman" w:hAnsi="Times New Roman"/>
          <w:sz w:val="24"/>
          <w:szCs w:val="24"/>
        </w:rPr>
        <w:t>. del titular de la Dependencia Politécnica y sello de la misma.</w:t>
      </w:r>
    </w:p>
    <w:p w:rsidR="00475AAB" w:rsidRPr="00BF5892" w:rsidRDefault="00475AAB" w:rsidP="00BF5892">
      <w:pPr>
        <w:pStyle w:val="Prrafodelista"/>
        <w:numPr>
          <w:ilvl w:val="0"/>
          <w:numId w:val="13"/>
        </w:numPr>
        <w:shd w:val="clear" w:color="auto" w:fill="FFFFFF"/>
        <w:spacing w:after="0" w:line="360" w:lineRule="auto"/>
        <w:jc w:val="both"/>
        <w:textAlignment w:val="baseline"/>
        <w:rPr>
          <w:rFonts w:ascii="Times New Roman" w:hAnsi="Times New Roman"/>
          <w:sz w:val="24"/>
          <w:szCs w:val="24"/>
        </w:rPr>
      </w:pPr>
      <w:r w:rsidRPr="00BF5892">
        <w:rPr>
          <w:rFonts w:ascii="Times New Roman" w:hAnsi="Times New Roman"/>
          <w:sz w:val="24"/>
          <w:szCs w:val="24"/>
        </w:rPr>
        <w:t>Ejemplar impreso de la propuesta de convenio y/</w:t>
      </w:r>
      <w:proofErr w:type="spellStart"/>
      <w:r w:rsidRPr="00BF5892">
        <w:rPr>
          <w:rFonts w:ascii="Times New Roman" w:hAnsi="Times New Roman"/>
          <w:sz w:val="24"/>
          <w:szCs w:val="24"/>
        </w:rPr>
        <w:t>o</w:t>
      </w:r>
      <w:proofErr w:type="spellEnd"/>
      <w:r w:rsidRPr="00BF5892">
        <w:rPr>
          <w:rFonts w:ascii="Times New Roman" w:hAnsi="Times New Roman"/>
          <w:sz w:val="24"/>
          <w:szCs w:val="24"/>
        </w:rPr>
        <w:t xml:space="preserve"> orden de servicios.</w:t>
      </w:r>
    </w:p>
    <w:p w:rsidR="00475AAB" w:rsidRPr="00BF5892" w:rsidRDefault="00475AAB" w:rsidP="00BF5892">
      <w:pPr>
        <w:pStyle w:val="Prrafodelista"/>
        <w:numPr>
          <w:ilvl w:val="0"/>
          <w:numId w:val="13"/>
        </w:numPr>
        <w:shd w:val="clear" w:color="auto" w:fill="FFFFFF"/>
        <w:spacing w:after="0" w:line="360" w:lineRule="auto"/>
        <w:jc w:val="both"/>
        <w:textAlignment w:val="baseline"/>
        <w:rPr>
          <w:rFonts w:ascii="Times New Roman" w:hAnsi="Times New Roman"/>
          <w:sz w:val="24"/>
          <w:szCs w:val="24"/>
        </w:rPr>
      </w:pPr>
      <w:r w:rsidRPr="00BF5892">
        <w:rPr>
          <w:rFonts w:ascii="Times New Roman" w:hAnsi="Times New Roman"/>
          <w:sz w:val="24"/>
          <w:szCs w:val="24"/>
        </w:rPr>
        <w:t>Versión electrónica de la propuesta de convenio y/</w:t>
      </w:r>
      <w:proofErr w:type="spellStart"/>
      <w:r w:rsidRPr="00BF5892">
        <w:rPr>
          <w:rFonts w:ascii="Times New Roman" w:hAnsi="Times New Roman"/>
          <w:sz w:val="24"/>
          <w:szCs w:val="24"/>
        </w:rPr>
        <w:t>o</w:t>
      </w:r>
      <w:proofErr w:type="spellEnd"/>
      <w:r w:rsidRPr="00BF5892">
        <w:rPr>
          <w:rFonts w:ascii="Times New Roman" w:hAnsi="Times New Roman"/>
          <w:sz w:val="24"/>
          <w:szCs w:val="24"/>
        </w:rPr>
        <w:t xml:space="preserve"> orden de servicios.</w:t>
      </w:r>
    </w:p>
    <w:p w:rsidR="00475AAB" w:rsidRPr="00BF5892" w:rsidRDefault="004D3CAE" w:rsidP="00BF5892">
      <w:pPr>
        <w:pStyle w:val="Prrafodelista"/>
        <w:numPr>
          <w:ilvl w:val="0"/>
          <w:numId w:val="13"/>
        </w:numPr>
        <w:shd w:val="clear" w:color="auto" w:fill="FFFFFF"/>
        <w:spacing w:after="0" w:line="360" w:lineRule="auto"/>
        <w:jc w:val="both"/>
        <w:textAlignment w:val="baseline"/>
        <w:rPr>
          <w:rFonts w:ascii="Times New Roman" w:hAnsi="Times New Roman"/>
          <w:sz w:val="24"/>
          <w:szCs w:val="24"/>
        </w:rPr>
      </w:pPr>
      <w:r w:rsidRPr="00BF5892">
        <w:rPr>
          <w:rFonts w:ascii="Times New Roman" w:hAnsi="Times New Roman"/>
          <w:sz w:val="24"/>
          <w:szCs w:val="24"/>
        </w:rPr>
        <w:t xml:space="preserve">Anexo: </w:t>
      </w:r>
      <w:r w:rsidR="00475AAB" w:rsidRPr="00BF5892">
        <w:rPr>
          <w:rFonts w:ascii="Times New Roman" w:hAnsi="Times New Roman"/>
          <w:sz w:val="24"/>
          <w:szCs w:val="24"/>
        </w:rPr>
        <w:t>Formatos PV1, PV2 y PV3</w:t>
      </w:r>
      <w:r w:rsidRPr="00BF5892">
        <w:rPr>
          <w:rStyle w:val="Refdenotaalpie"/>
          <w:rFonts w:ascii="Times New Roman" w:hAnsi="Times New Roman"/>
          <w:sz w:val="24"/>
          <w:szCs w:val="24"/>
        </w:rPr>
        <w:footnoteReference w:id="1"/>
      </w:r>
      <w:r w:rsidR="00475AAB" w:rsidRPr="00BF5892">
        <w:rPr>
          <w:rFonts w:ascii="Times New Roman" w:hAnsi="Times New Roman"/>
          <w:sz w:val="24"/>
          <w:szCs w:val="24"/>
        </w:rPr>
        <w:t>.</w:t>
      </w:r>
    </w:p>
    <w:p w:rsidR="00475AAB" w:rsidRPr="00BF5892" w:rsidRDefault="00E019E5" w:rsidP="00BF5892">
      <w:pPr>
        <w:pStyle w:val="Prrafodelista"/>
        <w:numPr>
          <w:ilvl w:val="0"/>
          <w:numId w:val="13"/>
        </w:numPr>
        <w:spacing w:after="0" w:line="360" w:lineRule="auto"/>
        <w:jc w:val="both"/>
        <w:textAlignment w:val="baseline"/>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bdr w:val="none" w:sz="0" w:space="0" w:color="auto" w:frame="1"/>
          <w:lang w:eastAsia="es-MX"/>
        </w:rPr>
        <w:t>S</w:t>
      </w:r>
      <w:r w:rsidR="00475AAB" w:rsidRPr="00BF5892">
        <w:rPr>
          <w:rFonts w:ascii="Times New Roman" w:eastAsia="Times New Roman" w:hAnsi="Times New Roman"/>
          <w:color w:val="000000"/>
          <w:sz w:val="24"/>
          <w:szCs w:val="24"/>
          <w:bdr w:val="none" w:sz="0" w:space="0" w:color="auto" w:frame="1"/>
          <w:lang w:eastAsia="es-MX"/>
        </w:rPr>
        <w:t>oporte jurídico que acredite la legal existencia de la contraparte y las facultades de su representante para suscribir el instrumento jurídico correspondiente. </w:t>
      </w:r>
    </w:p>
    <w:p w:rsidR="004D3CAE" w:rsidRPr="00BF5892" w:rsidRDefault="004D3CAE" w:rsidP="00BF5892">
      <w:pPr>
        <w:pStyle w:val="Prrafodelista"/>
        <w:spacing w:after="0" w:line="360" w:lineRule="auto"/>
        <w:jc w:val="both"/>
        <w:textAlignment w:val="baseline"/>
        <w:rPr>
          <w:rFonts w:ascii="Times New Roman" w:eastAsia="Times New Roman" w:hAnsi="Times New Roman"/>
          <w:color w:val="000000"/>
          <w:sz w:val="24"/>
          <w:szCs w:val="24"/>
          <w:lang w:eastAsia="es-MX"/>
        </w:rPr>
      </w:pPr>
    </w:p>
    <w:p w:rsidR="00475AAB" w:rsidRPr="00BF5892" w:rsidRDefault="00E019E5" w:rsidP="00BF5892">
      <w:pPr>
        <w:shd w:val="clear" w:color="auto" w:fill="FFFFFF"/>
        <w:spacing w:after="0" w:line="360" w:lineRule="auto"/>
        <w:jc w:val="both"/>
        <w:textAlignment w:val="baseline"/>
        <w:rPr>
          <w:rFonts w:ascii="Times New Roman" w:eastAsia="Times New Roman" w:hAnsi="Times New Roman"/>
          <w:color w:val="000000"/>
          <w:sz w:val="24"/>
          <w:szCs w:val="24"/>
          <w:bdr w:val="none" w:sz="0" w:space="0" w:color="auto" w:frame="1"/>
          <w:lang w:eastAsia="es-MX"/>
        </w:rPr>
      </w:pPr>
      <w:r>
        <w:rPr>
          <w:rFonts w:ascii="Times New Roman" w:eastAsia="Times New Roman" w:hAnsi="Times New Roman"/>
          <w:color w:val="000000"/>
          <w:sz w:val="24"/>
          <w:szCs w:val="24"/>
          <w:bdr w:val="none" w:sz="0" w:space="0" w:color="auto" w:frame="1"/>
          <w:lang w:eastAsia="es-MX"/>
        </w:rPr>
        <w:t>Para que</w:t>
      </w:r>
      <w:r w:rsidR="00475AAB" w:rsidRPr="00BF5892">
        <w:rPr>
          <w:rFonts w:ascii="Times New Roman" w:eastAsia="Times New Roman" w:hAnsi="Times New Roman"/>
          <w:color w:val="000000"/>
          <w:sz w:val="24"/>
          <w:szCs w:val="24"/>
          <w:bdr w:val="none" w:sz="0" w:space="0" w:color="auto" w:frame="1"/>
          <w:lang w:eastAsia="es-MX"/>
        </w:rPr>
        <w:t xml:space="preserve"> el Subcomité de proyectos vinculados se encuentre en posibilidades de analizar, evaluar y</w:t>
      </w:r>
      <w:r>
        <w:rPr>
          <w:rFonts w:ascii="Times New Roman" w:eastAsia="Times New Roman" w:hAnsi="Times New Roman"/>
          <w:color w:val="000000"/>
          <w:sz w:val="24"/>
          <w:szCs w:val="24"/>
          <w:bdr w:val="none" w:sz="0" w:space="0" w:color="auto" w:frame="1"/>
          <w:lang w:eastAsia="es-MX"/>
        </w:rPr>
        <w:t>,</w:t>
      </w:r>
      <w:r w:rsidR="00475AAB" w:rsidRPr="00BF5892">
        <w:rPr>
          <w:rFonts w:ascii="Times New Roman" w:eastAsia="Times New Roman" w:hAnsi="Times New Roman"/>
          <w:color w:val="000000"/>
          <w:sz w:val="24"/>
          <w:szCs w:val="24"/>
          <w:bdr w:val="none" w:sz="0" w:space="0" w:color="auto" w:frame="1"/>
          <w:lang w:eastAsia="es-MX"/>
        </w:rPr>
        <w:t xml:space="preserve"> en su caso, aprobar la información contenida en los formatos PV1, PV2 y PV3, la Dependencia Politécnica debe</w:t>
      </w:r>
      <w:r>
        <w:rPr>
          <w:rFonts w:ascii="Times New Roman" w:eastAsia="Times New Roman" w:hAnsi="Times New Roman"/>
          <w:color w:val="000000"/>
          <w:sz w:val="24"/>
          <w:szCs w:val="24"/>
          <w:bdr w:val="none" w:sz="0" w:space="0" w:color="auto" w:frame="1"/>
          <w:lang w:eastAsia="es-MX"/>
        </w:rPr>
        <w:t xml:space="preserve"> </w:t>
      </w:r>
      <w:r w:rsidR="00475AAB" w:rsidRPr="00BF5892">
        <w:rPr>
          <w:rFonts w:ascii="Times New Roman" w:eastAsia="Times New Roman" w:hAnsi="Times New Roman"/>
          <w:color w:val="000000"/>
          <w:sz w:val="24"/>
          <w:szCs w:val="24"/>
          <w:bdr w:val="none" w:sz="0" w:space="0" w:color="auto" w:frame="1"/>
          <w:lang w:eastAsia="es-MX"/>
        </w:rPr>
        <w:t>enviar a la UPDCE la siguiente documentación:</w:t>
      </w:r>
    </w:p>
    <w:p w:rsidR="00475AAB" w:rsidRPr="00BF5892" w:rsidRDefault="00475AAB" w:rsidP="00BF5892">
      <w:pPr>
        <w:pStyle w:val="Prrafodelista"/>
        <w:numPr>
          <w:ilvl w:val="0"/>
          <w:numId w:val="14"/>
        </w:numPr>
        <w:spacing w:after="0" w:line="360" w:lineRule="auto"/>
        <w:jc w:val="both"/>
        <w:textAlignment w:val="baseline"/>
        <w:rPr>
          <w:rFonts w:ascii="Times New Roman" w:eastAsia="Times New Roman" w:hAnsi="Times New Roman"/>
          <w:color w:val="000000"/>
          <w:sz w:val="24"/>
          <w:szCs w:val="24"/>
          <w:bdr w:val="none" w:sz="0" w:space="0" w:color="auto" w:frame="1"/>
          <w:lang w:eastAsia="es-MX"/>
        </w:rPr>
      </w:pPr>
      <w:r w:rsidRPr="00BF5892">
        <w:rPr>
          <w:rFonts w:ascii="Times New Roman" w:eastAsia="Times New Roman" w:hAnsi="Times New Roman"/>
          <w:color w:val="000000"/>
          <w:sz w:val="24"/>
          <w:szCs w:val="24"/>
          <w:bdr w:val="none" w:sz="0" w:space="0" w:color="auto" w:frame="1"/>
          <w:lang w:eastAsia="es-MX"/>
        </w:rPr>
        <w:t>Oficio suscrito por el Titular de la Dependencia Politécnica mediante el cual remite un ejemplar del instrumento jurídico de que se trate, para registro y resguardo institucional y su presentación al Subcomité para aprobación correspondiente, así como los formatos PV1, PV2 y PV3 debidamente actualizados. </w:t>
      </w:r>
    </w:p>
    <w:p w:rsidR="002D258A" w:rsidRDefault="00475AAB" w:rsidP="00BF5892">
      <w:pPr>
        <w:spacing w:after="0" w:line="360" w:lineRule="auto"/>
        <w:jc w:val="both"/>
        <w:textAlignment w:val="baseline"/>
        <w:rPr>
          <w:rFonts w:ascii="Times New Roman" w:eastAsia="Times New Roman" w:hAnsi="Times New Roman"/>
          <w:color w:val="000000"/>
          <w:sz w:val="24"/>
          <w:szCs w:val="24"/>
          <w:bdr w:val="none" w:sz="0" w:space="0" w:color="auto" w:frame="1"/>
          <w:lang w:eastAsia="es-MX"/>
        </w:rPr>
      </w:pPr>
      <w:r w:rsidRPr="00BF5892">
        <w:rPr>
          <w:rFonts w:ascii="Times New Roman" w:eastAsia="Times New Roman" w:hAnsi="Times New Roman"/>
          <w:color w:val="000000"/>
          <w:sz w:val="24"/>
          <w:szCs w:val="24"/>
          <w:bdr w:val="none" w:sz="0" w:space="0" w:color="auto" w:frame="1"/>
          <w:lang w:eastAsia="es-MX"/>
        </w:rPr>
        <w:br/>
      </w:r>
    </w:p>
    <w:p w:rsidR="00475AAB" w:rsidRPr="00BF5892" w:rsidRDefault="00E019E5" w:rsidP="00BF5892">
      <w:pPr>
        <w:spacing w:after="0" w:line="360" w:lineRule="auto"/>
        <w:jc w:val="both"/>
        <w:textAlignment w:val="baseline"/>
        <w:rPr>
          <w:rFonts w:ascii="Times New Roman" w:eastAsia="Times New Roman" w:hAnsi="Times New Roman"/>
          <w:color w:val="000000"/>
          <w:sz w:val="24"/>
          <w:szCs w:val="24"/>
          <w:bdr w:val="none" w:sz="0" w:space="0" w:color="auto" w:frame="1"/>
          <w:lang w:eastAsia="es-MX"/>
        </w:rPr>
      </w:pPr>
      <w:r>
        <w:rPr>
          <w:rFonts w:ascii="Times New Roman" w:eastAsia="Times New Roman" w:hAnsi="Times New Roman"/>
          <w:color w:val="000000"/>
          <w:sz w:val="24"/>
          <w:szCs w:val="24"/>
          <w:bdr w:val="none" w:sz="0" w:space="0" w:color="auto" w:frame="1"/>
          <w:lang w:eastAsia="es-MX"/>
        </w:rPr>
        <w:lastRenderedPageBreak/>
        <w:t>El</w:t>
      </w:r>
      <w:r w:rsidR="00475AAB" w:rsidRPr="00BF5892">
        <w:rPr>
          <w:rFonts w:ascii="Times New Roman" w:eastAsia="Times New Roman" w:hAnsi="Times New Roman"/>
          <w:color w:val="000000"/>
          <w:sz w:val="24"/>
          <w:szCs w:val="24"/>
          <w:bdr w:val="none" w:sz="0" w:space="0" w:color="auto" w:frame="1"/>
          <w:lang w:eastAsia="es-MX"/>
        </w:rPr>
        <w:t xml:space="preserve"> subcomité hace la revisión, emite el dictamen respectivo y se levanta el </w:t>
      </w:r>
      <w:r>
        <w:rPr>
          <w:rFonts w:ascii="Times New Roman" w:eastAsia="Times New Roman" w:hAnsi="Times New Roman"/>
          <w:color w:val="000000"/>
          <w:sz w:val="24"/>
          <w:szCs w:val="24"/>
          <w:bdr w:val="none" w:sz="0" w:space="0" w:color="auto" w:frame="1"/>
          <w:lang w:eastAsia="es-MX"/>
        </w:rPr>
        <w:t>a</w:t>
      </w:r>
      <w:r w:rsidR="00475AAB" w:rsidRPr="00BF5892">
        <w:rPr>
          <w:rFonts w:ascii="Times New Roman" w:eastAsia="Times New Roman" w:hAnsi="Times New Roman"/>
          <w:color w:val="000000"/>
          <w:sz w:val="24"/>
          <w:szCs w:val="24"/>
          <w:bdr w:val="none" w:sz="0" w:space="0" w:color="auto" w:frame="1"/>
          <w:lang w:eastAsia="es-MX"/>
        </w:rPr>
        <w:t>cta correspondiente en la cual consta la aprobación u observaciones que proceda</w:t>
      </w:r>
      <w:r>
        <w:rPr>
          <w:rFonts w:ascii="Times New Roman" w:eastAsia="Times New Roman" w:hAnsi="Times New Roman"/>
          <w:color w:val="000000"/>
          <w:sz w:val="24"/>
          <w:szCs w:val="24"/>
          <w:bdr w:val="none" w:sz="0" w:space="0" w:color="auto" w:frame="1"/>
          <w:lang w:eastAsia="es-MX"/>
        </w:rPr>
        <w:t>n de acuerdo al caso</w:t>
      </w:r>
      <w:r w:rsidR="00475AAB" w:rsidRPr="00BF5892">
        <w:rPr>
          <w:rFonts w:ascii="Times New Roman" w:eastAsia="Times New Roman" w:hAnsi="Times New Roman"/>
          <w:color w:val="000000"/>
          <w:sz w:val="24"/>
          <w:szCs w:val="24"/>
          <w:bdr w:val="none" w:sz="0" w:space="0" w:color="auto" w:frame="1"/>
          <w:lang w:eastAsia="es-MX"/>
        </w:rPr>
        <w:t>.</w:t>
      </w:r>
      <w:r w:rsidR="004D3CAE" w:rsidRPr="00BF5892">
        <w:rPr>
          <w:rFonts w:ascii="Times New Roman" w:eastAsia="Times New Roman" w:hAnsi="Times New Roman"/>
          <w:color w:val="000000"/>
          <w:sz w:val="24"/>
          <w:szCs w:val="24"/>
          <w:bdr w:val="none" w:sz="0" w:space="0" w:color="auto" w:frame="1"/>
          <w:lang w:eastAsia="es-MX"/>
        </w:rPr>
        <w:t xml:space="preserve"> </w:t>
      </w:r>
      <w:r w:rsidR="00475AAB" w:rsidRPr="00BF5892">
        <w:rPr>
          <w:rFonts w:ascii="Times New Roman" w:eastAsia="Times New Roman" w:hAnsi="Times New Roman"/>
          <w:color w:val="000000"/>
          <w:sz w:val="24"/>
          <w:szCs w:val="24"/>
          <w:bdr w:val="none" w:sz="0" w:space="0" w:color="auto" w:frame="1"/>
          <w:lang w:eastAsia="es-MX"/>
        </w:rPr>
        <w:t>En ningún caso se aceptarán convenios, contratos u órdenes de ser</w:t>
      </w:r>
      <w:r w:rsidR="004D3CAE" w:rsidRPr="00BF5892">
        <w:rPr>
          <w:rFonts w:ascii="Times New Roman" w:eastAsia="Times New Roman" w:hAnsi="Times New Roman"/>
          <w:color w:val="000000"/>
          <w:sz w:val="24"/>
          <w:szCs w:val="24"/>
          <w:bdr w:val="none" w:sz="0" w:space="0" w:color="auto" w:frame="1"/>
          <w:lang w:eastAsia="es-MX"/>
        </w:rPr>
        <w:t>vicio con la vigencia iniciada; e</w:t>
      </w:r>
      <w:r w:rsidR="00475AAB" w:rsidRPr="00BF5892">
        <w:rPr>
          <w:rFonts w:ascii="Times New Roman" w:eastAsia="Times New Roman" w:hAnsi="Times New Roman"/>
          <w:color w:val="000000"/>
          <w:sz w:val="24"/>
          <w:szCs w:val="24"/>
          <w:bdr w:val="none" w:sz="0" w:space="0" w:color="auto" w:frame="1"/>
          <w:lang w:eastAsia="es-MX"/>
        </w:rPr>
        <w:t>l proceso concluirá con el registro y guarda de los convenios que compete a la oficina del Abogado General.  </w:t>
      </w:r>
    </w:p>
    <w:p w:rsidR="004D3CAE" w:rsidRPr="00BF5892" w:rsidRDefault="004D3CAE" w:rsidP="00BF5892">
      <w:pPr>
        <w:spacing w:after="0" w:line="360" w:lineRule="auto"/>
        <w:jc w:val="both"/>
        <w:textAlignment w:val="baseline"/>
        <w:rPr>
          <w:rFonts w:ascii="Times New Roman" w:eastAsia="Times New Roman" w:hAnsi="Times New Roman"/>
          <w:color w:val="000000"/>
          <w:sz w:val="24"/>
          <w:szCs w:val="24"/>
          <w:bdr w:val="none" w:sz="0" w:space="0" w:color="auto" w:frame="1"/>
          <w:lang w:eastAsia="es-MX"/>
        </w:rPr>
      </w:pPr>
    </w:p>
    <w:p w:rsidR="00475AAB" w:rsidRPr="00BF5892" w:rsidRDefault="00475AAB" w:rsidP="00BF5892">
      <w:pPr>
        <w:spacing w:after="0" w:line="360" w:lineRule="auto"/>
        <w:jc w:val="both"/>
        <w:textAlignment w:val="baseline"/>
        <w:rPr>
          <w:rFonts w:ascii="Times New Roman" w:eastAsia="Times New Roman" w:hAnsi="Times New Roman"/>
          <w:color w:val="000000"/>
          <w:sz w:val="24"/>
          <w:szCs w:val="24"/>
          <w:bdr w:val="none" w:sz="0" w:space="0" w:color="auto" w:frame="1"/>
          <w:lang w:eastAsia="es-MX"/>
        </w:rPr>
      </w:pPr>
      <w:r w:rsidRPr="00BF5892">
        <w:rPr>
          <w:rFonts w:ascii="Times New Roman" w:eastAsia="Times New Roman" w:hAnsi="Times New Roman"/>
          <w:color w:val="000000"/>
          <w:sz w:val="24"/>
          <w:szCs w:val="24"/>
          <w:bdr w:val="none" w:sz="0" w:space="0" w:color="auto" w:frame="1"/>
          <w:lang w:eastAsia="es-MX"/>
        </w:rPr>
        <w:t>El ejercicio de los recursos</w:t>
      </w:r>
      <w:r w:rsidR="002B227E" w:rsidRPr="00BF5892">
        <w:rPr>
          <w:rFonts w:ascii="Times New Roman" w:eastAsia="Times New Roman" w:hAnsi="Times New Roman"/>
          <w:color w:val="000000"/>
          <w:sz w:val="24"/>
          <w:szCs w:val="24"/>
          <w:bdr w:val="none" w:sz="0" w:space="0" w:color="auto" w:frame="1"/>
          <w:lang w:eastAsia="es-MX"/>
        </w:rPr>
        <w:t xml:space="preserve"> económicos se realizará</w:t>
      </w:r>
      <w:r w:rsidRPr="00BF5892">
        <w:rPr>
          <w:rFonts w:ascii="Times New Roman" w:eastAsia="Times New Roman" w:hAnsi="Times New Roman"/>
          <w:color w:val="000000"/>
          <w:sz w:val="24"/>
          <w:szCs w:val="24"/>
          <w:bdr w:val="none" w:sz="0" w:space="0" w:color="auto" w:frame="1"/>
          <w:lang w:eastAsia="es-MX"/>
        </w:rPr>
        <w:t xml:space="preserve"> conforme a lo establecido en los lineamientos y las instrucciones de la Secretar</w:t>
      </w:r>
      <w:r w:rsidR="00E019E5">
        <w:rPr>
          <w:rFonts w:ascii="Times New Roman" w:eastAsia="Times New Roman" w:hAnsi="Times New Roman"/>
          <w:color w:val="000000"/>
          <w:sz w:val="24"/>
          <w:szCs w:val="24"/>
          <w:bdr w:val="none" w:sz="0" w:space="0" w:color="auto" w:frame="1"/>
          <w:lang w:eastAsia="es-MX"/>
        </w:rPr>
        <w:t>í</w:t>
      </w:r>
      <w:r w:rsidRPr="00BF5892">
        <w:rPr>
          <w:rFonts w:ascii="Times New Roman" w:eastAsia="Times New Roman" w:hAnsi="Times New Roman"/>
          <w:color w:val="000000"/>
          <w:sz w:val="24"/>
          <w:szCs w:val="24"/>
          <w:bdr w:val="none" w:sz="0" w:space="0" w:color="auto" w:frame="1"/>
          <w:lang w:eastAsia="es-MX"/>
        </w:rPr>
        <w:t xml:space="preserve">a de Administración después de la aprobación del Subcomité y la </w:t>
      </w:r>
      <w:r w:rsidR="00E019E5">
        <w:rPr>
          <w:rFonts w:ascii="Times New Roman" w:eastAsia="Times New Roman" w:hAnsi="Times New Roman"/>
          <w:color w:val="000000"/>
          <w:sz w:val="24"/>
          <w:szCs w:val="24"/>
          <w:bdr w:val="none" w:sz="0" w:space="0" w:color="auto" w:frame="1"/>
          <w:lang w:eastAsia="es-MX"/>
        </w:rPr>
        <w:t>a</w:t>
      </w:r>
      <w:r w:rsidRPr="00BF5892">
        <w:rPr>
          <w:rFonts w:ascii="Times New Roman" w:eastAsia="Times New Roman" w:hAnsi="Times New Roman"/>
          <w:color w:val="000000"/>
          <w:sz w:val="24"/>
          <w:szCs w:val="24"/>
          <w:bdr w:val="none" w:sz="0" w:space="0" w:color="auto" w:frame="1"/>
          <w:lang w:eastAsia="es-MX"/>
        </w:rPr>
        <w:t>utorización del Comité ya referido.</w:t>
      </w:r>
    </w:p>
    <w:p w:rsidR="00475AAB" w:rsidRPr="00BF5892" w:rsidRDefault="00475AAB" w:rsidP="00BF5892">
      <w:pPr>
        <w:spacing w:after="0" w:line="360" w:lineRule="auto"/>
        <w:jc w:val="both"/>
        <w:textAlignment w:val="baseline"/>
        <w:rPr>
          <w:rFonts w:ascii="Times New Roman" w:eastAsia="Times New Roman" w:hAnsi="Times New Roman"/>
          <w:color w:val="000000"/>
          <w:sz w:val="24"/>
          <w:szCs w:val="24"/>
          <w:bdr w:val="none" w:sz="0" w:space="0" w:color="auto" w:frame="1"/>
          <w:lang w:eastAsia="es-MX"/>
        </w:rPr>
      </w:pPr>
    </w:p>
    <w:p w:rsidR="007977CA" w:rsidRPr="00BF5892" w:rsidRDefault="00383EE6" w:rsidP="00BF5892">
      <w:pPr>
        <w:spacing w:after="0" w:line="360" w:lineRule="auto"/>
        <w:jc w:val="both"/>
        <w:rPr>
          <w:rFonts w:ascii="Times New Roman" w:hAnsi="Times New Roman"/>
          <w:sz w:val="24"/>
          <w:szCs w:val="24"/>
        </w:rPr>
      </w:pPr>
      <w:r w:rsidRPr="00BF5892">
        <w:rPr>
          <w:rFonts w:ascii="Times New Roman" w:hAnsi="Times New Roman"/>
          <w:sz w:val="24"/>
          <w:szCs w:val="24"/>
        </w:rPr>
        <w:t>En lo que concierne específicamente al área de vinculación</w:t>
      </w:r>
      <w:r w:rsidR="00E019E5">
        <w:rPr>
          <w:rFonts w:ascii="Times New Roman" w:hAnsi="Times New Roman"/>
          <w:sz w:val="24"/>
          <w:szCs w:val="24"/>
        </w:rPr>
        <w:t>,</w:t>
      </w:r>
      <w:r w:rsidRPr="00BF5892">
        <w:rPr>
          <w:rFonts w:ascii="Times New Roman" w:hAnsi="Times New Roman"/>
          <w:sz w:val="24"/>
          <w:szCs w:val="24"/>
        </w:rPr>
        <w:t xml:space="preserve"> los esfuerzos en </w:t>
      </w:r>
      <w:r w:rsidR="004C6821" w:rsidRPr="00BF5892">
        <w:rPr>
          <w:rFonts w:ascii="Times New Roman" w:hAnsi="Times New Roman"/>
          <w:sz w:val="24"/>
          <w:szCs w:val="24"/>
        </w:rPr>
        <w:t xml:space="preserve">los Proyectos Vinculados </w:t>
      </w:r>
      <w:r w:rsidR="00494949">
        <w:rPr>
          <w:rFonts w:ascii="Times New Roman" w:hAnsi="Times New Roman"/>
          <w:sz w:val="24"/>
          <w:szCs w:val="24"/>
        </w:rPr>
        <w:t xml:space="preserve">durante </w:t>
      </w:r>
      <w:r w:rsidR="00A034A1" w:rsidRPr="00BF5892">
        <w:rPr>
          <w:rFonts w:ascii="Times New Roman" w:hAnsi="Times New Roman"/>
          <w:sz w:val="24"/>
          <w:szCs w:val="24"/>
        </w:rPr>
        <w:t xml:space="preserve">el periodo </w:t>
      </w:r>
      <w:r w:rsidR="00394CDC" w:rsidRPr="00BF5892">
        <w:rPr>
          <w:rFonts w:ascii="Times New Roman" w:hAnsi="Times New Roman"/>
          <w:sz w:val="24"/>
          <w:szCs w:val="24"/>
        </w:rPr>
        <w:t>del 2008 al 2015</w:t>
      </w:r>
      <w:r w:rsidR="007A72E6" w:rsidRPr="00BF5892">
        <w:rPr>
          <w:rFonts w:ascii="Times New Roman" w:hAnsi="Times New Roman"/>
          <w:sz w:val="24"/>
          <w:szCs w:val="24"/>
        </w:rPr>
        <w:t xml:space="preserve"> </w:t>
      </w:r>
      <w:r w:rsidR="004C6821" w:rsidRPr="00BF5892">
        <w:rPr>
          <w:rFonts w:ascii="Times New Roman" w:hAnsi="Times New Roman"/>
          <w:sz w:val="24"/>
          <w:szCs w:val="24"/>
        </w:rPr>
        <w:t>en</w:t>
      </w:r>
      <w:r w:rsidR="007A72E6" w:rsidRPr="00BF5892">
        <w:rPr>
          <w:rFonts w:ascii="Times New Roman" w:hAnsi="Times New Roman"/>
          <w:sz w:val="24"/>
          <w:szCs w:val="24"/>
        </w:rPr>
        <w:t xml:space="preserve"> </w:t>
      </w:r>
      <w:r w:rsidR="007977CA" w:rsidRPr="00BF5892">
        <w:rPr>
          <w:rFonts w:ascii="Times New Roman" w:hAnsi="Times New Roman"/>
          <w:sz w:val="24"/>
          <w:szCs w:val="24"/>
        </w:rPr>
        <w:t>la</w:t>
      </w:r>
      <w:r w:rsidR="003878E3" w:rsidRPr="00BF5892">
        <w:rPr>
          <w:rFonts w:ascii="Times New Roman" w:hAnsi="Times New Roman"/>
          <w:sz w:val="24"/>
          <w:szCs w:val="24"/>
        </w:rPr>
        <w:t xml:space="preserve"> Escuela Superior de </w:t>
      </w:r>
      <w:r w:rsidR="007A72E6" w:rsidRPr="00BF5892">
        <w:rPr>
          <w:rFonts w:ascii="Times New Roman" w:hAnsi="Times New Roman"/>
          <w:sz w:val="24"/>
          <w:szCs w:val="24"/>
        </w:rPr>
        <w:t>Cómputo</w:t>
      </w:r>
      <w:r w:rsidR="00394CDC" w:rsidRPr="00BF5892">
        <w:rPr>
          <w:rFonts w:ascii="Times New Roman" w:hAnsi="Times New Roman"/>
          <w:sz w:val="24"/>
          <w:szCs w:val="24"/>
        </w:rPr>
        <w:t xml:space="preserve"> se muestran en la </w:t>
      </w:r>
      <w:r w:rsidR="00E019E5">
        <w:rPr>
          <w:rFonts w:ascii="Times New Roman" w:hAnsi="Times New Roman"/>
          <w:sz w:val="24"/>
          <w:szCs w:val="24"/>
        </w:rPr>
        <w:t>t</w:t>
      </w:r>
      <w:r w:rsidR="00394CDC" w:rsidRPr="00BF5892">
        <w:rPr>
          <w:rFonts w:ascii="Times New Roman" w:hAnsi="Times New Roman"/>
          <w:sz w:val="24"/>
          <w:szCs w:val="24"/>
        </w:rPr>
        <w:t>abla 1</w:t>
      </w:r>
      <w:r w:rsidR="00445FF4">
        <w:rPr>
          <w:rFonts w:ascii="Times New Roman" w:hAnsi="Times New Roman"/>
          <w:sz w:val="24"/>
          <w:szCs w:val="24"/>
        </w:rPr>
        <w:t>. Proyectos vinculados ESCOM-IPN 2008-2015.</w:t>
      </w:r>
    </w:p>
    <w:p w:rsidR="005960D2" w:rsidRDefault="005960D2" w:rsidP="00BF5892">
      <w:pPr>
        <w:spacing w:after="0" w:line="360" w:lineRule="auto"/>
        <w:rPr>
          <w:rFonts w:ascii="Times New Roman" w:hAnsi="Times New Roman"/>
          <w:b/>
          <w:sz w:val="24"/>
          <w:szCs w:val="24"/>
        </w:rPr>
      </w:pPr>
    </w:p>
    <w:p w:rsidR="00D073D3" w:rsidRPr="00BF5892" w:rsidRDefault="00D073D3" w:rsidP="005960D2">
      <w:pPr>
        <w:spacing w:after="0" w:line="360" w:lineRule="auto"/>
        <w:jc w:val="center"/>
        <w:rPr>
          <w:rFonts w:ascii="Times New Roman" w:hAnsi="Times New Roman"/>
          <w:sz w:val="24"/>
          <w:szCs w:val="24"/>
        </w:rPr>
      </w:pPr>
      <w:r w:rsidRPr="00BF5892">
        <w:rPr>
          <w:rFonts w:ascii="Times New Roman" w:hAnsi="Times New Roman"/>
          <w:b/>
          <w:sz w:val="24"/>
          <w:szCs w:val="24"/>
        </w:rPr>
        <w:t>Tabla 1</w:t>
      </w:r>
      <w:r w:rsidR="002B227E" w:rsidRPr="00BF5892">
        <w:rPr>
          <w:rFonts w:ascii="Times New Roman" w:hAnsi="Times New Roman"/>
          <w:b/>
          <w:sz w:val="24"/>
          <w:szCs w:val="24"/>
        </w:rPr>
        <w:t xml:space="preserve">. </w:t>
      </w:r>
      <w:r w:rsidR="002B227E" w:rsidRPr="00BF5892">
        <w:rPr>
          <w:rFonts w:ascii="Times New Roman" w:hAnsi="Times New Roman"/>
          <w:sz w:val="24"/>
          <w:szCs w:val="24"/>
        </w:rPr>
        <w:t>Proyectos vinculados ESCOM-IPN 2008-2015</w:t>
      </w: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293"/>
        <w:gridCol w:w="1769"/>
        <w:gridCol w:w="2992"/>
      </w:tblGrid>
      <w:tr w:rsidR="00445FF4" w:rsidRPr="005960D2" w:rsidTr="005960D2">
        <w:trPr>
          <w:jc w:val="center"/>
        </w:trPr>
        <w:tc>
          <w:tcPr>
            <w:tcW w:w="804" w:type="dxa"/>
            <w:shd w:val="clear" w:color="auto" w:fill="auto"/>
          </w:tcPr>
          <w:p w:rsidR="002B227E" w:rsidRPr="005960D2" w:rsidRDefault="002B227E" w:rsidP="005960D2">
            <w:pPr>
              <w:spacing w:after="0" w:line="360" w:lineRule="auto"/>
              <w:rPr>
                <w:rFonts w:ascii="Times New Roman" w:hAnsi="Times New Roman"/>
                <w:sz w:val="24"/>
                <w:szCs w:val="24"/>
              </w:rPr>
            </w:pPr>
            <w:r w:rsidRPr="005960D2">
              <w:rPr>
                <w:rFonts w:ascii="Times New Roman" w:hAnsi="Times New Roman"/>
                <w:sz w:val="24"/>
                <w:szCs w:val="24"/>
              </w:rPr>
              <w:t>Año</w:t>
            </w:r>
          </w:p>
        </w:tc>
        <w:tc>
          <w:tcPr>
            <w:tcW w:w="3293" w:type="dxa"/>
            <w:shd w:val="clear" w:color="auto" w:fill="auto"/>
          </w:tcPr>
          <w:p w:rsidR="002B227E" w:rsidRPr="005960D2" w:rsidRDefault="002B227E" w:rsidP="005960D2">
            <w:pPr>
              <w:spacing w:after="0" w:line="360" w:lineRule="auto"/>
              <w:rPr>
                <w:rFonts w:ascii="Times New Roman" w:hAnsi="Times New Roman"/>
                <w:sz w:val="24"/>
                <w:szCs w:val="24"/>
              </w:rPr>
            </w:pPr>
            <w:r w:rsidRPr="005960D2">
              <w:rPr>
                <w:rFonts w:ascii="Times New Roman" w:hAnsi="Times New Roman"/>
                <w:sz w:val="24"/>
                <w:szCs w:val="24"/>
              </w:rPr>
              <w:t>Convenios de colaboración de proyectos vinculados</w:t>
            </w:r>
          </w:p>
        </w:tc>
        <w:tc>
          <w:tcPr>
            <w:tcW w:w="1769" w:type="dxa"/>
            <w:shd w:val="clear" w:color="auto" w:fill="auto"/>
          </w:tcPr>
          <w:p w:rsidR="002B227E" w:rsidRPr="005960D2" w:rsidRDefault="00B94480" w:rsidP="005960D2">
            <w:pPr>
              <w:spacing w:after="0" w:line="360" w:lineRule="auto"/>
              <w:rPr>
                <w:rFonts w:ascii="Times New Roman" w:hAnsi="Times New Roman"/>
                <w:sz w:val="24"/>
                <w:szCs w:val="24"/>
              </w:rPr>
            </w:pPr>
            <w:r w:rsidRPr="005960D2">
              <w:rPr>
                <w:rFonts w:ascii="Times New Roman" w:hAnsi="Times New Roman"/>
                <w:sz w:val="24"/>
                <w:szCs w:val="24"/>
              </w:rPr>
              <w:t>Casos particulares</w:t>
            </w:r>
          </w:p>
        </w:tc>
        <w:tc>
          <w:tcPr>
            <w:tcW w:w="2992" w:type="dxa"/>
            <w:shd w:val="clear" w:color="auto" w:fill="auto"/>
          </w:tcPr>
          <w:p w:rsidR="002B227E" w:rsidRPr="005960D2" w:rsidRDefault="002B227E" w:rsidP="005960D2">
            <w:pPr>
              <w:spacing w:after="0" w:line="360" w:lineRule="auto"/>
              <w:rPr>
                <w:rFonts w:ascii="Times New Roman" w:hAnsi="Times New Roman"/>
                <w:sz w:val="24"/>
                <w:szCs w:val="24"/>
              </w:rPr>
            </w:pPr>
            <w:r w:rsidRPr="005960D2">
              <w:rPr>
                <w:rFonts w:ascii="Times New Roman" w:hAnsi="Times New Roman"/>
                <w:sz w:val="24"/>
                <w:szCs w:val="24"/>
              </w:rPr>
              <w:t>Finalidad</w:t>
            </w:r>
          </w:p>
        </w:tc>
      </w:tr>
      <w:tr w:rsidR="00445FF4" w:rsidRPr="005960D2" w:rsidTr="005960D2">
        <w:trPr>
          <w:jc w:val="center"/>
        </w:trPr>
        <w:tc>
          <w:tcPr>
            <w:tcW w:w="804" w:type="dxa"/>
            <w:shd w:val="clear" w:color="auto" w:fill="auto"/>
          </w:tcPr>
          <w:p w:rsidR="002B227E" w:rsidRPr="005960D2" w:rsidRDefault="002B227E" w:rsidP="005960D2">
            <w:pPr>
              <w:spacing w:after="0" w:line="360" w:lineRule="auto"/>
              <w:jc w:val="center"/>
              <w:rPr>
                <w:rFonts w:ascii="Times New Roman" w:hAnsi="Times New Roman"/>
                <w:sz w:val="24"/>
                <w:szCs w:val="24"/>
              </w:rPr>
            </w:pPr>
            <w:r w:rsidRPr="005960D2">
              <w:rPr>
                <w:rFonts w:ascii="Times New Roman" w:hAnsi="Times New Roman"/>
                <w:sz w:val="24"/>
                <w:szCs w:val="24"/>
              </w:rPr>
              <w:t>2008</w:t>
            </w:r>
          </w:p>
        </w:tc>
        <w:tc>
          <w:tcPr>
            <w:tcW w:w="3293" w:type="dxa"/>
            <w:shd w:val="clear" w:color="auto" w:fill="auto"/>
          </w:tcPr>
          <w:p w:rsidR="002B227E" w:rsidRPr="005960D2" w:rsidRDefault="00CF2B74" w:rsidP="005960D2">
            <w:pPr>
              <w:spacing w:after="0" w:line="360" w:lineRule="auto"/>
              <w:jc w:val="center"/>
              <w:rPr>
                <w:rFonts w:ascii="Times New Roman" w:hAnsi="Times New Roman"/>
                <w:sz w:val="24"/>
                <w:szCs w:val="24"/>
              </w:rPr>
            </w:pPr>
            <w:r w:rsidRPr="005960D2">
              <w:rPr>
                <w:rFonts w:ascii="Times New Roman" w:hAnsi="Times New Roman"/>
                <w:sz w:val="24"/>
                <w:szCs w:val="24"/>
              </w:rPr>
              <w:t xml:space="preserve">1 convenio </w:t>
            </w:r>
          </w:p>
          <w:p w:rsidR="00CF2B74" w:rsidRPr="005960D2" w:rsidRDefault="00CF2B74" w:rsidP="005960D2">
            <w:pPr>
              <w:spacing w:after="0" w:line="360" w:lineRule="auto"/>
              <w:jc w:val="center"/>
              <w:rPr>
                <w:rFonts w:ascii="Times New Roman" w:hAnsi="Times New Roman"/>
                <w:sz w:val="24"/>
                <w:szCs w:val="24"/>
              </w:rPr>
            </w:pPr>
          </w:p>
        </w:tc>
        <w:tc>
          <w:tcPr>
            <w:tcW w:w="1769" w:type="dxa"/>
            <w:shd w:val="clear" w:color="auto" w:fill="auto"/>
          </w:tcPr>
          <w:p w:rsidR="002B227E" w:rsidRPr="005960D2" w:rsidRDefault="002B227E" w:rsidP="005960D2">
            <w:pPr>
              <w:spacing w:after="0" w:line="360" w:lineRule="auto"/>
              <w:jc w:val="center"/>
              <w:rPr>
                <w:rFonts w:ascii="Times New Roman" w:hAnsi="Times New Roman"/>
                <w:sz w:val="24"/>
                <w:szCs w:val="24"/>
              </w:rPr>
            </w:pPr>
          </w:p>
        </w:tc>
        <w:tc>
          <w:tcPr>
            <w:tcW w:w="2992" w:type="dxa"/>
            <w:shd w:val="clear" w:color="auto" w:fill="auto"/>
          </w:tcPr>
          <w:p w:rsidR="002B227E" w:rsidRPr="005960D2" w:rsidRDefault="002B227E" w:rsidP="005960D2">
            <w:pPr>
              <w:spacing w:after="0" w:line="360" w:lineRule="auto"/>
              <w:rPr>
                <w:rFonts w:ascii="Times New Roman" w:hAnsi="Times New Roman"/>
                <w:sz w:val="24"/>
                <w:szCs w:val="24"/>
              </w:rPr>
            </w:pPr>
            <w:r w:rsidRPr="005960D2">
              <w:rPr>
                <w:rFonts w:ascii="Times New Roman" w:hAnsi="Times New Roman"/>
                <w:sz w:val="24"/>
                <w:szCs w:val="24"/>
              </w:rPr>
              <w:t>Desarrollo tecnológico</w:t>
            </w:r>
          </w:p>
        </w:tc>
      </w:tr>
      <w:tr w:rsidR="00445FF4" w:rsidRPr="005960D2" w:rsidTr="005960D2">
        <w:trPr>
          <w:jc w:val="center"/>
        </w:trPr>
        <w:tc>
          <w:tcPr>
            <w:tcW w:w="804" w:type="dxa"/>
            <w:shd w:val="clear" w:color="auto" w:fill="auto"/>
          </w:tcPr>
          <w:p w:rsidR="002B227E" w:rsidRPr="005960D2" w:rsidRDefault="002B227E" w:rsidP="005960D2">
            <w:pPr>
              <w:spacing w:after="0" w:line="360" w:lineRule="auto"/>
              <w:jc w:val="center"/>
              <w:rPr>
                <w:rFonts w:ascii="Times New Roman" w:hAnsi="Times New Roman"/>
                <w:sz w:val="24"/>
                <w:szCs w:val="24"/>
              </w:rPr>
            </w:pPr>
            <w:r w:rsidRPr="005960D2">
              <w:rPr>
                <w:rFonts w:ascii="Times New Roman" w:hAnsi="Times New Roman"/>
                <w:sz w:val="24"/>
                <w:szCs w:val="24"/>
              </w:rPr>
              <w:t>2010</w:t>
            </w:r>
          </w:p>
        </w:tc>
        <w:tc>
          <w:tcPr>
            <w:tcW w:w="3293" w:type="dxa"/>
            <w:shd w:val="clear" w:color="auto" w:fill="auto"/>
          </w:tcPr>
          <w:p w:rsidR="002B227E" w:rsidRPr="005960D2" w:rsidRDefault="00CF2B74" w:rsidP="005960D2">
            <w:pPr>
              <w:spacing w:after="0" w:line="360" w:lineRule="auto"/>
              <w:jc w:val="center"/>
              <w:rPr>
                <w:rFonts w:ascii="Times New Roman" w:hAnsi="Times New Roman"/>
                <w:sz w:val="24"/>
                <w:szCs w:val="24"/>
              </w:rPr>
            </w:pPr>
            <w:r w:rsidRPr="005960D2">
              <w:rPr>
                <w:rFonts w:ascii="Times New Roman" w:hAnsi="Times New Roman"/>
                <w:sz w:val="24"/>
                <w:szCs w:val="24"/>
              </w:rPr>
              <w:t>1 convenio</w:t>
            </w:r>
          </w:p>
        </w:tc>
        <w:tc>
          <w:tcPr>
            <w:tcW w:w="1769" w:type="dxa"/>
            <w:shd w:val="clear" w:color="auto" w:fill="auto"/>
          </w:tcPr>
          <w:p w:rsidR="002B227E" w:rsidRPr="005960D2" w:rsidRDefault="002B227E" w:rsidP="005960D2">
            <w:pPr>
              <w:spacing w:after="0" w:line="360" w:lineRule="auto"/>
              <w:jc w:val="center"/>
              <w:rPr>
                <w:rFonts w:ascii="Times New Roman" w:hAnsi="Times New Roman"/>
                <w:sz w:val="24"/>
                <w:szCs w:val="24"/>
              </w:rPr>
            </w:pPr>
          </w:p>
        </w:tc>
        <w:tc>
          <w:tcPr>
            <w:tcW w:w="2992" w:type="dxa"/>
            <w:shd w:val="clear" w:color="auto" w:fill="auto"/>
          </w:tcPr>
          <w:p w:rsidR="002B227E" w:rsidRPr="005960D2" w:rsidRDefault="002B227E" w:rsidP="005960D2">
            <w:pPr>
              <w:spacing w:after="0" w:line="360" w:lineRule="auto"/>
              <w:rPr>
                <w:rFonts w:ascii="Times New Roman" w:hAnsi="Times New Roman"/>
                <w:sz w:val="24"/>
                <w:szCs w:val="24"/>
              </w:rPr>
            </w:pPr>
            <w:r w:rsidRPr="005960D2">
              <w:rPr>
                <w:rFonts w:ascii="Times New Roman" w:hAnsi="Times New Roman"/>
                <w:sz w:val="24"/>
                <w:szCs w:val="24"/>
              </w:rPr>
              <w:t>Desarrollo tecnológico</w:t>
            </w:r>
          </w:p>
        </w:tc>
      </w:tr>
      <w:tr w:rsidR="00445FF4" w:rsidRPr="005960D2" w:rsidTr="005960D2">
        <w:trPr>
          <w:jc w:val="center"/>
        </w:trPr>
        <w:tc>
          <w:tcPr>
            <w:tcW w:w="804" w:type="dxa"/>
            <w:shd w:val="clear" w:color="auto" w:fill="auto"/>
          </w:tcPr>
          <w:p w:rsidR="002B227E" w:rsidRPr="005960D2" w:rsidRDefault="002B227E" w:rsidP="005960D2">
            <w:pPr>
              <w:spacing w:after="0" w:line="360" w:lineRule="auto"/>
              <w:jc w:val="center"/>
              <w:rPr>
                <w:rFonts w:ascii="Times New Roman" w:hAnsi="Times New Roman"/>
                <w:sz w:val="24"/>
                <w:szCs w:val="24"/>
              </w:rPr>
            </w:pPr>
            <w:r w:rsidRPr="005960D2">
              <w:rPr>
                <w:rFonts w:ascii="Times New Roman" w:hAnsi="Times New Roman"/>
                <w:sz w:val="24"/>
                <w:szCs w:val="24"/>
              </w:rPr>
              <w:t>2011</w:t>
            </w:r>
          </w:p>
        </w:tc>
        <w:tc>
          <w:tcPr>
            <w:tcW w:w="3293" w:type="dxa"/>
            <w:shd w:val="clear" w:color="auto" w:fill="auto"/>
          </w:tcPr>
          <w:p w:rsidR="00B94480" w:rsidRPr="005960D2" w:rsidRDefault="00B94480" w:rsidP="005960D2">
            <w:pPr>
              <w:spacing w:after="0" w:line="360" w:lineRule="auto"/>
              <w:jc w:val="center"/>
              <w:rPr>
                <w:rFonts w:ascii="Times New Roman" w:hAnsi="Times New Roman"/>
                <w:sz w:val="24"/>
                <w:szCs w:val="24"/>
              </w:rPr>
            </w:pPr>
            <w:r w:rsidRPr="005960D2">
              <w:rPr>
                <w:rFonts w:ascii="Times New Roman" w:hAnsi="Times New Roman"/>
                <w:sz w:val="24"/>
                <w:szCs w:val="24"/>
              </w:rPr>
              <w:t>3</w:t>
            </w:r>
            <w:r w:rsidR="00CF2B74" w:rsidRPr="005960D2">
              <w:rPr>
                <w:rFonts w:ascii="Times New Roman" w:hAnsi="Times New Roman"/>
                <w:sz w:val="24"/>
                <w:szCs w:val="24"/>
              </w:rPr>
              <w:t xml:space="preserve"> convenios</w:t>
            </w:r>
          </w:p>
        </w:tc>
        <w:tc>
          <w:tcPr>
            <w:tcW w:w="1769" w:type="dxa"/>
            <w:shd w:val="clear" w:color="auto" w:fill="auto"/>
          </w:tcPr>
          <w:p w:rsidR="002B227E" w:rsidRPr="005960D2" w:rsidRDefault="00B94480" w:rsidP="005960D2">
            <w:pPr>
              <w:spacing w:after="0" w:line="360" w:lineRule="auto"/>
              <w:jc w:val="center"/>
              <w:rPr>
                <w:rFonts w:ascii="Times New Roman" w:hAnsi="Times New Roman"/>
                <w:sz w:val="24"/>
                <w:szCs w:val="24"/>
              </w:rPr>
            </w:pPr>
            <w:r w:rsidRPr="005960D2">
              <w:rPr>
                <w:rFonts w:ascii="Times New Roman" w:hAnsi="Times New Roman"/>
                <w:sz w:val="24"/>
                <w:szCs w:val="24"/>
              </w:rPr>
              <w:t>6 convenios de posgrado</w:t>
            </w:r>
          </w:p>
        </w:tc>
        <w:tc>
          <w:tcPr>
            <w:tcW w:w="2992" w:type="dxa"/>
            <w:shd w:val="clear" w:color="auto" w:fill="auto"/>
          </w:tcPr>
          <w:p w:rsidR="002B227E" w:rsidRPr="005960D2" w:rsidRDefault="002B227E" w:rsidP="005960D2">
            <w:pPr>
              <w:spacing w:after="0" w:line="360" w:lineRule="auto"/>
              <w:rPr>
                <w:rFonts w:ascii="Times New Roman" w:hAnsi="Times New Roman"/>
                <w:sz w:val="24"/>
                <w:szCs w:val="24"/>
              </w:rPr>
            </w:pPr>
            <w:r w:rsidRPr="005960D2">
              <w:rPr>
                <w:rFonts w:ascii="Times New Roman" w:hAnsi="Times New Roman"/>
                <w:sz w:val="24"/>
                <w:szCs w:val="24"/>
              </w:rPr>
              <w:t>Desarrollo tecnológico y capacitación</w:t>
            </w:r>
          </w:p>
        </w:tc>
      </w:tr>
      <w:tr w:rsidR="00445FF4" w:rsidRPr="005960D2" w:rsidTr="005960D2">
        <w:trPr>
          <w:jc w:val="center"/>
        </w:trPr>
        <w:tc>
          <w:tcPr>
            <w:tcW w:w="804" w:type="dxa"/>
            <w:shd w:val="clear" w:color="auto" w:fill="auto"/>
          </w:tcPr>
          <w:p w:rsidR="002B227E" w:rsidRPr="005960D2" w:rsidRDefault="002B227E" w:rsidP="005960D2">
            <w:pPr>
              <w:spacing w:after="0" w:line="360" w:lineRule="auto"/>
              <w:jc w:val="center"/>
              <w:rPr>
                <w:rFonts w:ascii="Times New Roman" w:hAnsi="Times New Roman"/>
                <w:sz w:val="24"/>
                <w:szCs w:val="24"/>
              </w:rPr>
            </w:pPr>
            <w:r w:rsidRPr="005960D2">
              <w:rPr>
                <w:rFonts w:ascii="Times New Roman" w:hAnsi="Times New Roman"/>
                <w:sz w:val="24"/>
                <w:szCs w:val="24"/>
              </w:rPr>
              <w:t>2012</w:t>
            </w:r>
          </w:p>
        </w:tc>
        <w:tc>
          <w:tcPr>
            <w:tcW w:w="3293" w:type="dxa"/>
            <w:shd w:val="clear" w:color="auto" w:fill="auto"/>
          </w:tcPr>
          <w:p w:rsidR="002B227E" w:rsidRPr="005960D2" w:rsidRDefault="00B94480" w:rsidP="005960D2">
            <w:pPr>
              <w:spacing w:after="0" w:line="360" w:lineRule="auto"/>
              <w:jc w:val="center"/>
              <w:rPr>
                <w:rFonts w:ascii="Times New Roman" w:hAnsi="Times New Roman"/>
                <w:sz w:val="24"/>
                <w:szCs w:val="24"/>
              </w:rPr>
            </w:pPr>
            <w:r w:rsidRPr="005960D2">
              <w:rPr>
                <w:rFonts w:ascii="Times New Roman" w:hAnsi="Times New Roman"/>
                <w:sz w:val="24"/>
                <w:szCs w:val="24"/>
              </w:rPr>
              <w:t>6</w:t>
            </w:r>
            <w:r w:rsidR="00CF2B74" w:rsidRPr="005960D2">
              <w:rPr>
                <w:rFonts w:ascii="Times New Roman" w:hAnsi="Times New Roman"/>
                <w:sz w:val="24"/>
                <w:szCs w:val="24"/>
              </w:rPr>
              <w:t xml:space="preserve"> convenios</w:t>
            </w:r>
          </w:p>
        </w:tc>
        <w:tc>
          <w:tcPr>
            <w:tcW w:w="1769" w:type="dxa"/>
            <w:shd w:val="clear" w:color="auto" w:fill="auto"/>
          </w:tcPr>
          <w:p w:rsidR="002B227E" w:rsidRPr="005960D2" w:rsidRDefault="00B94480" w:rsidP="005960D2">
            <w:pPr>
              <w:spacing w:after="0" w:line="360" w:lineRule="auto"/>
              <w:jc w:val="center"/>
              <w:rPr>
                <w:rFonts w:ascii="Times New Roman" w:hAnsi="Times New Roman"/>
                <w:sz w:val="24"/>
                <w:szCs w:val="24"/>
              </w:rPr>
            </w:pPr>
            <w:r w:rsidRPr="005960D2">
              <w:rPr>
                <w:rFonts w:ascii="Times New Roman" w:hAnsi="Times New Roman"/>
                <w:sz w:val="24"/>
                <w:szCs w:val="24"/>
              </w:rPr>
              <w:t>1 convenio de posgrado</w:t>
            </w:r>
          </w:p>
        </w:tc>
        <w:tc>
          <w:tcPr>
            <w:tcW w:w="2992" w:type="dxa"/>
            <w:shd w:val="clear" w:color="auto" w:fill="auto"/>
          </w:tcPr>
          <w:p w:rsidR="002B227E" w:rsidRPr="005960D2" w:rsidRDefault="002B227E" w:rsidP="005960D2">
            <w:pPr>
              <w:spacing w:after="0" w:line="360" w:lineRule="auto"/>
              <w:rPr>
                <w:rFonts w:ascii="Times New Roman" w:hAnsi="Times New Roman"/>
                <w:sz w:val="24"/>
                <w:szCs w:val="24"/>
              </w:rPr>
            </w:pPr>
            <w:r w:rsidRPr="005960D2">
              <w:rPr>
                <w:rFonts w:ascii="Times New Roman" w:hAnsi="Times New Roman"/>
                <w:sz w:val="24"/>
                <w:szCs w:val="24"/>
              </w:rPr>
              <w:t>Desarrollo tecnológico</w:t>
            </w:r>
            <w:r w:rsidR="00CF2B74" w:rsidRPr="005960D2">
              <w:rPr>
                <w:rFonts w:ascii="Times New Roman" w:hAnsi="Times New Roman"/>
                <w:sz w:val="24"/>
                <w:szCs w:val="24"/>
              </w:rPr>
              <w:t xml:space="preserve"> y diagnóstico</w:t>
            </w:r>
          </w:p>
        </w:tc>
      </w:tr>
      <w:tr w:rsidR="00445FF4" w:rsidRPr="005960D2" w:rsidTr="005960D2">
        <w:trPr>
          <w:jc w:val="center"/>
        </w:trPr>
        <w:tc>
          <w:tcPr>
            <w:tcW w:w="804" w:type="dxa"/>
            <w:shd w:val="clear" w:color="auto" w:fill="auto"/>
          </w:tcPr>
          <w:p w:rsidR="002B227E" w:rsidRPr="005960D2" w:rsidRDefault="002B227E" w:rsidP="005960D2">
            <w:pPr>
              <w:spacing w:after="0" w:line="360" w:lineRule="auto"/>
              <w:jc w:val="center"/>
              <w:rPr>
                <w:rFonts w:ascii="Times New Roman" w:hAnsi="Times New Roman"/>
                <w:sz w:val="24"/>
                <w:szCs w:val="24"/>
              </w:rPr>
            </w:pPr>
            <w:r w:rsidRPr="005960D2">
              <w:rPr>
                <w:rFonts w:ascii="Times New Roman" w:hAnsi="Times New Roman"/>
                <w:sz w:val="24"/>
                <w:szCs w:val="24"/>
              </w:rPr>
              <w:t>2013</w:t>
            </w:r>
          </w:p>
        </w:tc>
        <w:tc>
          <w:tcPr>
            <w:tcW w:w="3293" w:type="dxa"/>
            <w:shd w:val="clear" w:color="auto" w:fill="auto"/>
          </w:tcPr>
          <w:p w:rsidR="002B227E" w:rsidRPr="005960D2" w:rsidRDefault="002B227E" w:rsidP="005960D2">
            <w:pPr>
              <w:spacing w:after="0" w:line="360" w:lineRule="auto"/>
              <w:jc w:val="center"/>
              <w:rPr>
                <w:rFonts w:ascii="Times New Roman" w:hAnsi="Times New Roman"/>
                <w:sz w:val="24"/>
                <w:szCs w:val="24"/>
              </w:rPr>
            </w:pPr>
            <w:r w:rsidRPr="005960D2">
              <w:rPr>
                <w:rFonts w:ascii="Times New Roman" w:hAnsi="Times New Roman"/>
                <w:sz w:val="24"/>
                <w:szCs w:val="24"/>
              </w:rPr>
              <w:t>2</w:t>
            </w:r>
            <w:r w:rsidR="00CF2B74" w:rsidRPr="005960D2">
              <w:rPr>
                <w:rFonts w:ascii="Times New Roman" w:hAnsi="Times New Roman"/>
                <w:sz w:val="24"/>
                <w:szCs w:val="24"/>
              </w:rPr>
              <w:t xml:space="preserve"> convenios</w:t>
            </w:r>
          </w:p>
          <w:p w:rsidR="002B227E" w:rsidRPr="005960D2" w:rsidRDefault="002B227E" w:rsidP="005960D2">
            <w:pPr>
              <w:spacing w:after="0" w:line="360" w:lineRule="auto"/>
              <w:rPr>
                <w:rFonts w:ascii="Times New Roman" w:hAnsi="Times New Roman"/>
                <w:sz w:val="24"/>
                <w:szCs w:val="24"/>
              </w:rPr>
            </w:pPr>
          </w:p>
        </w:tc>
        <w:tc>
          <w:tcPr>
            <w:tcW w:w="1769" w:type="dxa"/>
            <w:shd w:val="clear" w:color="auto" w:fill="auto"/>
          </w:tcPr>
          <w:p w:rsidR="002B227E" w:rsidRPr="005960D2" w:rsidRDefault="002B227E" w:rsidP="005960D2">
            <w:pPr>
              <w:spacing w:after="0" w:line="360" w:lineRule="auto"/>
              <w:jc w:val="center"/>
              <w:rPr>
                <w:rFonts w:ascii="Times New Roman" w:hAnsi="Times New Roman"/>
                <w:sz w:val="24"/>
                <w:szCs w:val="24"/>
              </w:rPr>
            </w:pPr>
          </w:p>
        </w:tc>
        <w:tc>
          <w:tcPr>
            <w:tcW w:w="2992" w:type="dxa"/>
            <w:shd w:val="clear" w:color="auto" w:fill="auto"/>
          </w:tcPr>
          <w:p w:rsidR="002B227E" w:rsidRPr="005960D2" w:rsidRDefault="002B227E" w:rsidP="005960D2">
            <w:pPr>
              <w:spacing w:after="0" w:line="360" w:lineRule="auto"/>
              <w:rPr>
                <w:rFonts w:ascii="Times New Roman" w:hAnsi="Times New Roman"/>
                <w:sz w:val="24"/>
                <w:szCs w:val="24"/>
              </w:rPr>
            </w:pPr>
            <w:r w:rsidRPr="005960D2">
              <w:rPr>
                <w:rFonts w:ascii="Times New Roman" w:hAnsi="Times New Roman"/>
                <w:sz w:val="24"/>
                <w:szCs w:val="24"/>
              </w:rPr>
              <w:t>Desarrollo tecnológico</w:t>
            </w:r>
          </w:p>
        </w:tc>
      </w:tr>
      <w:tr w:rsidR="00445FF4" w:rsidRPr="005960D2" w:rsidTr="005960D2">
        <w:trPr>
          <w:jc w:val="center"/>
        </w:trPr>
        <w:tc>
          <w:tcPr>
            <w:tcW w:w="804" w:type="dxa"/>
            <w:shd w:val="clear" w:color="auto" w:fill="auto"/>
          </w:tcPr>
          <w:p w:rsidR="002B227E" w:rsidRPr="005960D2" w:rsidRDefault="002B227E" w:rsidP="005960D2">
            <w:pPr>
              <w:spacing w:after="0" w:line="360" w:lineRule="auto"/>
              <w:jc w:val="center"/>
              <w:rPr>
                <w:rFonts w:ascii="Times New Roman" w:hAnsi="Times New Roman"/>
                <w:sz w:val="24"/>
                <w:szCs w:val="24"/>
              </w:rPr>
            </w:pPr>
            <w:r w:rsidRPr="005960D2">
              <w:rPr>
                <w:rFonts w:ascii="Times New Roman" w:hAnsi="Times New Roman"/>
                <w:sz w:val="24"/>
                <w:szCs w:val="24"/>
              </w:rPr>
              <w:t>2014</w:t>
            </w:r>
          </w:p>
        </w:tc>
        <w:tc>
          <w:tcPr>
            <w:tcW w:w="3293" w:type="dxa"/>
            <w:shd w:val="clear" w:color="auto" w:fill="auto"/>
          </w:tcPr>
          <w:p w:rsidR="002B227E" w:rsidRPr="005960D2" w:rsidRDefault="00CF2B74" w:rsidP="005960D2">
            <w:pPr>
              <w:spacing w:after="0" w:line="360" w:lineRule="auto"/>
              <w:jc w:val="center"/>
              <w:rPr>
                <w:rFonts w:ascii="Times New Roman" w:hAnsi="Times New Roman"/>
                <w:sz w:val="24"/>
                <w:szCs w:val="24"/>
              </w:rPr>
            </w:pPr>
            <w:r w:rsidRPr="005960D2">
              <w:rPr>
                <w:rFonts w:ascii="Times New Roman" w:hAnsi="Times New Roman"/>
                <w:sz w:val="24"/>
                <w:szCs w:val="24"/>
              </w:rPr>
              <w:t>4 convenios</w:t>
            </w:r>
          </w:p>
        </w:tc>
        <w:tc>
          <w:tcPr>
            <w:tcW w:w="1769" w:type="dxa"/>
            <w:shd w:val="clear" w:color="auto" w:fill="auto"/>
          </w:tcPr>
          <w:p w:rsidR="002B227E" w:rsidRPr="005960D2" w:rsidRDefault="00CF2B74" w:rsidP="005960D2">
            <w:pPr>
              <w:spacing w:after="0" w:line="360" w:lineRule="auto"/>
              <w:jc w:val="center"/>
              <w:rPr>
                <w:rFonts w:ascii="Times New Roman" w:hAnsi="Times New Roman"/>
                <w:sz w:val="24"/>
                <w:szCs w:val="24"/>
              </w:rPr>
            </w:pPr>
            <w:r w:rsidRPr="005960D2">
              <w:rPr>
                <w:rFonts w:ascii="Times New Roman" w:hAnsi="Times New Roman"/>
                <w:sz w:val="24"/>
                <w:szCs w:val="24"/>
              </w:rPr>
              <w:t>1 contrato de donación</w:t>
            </w:r>
          </w:p>
        </w:tc>
        <w:tc>
          <w:tcPr>
            <w:tcW w:w="2992" w:type="dxa"/>
            <w:shd w:val="clear" w:color="auto" w:fill="auto"/>
          </w:tcPr>
          <w:p w:rsidR="002B227E" w:rsidRPr="005960D2" w:rsidRDefault="002B227E" w:rsidP="005960D2">
            <w:pPr>
              <w:spacing w:after="0" w:line="360" w:lineRule="auto"/>
              <w:rPr>
                <w:rFonts w:ascii="Times New Roman" w:hAnsi="Times New Roman"/>
                <w:sz w:val="24"/>
                <w:szCs w:val="24"/>
              </w:rPr>
            </w:pPr>
            <w:r w:rsidRPr="005960D2">
              <w:rPr>
                <w:rFonts w:ascii="Times New Roman" w:hAnsi="Times New Roman"/>
                <w:sz w:val="24"/>
                <w:szCs w:val="24"/>
              </w:rPr>
              <w:t>Desarrollo tecnológico y supervisión</w:t>
            </w:r>
          </w:p>
        </w:tc>
      </w:tr>
      <w:tr w:rsidR="00445FF4" w:rsidRPr="005960D2" w:rsidTr="005960D2">
        <w:trPr>
          <w:jc w:val="center"/>
        </w:trPr>
        <w:tc>
          <w:tcPr>
            <w:tcW w:w="804" w:type="dxa"/>
            <w:shd w:val="clear" w:color="auto" w:fill="auto"/>
          </w:tcPr>
          <w:p w:rsidR="002B227E" w:rsidRPr="005960D2" w:rsidRDefault="002B227E" w:rsidP="005960D2">
            <w:pPr>
              <w:spacing w:after="0" w:line="360" w:lineRule="auto"/>
              <w:jc w:val="center"/>
              <w:rPr>
                <w:rFonts w:ascii="Times New Roman" w:hAnsi="Times New Roman"/>
                <w:sz w:val="24"/>
                <w:szCs w:val="24"/>
              </w:rPr>
            </w:pPr>
            <w:r w:rsidRPr="005960D2">
              <w:rPr>
                <w:rFonts w:ascii="Times New Roman" w:hAnsi="Times New Roman"/>
                <w:sz w:val="24"/>
                <w:szCs w:val="24"/>
              </w:rPr>
              <w:t>2015</w:t>
            </w:r>
          </w:p>
        </w:tc>
        <w:tc>
          <w:tcPr>
            <w:tcW w:w="3293" w:type="dxa"/>
            <w:shd w:val="clear" w:color="auto" w:fill="auto"/>
          </w:tcPr>
          <w:p w:rsidR="002B227E" w:rsidRPr="005960D2" w:rsidRDefault="00B94480" w:rsidP="005960D2">
            <w:pPr>
              <w:spacing w:after="0" w:line="360" w:lineRule="auto"/>
              <w:jc w:val="center"/>
              <w:rPr>
                <w:rFonts w:ascii="Times New Roman" w:hAnsi="Times New Roman"/>
                <w:sz w:val="24"/>
                <w:szCs w:val="24"/>
              </w:rPr>
            </w:pPr>
            <w:r w:rsidRPr="005960D2">
              <w:rPr>
                <w:rFonts w:ascii="Times New Roman" w:hAnsi="Times New Roman"/>
                <w:sz w:val="24"/>
                <w:szCs w:val="24"/>
              </w:rPr>
              <w:t>1</w:t>
            </w:r>
            <w:r w:rsidR="00CF2B74" w:rsidRPr="005960D2">
              <w:rPr>
                <w:rFonts w:ascii="Times New Roman" w:hAnsi="Times New Roman"/>
                <w:sz w:val="24"/>
                <w:szCs w:val="24"/>
              </w:rPr>
              <w:t xml:space="preserve"> convenio</w:t>
            </w:r>
          </w:p>
        </w:tc>
        <w:tc>
          <w:tcPr>
            <w:tcW w:w="1769" w:type="dxa"/>
            <w:shd w:val="clear" w:color="auto" w:fill="auto"/>
          </w:tcPr>
          <w:p w:rsidR="002B227E" w:rsidRPr="005960D2" w:rsidRDefault="00B94480" w:rsidP="005960D2">
            <w:pPr>
              <w:spacing w:after="0" w:line="360" w:lineRule="auto"/>
              <w:jc w:val="center"/>
              <w:rPr>
                <w:rFonts w:ascii="Times New Roman" w:hAnsi="Times New Roman"/>
                <w:sz w:val="24"/>
                <w:szCs w:val="24"/>
              </w:rPr>
            </w:pPr>
            <w:r w:rsidRPr="005960D2">
              <w:rPr>
                <w:rFonts w:ascii="Times New Roman" w:hAnsi="Times New Roman"/>
                <w:sz w:val="24"/>
                <w:szCs w:val="24"/>
              </w:rPr>
              <w:t>1 convenio de posgrado</w:t>
            </w:r>
          </w:p>
        </w:tc>
        <w:tc>
          <w:tcPr>
            <w:tcW w:w="2992" w:type="dxa"/>
            <w:shd w:val="clear" w:color="auto" w:fill="auto"/>
          </w:tcPr>
          <w:p w:rsidR="002B227E" w:rsidRPr="005960D2" w:rsidRDefault="002B227E" w:rsidP="005960D2">
            <w:pPr>
              <w:spacing w:after="0" w:line="360" w:lineRule="auto"/>
              <w:rPr>
                <w:rFonts w:ascii="Times New Roman" w:hAnsi="Times New Roman"/>
                <w:sz w:val="24"/>
                <w:szCs w:val="24"/>
              </w:rPr>
            </w:pPr>
            <w:r w:rsidRPr="005960D2">
              <w:rPr>
                <w:rFonts w:ascii="Times New Roman" w:hAnsi="Times New Roman"/>
                <w:sz w:val="24"/>
                <w:szCs w:val="24"/>
              </w:rPr>
              <w:t>Desarrollo tecnológico</w:t>
            </w:r>
          </w:p>
        </w:tc>
      </w:tr>
    </w:tbl>
    <w:p w:rsidR="00F861DF" w:rsidRPr="008A53D4" w:rsidRDefault="00F861DF" w:rsidP="00445FF4">
      <w:pPr>
        <w:spacing w:after="0" w:line="360" w:lineRule="auto"/>
        <w:jc w:val="center"/>
        <w:rPr>
          <w:rStyle w:val="Hipervnculo"/>
          <w:rFonts w:ascii="Times New Roman" w:hAnsi="Times New Roman"/>
          <w:color w:val="auto"/>
          <w:sz w:val="24"/>
          <w:szCs w:val="24"/>
          <w:u w:val="none"/>
        </w:rPr>
      </w:pPr>
      <w:r w:rsidRPr="00BF5892">
        <w:rPr>
          <w:rStyle w:val="Hipervnculo"/>
          <w:rFonts w:ascii="Times New Roman" w:hAnsi="Times New Roman"/>
          <w:b/>
          <w:color w:val="auto"/>
          <w:sz w:val="24"/>
          <w:szCs w:val="24"/>
          <w:u w:val="none"/>
        </w:rPr>
        <w:t>Fuente</w:t>
      </w:r>
      <w:r w:rsidRPr="008A53D4">
        <w:rPr>
          <w:rStyle w:val="Hipervnculo"/>
          <w:rFonts w:ascii="Times New Roman" w:hAnsi="Times New Roman"/>
          <w:color w:val="auto"/>
          <w:sz w:val="24"/>
          <w:szCs w:val="24"/>
          <w:u w:val="none"/>
        </w:rPr>
        <w:t xml:space="preserve">: </w:t>
      </w:r>
      <w:r w:rsidR="008A53D4" w:rsidRPr="008A53D4">
        <w:rPr>
          <w:rStyle w:val="Hipervnculo"/>
          <w:rFonts w:ascii="Times New Roman" w:hAnsi="Times New Roman"/>
          <w:color w:val="auto"/>
          <w:sz w:val="24"/>
          <w:szCs w:val="24"/>
          <w:u w:val="none"/>
        </w:rPr>
        <w:t>M</w:t>
      </w:r>
      <w:r w:rsidR="00394CDC" w:rsidRPr="008A53D4">
        <w:rPr>
          <w:rStyle w:val="Hipervnculo"/>
          <w:rFonts w:ascii="Times New Roman" w:hAnsi="Times New Roman"/>
          <w:color w:val="auto"/>
          <w:sz w:val="24"/>
          <w:szCs w:val="24"/>
          <w:u w:val="none"/>
        </w:rPr>
        <w:t>emoria de trabajo UPIS- ESCOM</w:t>
      </w:r>
    </w:p>
    <w:p w:rsidR="00D073D3" w:rsidRPr="00BF5892" w:rsidRDefault="00634C79" w:rsidP="00BF5892">
      <w:pPr>
        <w:spacing w:after="0" w:line="360" w:lineRule="auto"/>
        <w:jc w:val="both"/>
        <w:rPr>
          <w:rFonts w:ascii="Times New Roman" w:hAnsi="Times New Roman"/>
          <w:sz w:val="24"/>
          <w:szCs w:val="24"/>
        </w:rPr>
      </w:pPr>
      <w:r w:rsidRPr="00BF5892">
        <w:rPr>
          <w:rFonts w:ascii="Times New Roman" w:hAnsi="Times New Roman"/>
          <w:sz w:val="24"/>
          <w:szCs w:val="24"/>
        </w:rPr>
        <w:lastRenderedPageBreak/>
        <w:t>Los l</w:t>
      </w:r>
      <w:r w:rsidR="00D073D3" w:rsidRPr="00BF5892">
        <w:rPr>
          <w:rFonts w:ascii="Times New Roman" w:hAnsi="Times New Roman"/>
          <w:sz w:val="24"/>
          <w:szCs w:val="24"/>
        </w:rPr>
        <w:t>ogros de las acciones de vinculación en materia de proyectos vinculados como acción de fomento de desarrollo tecnológico</w:t>
      </w:r>
      <w:r w:rsidRPr="00BF5892">
        <w:rPr>
          <w:rFonts w:ascii="Times New Roman" w:hAnsi="Times New Roman"/>
          <w:sz w:val="24"/>
          <w:szCs w:val="24"/>
        </w:rPr>
        <w:t xml:space="preserve"> son</w:t>
      </w:r>
      <w:r w:rsidR="00D073D3" w:rsidRPr="00BF5892">
        <w:rPr>
          <w:rFonts w:ascii="Times New Roman" w:hAnsi="Times New Roman"/>
          <w:sz w:val="24"/>
          <w:szCs w:val="24"/>
        </w:rPr>
        <w:t xml:space="preserve">: </w:t>
      </w:r>
    </w:p>
    <w:p w:rsidR="00634C79" w:rsidRPr="00BF5892" w:rsidRDefault="00D073D3" w:rsidP="00BF5892">
      <w:pPr>
        <w:pStyle w:val="Prrafodelista"/>
        <w:numPr>
          <w:ilvl w:val="0"/>
          <w:numId w:val="11"/>
        </w:numPr>
        <w:spacing w:after="0" w:line="360" w:lineRule="auto"/>
        <w:jc w:val="both"/>
        <w:rPr>
          <w:rFonts w:ascii="Times New Roman" w:hAnsi="Times New Roman"/>
          <w:sz w:val="24"/>
          <w:szCs w:val="24"/>
        </w:rPr>
      </w:pPr>
      <w:r w:rsidRPr="00BF5892">
        <w:rPr>
          <w:rFonts w:ascii="Times New Roman" w:hAnsi="Times New Roman"/>
          <w:sz w:val="24"/>
          <w:szCs w:val="24"/>
        </w:rPr>
        <w:t>Para la sociedad:</w:t>
      </w:r>
      <w:r w:rsidR="00634C79" w:rsidRPr="00BF5892">
        <w:rPr>
          <w:rFonts w:ascii="Times New Roman" w:hAnsi="Times New Roman"/>
          <w:sz w:val="24"/>
          <w:szCs w:val="24"/>
        </w:rPr>
        <w:t xml:space="preserve"> </w:t>
      </w:r>
      <w:r w:rsidR="00494949">
        <w:rPr>
          <w:rFonts w:ascii="Times New Roman" w:hAnsi="Times New Roman"/>
          <w:sz w:val="24"/>
          <w:szCs w:val="24"/>
        </w:rPr>
        <w:t>d</w:t>
      </w:r>
      <w:r w:rsidR="00634C79" w:rsidRPr="00BF5892">
        <w:rPr>
          <w:rFonts w:ascii="Times New Roman" w:hAnsi="Times New Roman"/>
          <w:sz w:val="24"/>
          <w:szCs w:val="24"/>
        </w:rPr>
        <w:t xml:space="preserve">esarrollo de software que optimiza los procesos de las organizaciones para </w:t>
      </w:r>
      <w:r w:rsidR="00494949">
        <w:rPr>
          <w:rFonts w:ascii="Times New Roman" w:hAnsi="Times New Roman"/>
          <w:sz w:val="24"/>
          <w:szCs w:val="24"/>
        </w:rPr>
        <w:t>los que</w:t>
      </w:r>
      <w:r w:rsidR="00634C79" w:rsidRPr="00BF5892">
        <w:rPr>
          <w:rFonts w:ascii="Times New Roman" w:hAnsi="Times New Roman"/>
          <w:sz w:val="24"/>
          <w:szCs w:val="24"/>
        </w:rPr>
        <w:t xml:space="preserve"> fue desarrollad</w:t>
      </w:r>
      <w:r w:rsidR="00494949">
        <w:rPr>
          <w:rFonts w:ascii="Times New Roman" w:hAnsi="Times New Roman"/>
          <w:sz w:val="24"/>
          <w:szCs w:val="24"/>
        </w:rPr>
        <w:t>a</w:t>
      </w:r>
      <w:r w:rsidR="00634C79" w:rsidRPr="00BF5892">
        <w:rPr>
          <w:rFonts w:ascii="Times New Roman" w:hAnsi="Times New Roman"/>
          <w:sz w:val="24"/>
          <w:szCs w:val="24"/>
        </w:rPr>
        <w:t xml:space="preserve"> la tecnología</w:t>
      </w:r>
      <w:r w:rsidR="00494949">
        <w:rPr>
          <w:rFonts w:ascii="Times New Roman" w:hAnsi="Times New Roman"/>
          <w:sz w:val="24"/>
          <w:szCs w:val="24"/>
        </w:rPr>
        <w:t>.</w:t>
      </w:r>
    </w:p>
    <w:p w:rsidR="00D073D3" w:rsidRPr="00BF5892" w:rsidRDefault="00B94480" w:rsidP="00BF5892">
      <w:pPr>
        <w:pStyle w:val="Prrafodelista"/>
        <w:numPr>
          <w:ilvl w:val="0"/>
          <w:numId w:val="11"/>
        </w:numPr>
        <w:spacing w:after="0" w:line="360" w:lineRule="auto"/>
        <w:jc w:val="both"/>
        <w:rPr>
          <w:rFonts w:ascii="Times New Roman" w:hAnsi="Times New Roman"/>
          <w:sz w:val="24"/>
          <w:szCs w:val="24"/>
        </w:rPr>
      </w:pPr>
      <w:r w:rsidRPr="00BF5892">
        <w:rPr>
          <w:rFonts w:ascii="Times New Roman" w:hAnsi="Times New Roman"/>
          <w:sz w:val="24"/>
          <w:szCs w:val="24"/>
        </w:rPr>
        <w:t>Para la institució</w:t>
      </w:r>
      <w:r w:rsidR="00D073D3" w:rsidRPr="00BF5892">
        <w:rPr>
          <w:rFonts w:ascii="Times New Roman" w:hAnsi="Times New Roman"/>
          <w:sz w:val="24"/>
          <w:szCs w:val="24"/>
        </w:rPr>
        <w:t xml:space="preserve">n educativa: </w:t>
      </w:r>
      <w:r w:rsidR="00494949">
        <w:rPr>
          <w:rFonts w:ascii="Times New Roman" w:hAnsi="Times New Roman"/>
          <w:sz w:val="24"/>
          <w:szCs w:val="24"/>
        </w:rPr>
        <w:t>m</w:t>
      </w:r>
      <w:r w:rsidRPr="00BF5892">
        <w:rPr>
          <w:rFonts w:ascii="Times New Roman" w:hAnsi="Times New Roman"/>
          <w:sz w:val="24"/>
          <w:szCs w:val="24"/>
        </w:rPr>
        <w:t>ejor proyección de la imagen de la profesión, c</w:t>
      </w:r>
      <w:r w:rsidR="00A76309" w:rsidRPr="00BF5892">
        <w:rPr>
          <w:rFonts w:ascii="Times New Roman" w:hAnsi="Times New Roman"/>
          <w:sz w:val="24"/>
          <w:szCs w:val="24"/>
        </w:rPr>
        <w:t xml:space="preserve">aptación de ingresos y adquisición de experiencia aplicada al </w:t>
      </w:r>
      <w:r w:rsidR="00494949">
        <w:rPr>
          <w:rFonts w:ascii="Times New Roman" w:hAnsi="Times New Roman"/>
          <w:sz w:val="24"/>
          <w:szCs w:val="24"/>
        </w:rPr>
        <w:t>á</w:t>
      </w:r>
      <w:r w:rsidR="00A76309" w:rsidRPr="00BF5892">
        <w:rPr>
          <w:rFonts w:ascii="Times New Roman" w:hAnsi="Times New Roman"/>
          <w:sz w:val="24"/>
          <w:szCs w:val="24"/>
        </w:rPr>
        <w:t>mbito de su profesión para</w:t>
      </w:r>
      <w:r w:rsidR="00634C79" w:rsidRPr="00BF5892">
        <w:rPr>
          <w:rFonts w:ascii="Times New Roman" w:hAnsi="Times New Roman"/>
          <w:sz w:val="24"/>
          <w:szCs w:val="24"/>
        </w:rPr>
        <w:t xml:space="preserve"> docentes, alumnos</w:t>
      </w:r>
      <w:r w:rsidRPr="00BF5892">
        <w:rPr>
          <w:rFonts w:ascii="Times New Roman" w:hAnsi="Times New Roman"/>
          <w:sz w:val="24"/>
          <w:szCs w:val="24"/>
        </w:rPr>
        <w:t>,</w:t>
      </w:r>
      <w:r w:rsidR="00634C79" w:rsidRPr="00BF5892">
        <w:rPr>
          <w:rFonts w:ascii="Times New Roman" w:hAnsi="Times New Roman"/>
          <w:sz w:val="24"/>
          <w:szCs w:val="24"/>
        </w:rPr>
        <w:t xml:space="preserve"> egresados y externos.</w:t>
      </w:r>
    </w:p>
    <w:p w:rsidR="00634C79" w:rsidRPr="00BF5892" w:rsidRDefault="00D073D3" w:rsidP="00BF5892">
      <w:pPr>
        <w:pStyle w:val="Prrafodelista"/>
        <w:numPr>
          <w:ilvl w:val="0"/>
          <w:numId w:val="11"/>
        </w:numPr>
        <w:spacing w:after="0" w:line="360" w:lineRule="auto"/>
        <w:jc w:val="both"/>
        <w:rPr>
          <w:rFonts w:ascii="Times New Roman" w:hAnsi="Times New Roman"/>
          <w:sz w:val="24"/>
          <w:szCs w:val="24"/>
        </w:rPr>
      </w:pPr>
      <w:r w:rsidRPr="00BF5892">
        <w:rPr>
          <w:rFonts w:ascii="Times New Roman" w:hAnsi="Times New Roman"/>
          <w:sz w:val="24"/>
          <w:szCs w:val="24"/>
        </w:rPr>
        <w:t>En cuanto a pla</w:t>
      </w:r>
      <w:r w:rsidR="00634C79" w:rsidRPr="00BF5892">
        <w:rPr>
          <w:rFonts w:ascii="Times New Roman" w:hAnsi="Times New Roman"/>
          <w:sz w:val="24"/>
          <w:szCs w:val="24"/>
        </w:rPr>
        <w:t xml:space="preserve">nes y programas: </w:t>
      </w:r>
      <w:r w:rsidR="00494949">
        <w:rPr>
          <w:rFonts w:ascii="Times New Roman" w:hAnsi="Times New Roman"/>
          <w:sz w:val="24"/>
          <w:szCs w:val="24"/>
        </w:rPr>
        <w:t>a</w:t>
      </w:r>
      <w:r w:rsidR="00634C79" w:rsidRPr="00BF5892">
        <w:rPr>
          <w:rFonts w:ascii="Times New Roman" w:hAnsi="Times New Roman"/>
          <w:sz w:val="24"/>
          <w:szCs w:val="24"/>
        </w:rPr>
        <w:t>cercamiento con el sector produc</w:t>
      </w:r>
      <w:r w:rsidR="00B94480" w:rsidRPr="00BF5892">
        <w:rPr>
          <w:rFonts w:ascii="Times New Roman" w:hAnsi="Times New Roman"/>
          <w:sz w:val="24"/>
          <w:szCs w:val="24"/>
        </w:rPr>
        <w:t>t</w:t>
      </w:r>
      <w:r w:rsidR="00634C79" w:rsidRPr="00BF5892">
        <w:rPr>
          <w:rFonts w:ascii="Times New Roman" w:hAnsi="Times New Roman"/>
          <w:sz w:val="24"/>
          <w:szCs w:val="24"/>
        </w:rPr>
        <w:t xml:space="preserve">ivo </w:t>
      </w:r>
      <w:r w:rsidR="00B94480" w:rsidRPr="00BF5892">
        <w:rPr>
          <w:rFonts w:ascii="Times New Roman" w:hAnsi="Times New Roman"/>
          <w:sz w:val="24"/>
          <w:szCs w:val="24"/>
        </w:rPr>
        <w:t>pa</w:t>
      </w:r>
      <w:r w:rsidR="00634C79" w:rsidRPr="00BF5892">
        <w:rPr>
          <w:rFonts w:ascii="Times New Roman" w:hAnsi="Times New Roman"/>
          <w:sz w:val="24"/>
          <w:szCs w:val="24"/>
        </w:rPr>
        <w:t>ra evaluar la pertinencia del programa de estudios.</w:t>
      </w:r>
    </w:p>
    <w:p w:rsidR="00634C79" w:rsidRPr="00BF5892" w:rsidRDefault="00D073D3" w:rsidP="00BF5892">
      <w:pPr>
        <w:pStyle w:val="Prrafodelista"/>
        <w:numPr>
          <w:ilvl w:val="0"/>
          <w:numId w:val="11"/>
        </w:numPr>
        <w:spacing w:after="0" w:line="360" w:lineRule="auto"/>
        <w:jc w:val="both"/>
        <w:rPr>
          <w:rFonts w:ascii="Times New Roman" w:hAnsi="Times New Roman"/>
          <w:sz w:val="24"/>
          <w:szCs w:val="24"/>
        </w:rPr>
      </w:pPr>
      <w:r w:rsidRPr="00BF5892">
        <w:rPr>
          <w:rFonts w:ascii="Times New Roman" w:hAnsi="Times New Roman"/>
          <w:sz w:val="24"/>
          <w:szCs w:val="24"/>
        </w:rPr>
        <w:t xml:space="preserve">Para los estudiantes: </w:t>
      </w:r>
      <w:r w:rsidR="00634C79" w:rsidRPr="00BF5892">
        <w:rPr>
          <w:rFonts w:ascii="Times New Roman" w:hAnsi="Times New Roman"/>
          <w:sz w:val="24"/>
          <w:szCs w:val="24"/>
        </w:rPr>
        <w:t xml:space="preserve">consolidación de </w:t>
      </w:r>
      <w:r w:rsidRPr="00BF5892">
        <w:rPr>
          <w:rFonts w:ascii="Times New Roman" w:hAnsi="Times New Roman"/>
          <w:sz w:val="24"/>
          <w:szCs w:val="24"/>
        </w:rPr>
        <w:t xml:space="preserve">los conocimientos que se adquieren en el aula, al aplicar en los proyectos las teorías a problemas y situaciones reales. </w:t>
      </w:r>
    </w:p>
    <w:p w:rsidR="00F40769" w:rsidRPr="00BF5892" w:rsidRDefault="00D073D3" w:rsidP="00BF5892">
      <w:pPr>
        <w:pStyle w:val="Prrafodelista"/>
        <w:numPr>
          <w:ilvl w:val="0"/>
          <w:numId w:val="11"/>
        </w:numPr>
        <w:spacing w:after="0" w:line="360" w:lineRule="auto"/>
        <w:jc w:val="both"/>
        <w:rPr>
          <w:rFonts w:ascii="Times New Roman" w:hAnsi="Times New Roman"/>
          <w:sz w:val="24"/>
          <w:szCs w:val="24"/>
        </w:rPr>
      </w:pPr>
      <w:r w:rsidRPr="00BF5892">
        <w:rPr>
          <w:rFonts w:ascii="Times New Roman" w:hAnsi="Times New Roman"/>
          <w:sz w:val="24"/>
          <w:szCs w:val="24"/>
        </w:rPr>
        <w:t xml:space="preserve">Para las empresas: </w:t>
      </w:r>
      <w:r w:rsidR="00494949">
        <w:rPr>
          <w:rFonts w:ascii="Times New Roman" w:hAnsi="Times New Roman"/>
          <w:sz w:val="24"/>
          <w:szCs w:val="24"/>
        </w:rPr>
        <w:t>i</w:t>
      </w:r>
      <w:r w:rsidR="00634C79" w:rsidRPr="00BF5892">
        <w:rPr>
          <w:rFonts w:ascii="Times New Roman" w:hAnsi="Times New Roman"/>
          <w:sz w:val="24"/>
          <w:szCs w:val="24"/>
        </w:rPr>
        <w:t>mplementación de herramientas tecnológicas</w:t>
      </w:r>
      <w:r w:rsidR="00494949">
        <w:rPr>
          <w:rFonts w:ascii="Times New Roman" w:hAnsi="Times New Roman"/>
          <w:sz w:val="24"/>
          <w:szCs w:val="24"/>
        </w:rPr>
        <w:t xml:space="preserve"> requeridas, las cuales</w:t>
      </w:r>
      <w:r w:rsidR="00634C79" w:rsidRPr="00BF5892">
        <w:rPr>
          <w:rFonts w:ascii="Times New Roman" w:hAnsi="Times New Roman"/>
          <w:sz w:val="24"/>
          <w:szCs w:val="24"/>
        </w:rPr>
        <w:t xml:space="preserve"> elevan la eficiencia </w:t>
      </w:r>
      <w:r w:rsidR="00B94480" w:rsidRPr="00BF5892">
        <w:rPr>
          <w:rFonts w:ascii="Times New Roman" w:hAnsi="Times New Roman"/>
          <w:sz w:val="24"/>
          <w:szCs w:val="24"/>
        </w:rPr>
        <w:t xml:space="preserve">de </w:t>
      </w:r>
      <w:r w:rsidR="00A76309" w:rsidRPr="00BF5892">
        <w:rPr>
          <w:rFonts w:ascii="Times New Roman" w:hAnsi="Times New Roman"/>
          <w:sz w:val="24"/>
          <w:szCs w:val="24"/>
        </w:rPr>
        <w:t>los procesos involucrados, así como la supervisión del desempeño de sistemas previamente adquiridos.</w:t>
      </w:r>
    </w:p>
    <w:p w:rsidR="005960D2" w:rsidRDefault="005960D2" w:rsidP="00BF5892">
      <w:pPr>
        <w:shd w:val="clear" w:color="auto" w:fill="FFFFFF"/>
        <w:spacing w:after="0" w:line="360" w:lineRule="auto"/>
        <w:jc w:val="both"/>
        <w:rPr>
          <w:rFonts w:ascii="Times New Roman" w:eastAsia="Times New Roman" w:hAnsi="Times New Roman"/>
          <w:b/>
          <w:color w:val="111111"/>
          <w:sz w:val="24"/>
          <w:szCs w:val="24"/>
          <w:lang w:eastAsia="es-MX"/>
        </w:rPr>
      </w:pPr>
    </w:p>
    <w:p w:rsidR="00984954" w:rsidRPr="00BF5892" w:rsidRDefault="00984954" w:rsidP="00BF5892">
      <w:pPr>
        <w:shd w:val="clear" w:color="auto" w:fill="FFFFFF"/>
        <w:spacing w:after="0" w:line="360" w:lineRule="auto"/>
        <w:jc w:val="both"/>
        <w:rPr>
          <w:rStyle w:val="Hipervnculo"/>
          <w:rFonts w:ascii="Times New Roman" w:eastAsia="Times New Roman" w:hAnsi="Times New Roman"/>
          <w:b/>
          <w:color w:val="111111"/>
          <w:sz w:val="24"/>
          <w:szCs w:val="24"/>
          <w:u w:val="none"/>
          <w:lang w:eastAsia="es-MX"/>
        </w:rPr>
      </w:pPr>
      <w:r w:rsidRPr="00BF5892">
        <w:rPr>
          <w:rFonts w:ascii="Times New Roman" w:eastAsia="Times New Roman" w:hAnsi="Times New Roman"/>
          <w:b/>
          <w:color w:val="111111"/>
          <w:sz w:val="24"/>
          <w:szCs w:val="24"/>
          <w:lang w:eastAsia="es-MX"/>
        </w:rPr>
        <w:t>Conclusiones</w:t>
      </w:r>
    </w:p>
    <w:p w:rsidR="00DB0A39" w:rsidRPr="00BF5892" w:rsidRDefault="00DB0A39" w:rsidP="00BF5892">
      <w:pPr>
        <w:spacing w:after="0" w:line="360" w:lineRule="auto"/>
        <w:jc w:val="both"/>
        <w:rPr>
          <w:rFonts w:ascii="Times New Roman" w:hAnsi="Times New Roman"/>
          <w:sz w:val="24"/>
          <w:szCs w:val="24"/>
        </w:rPr>
      </w:pPr>
      <w:r w:rsidRPr="00BF5892">
        <w:rPr>
          <w:rFonts w:ascii="Times New Roman" w:hAnsi="Times New Roman"/>
          <w:sz w:val="24"/>
          <w:szCs w:val="24"/>
        </w:rPr>
        <w:t xml:space="preserve">Los retos implícitos de la vocación científica y tecnológica del Instituto Politécnico Nacional y la sólida vinculación con los sectores productivo y social lo colocan como eje fundamental </w:t>
      </w:r>
      <w:r w:rsidR="00494949">
        <w:rPr>
          <w:rFonts w:ascii="Times New Roman" w:hAnsi="Times New Roman"/>
          <w:sz w:val="24"/>
          <w:szCs w:val="24"/>
        </w:rPr>
        <w:t>en</w:t>
      </w:r>
      <w:r w:rsidRPr="00BF5892">
        <w:rPr>
          <w:rFonts w:ascii="Times New Roman" w:hAnsi="Times New Roman"/>
          <w:sz w:val="24"/>
          <w:szCs w:val="24"/>
        </w:rPr>
        <w:t xml:space="preserve"> las grandes transformaciones y soluciones para el desarrollo económico, social e industrial del país. Al respecto, la vinculación ha resultado ser una de las estrategias más importantes para responder a estos retos, en la medida en que les permite atender requerimientos de </w:t>
      </w:r>
      <w:r w:rsidR="008A53D4">
        <w:rPr>
          <w:rFonts w:ascii="Times New Roman" w:hAnsi="Times New Roman"/>
          <w:sz w:val="24"/>
          <w:szCs w:val="24"/>
        </w:rPr>
        <w:t xml:space="preserve">los </w:t>
      </w:r>
      <w:r w:rsidRPr="00BF5892">
        <w:rPr>
          <w:rFonts w:ascii="Times New Roman" w:hAnsi="Times New Roman"/>
          <w:sz w:val="24"/>
          <w:szCs w:val="24"/>
        </w:rPr>
        <w:t>sectores productivo y social, retroalimentar sus funciones académicas en cuanto a calidad y pertinencia, y obtener recursos adicionales.</w:t>
      </w:r>
    </w:p>
    <w:p w:rsidR="005960D2" w:rsidRDefault="005960D2" w:rsidP="00BF5892">
      <w:pPr>
        <w:spacing w:after="0" w:line="360" w:lineRule="auto"/>
        <w:jc w:val="both"/>
        <w:rPr>
          <w:rFonts w:ascii="Times New Roman" w:hAnsi="Times New Roman"/>
          <w:sz w:val="24"/>
          <w:szCs w:val="24"/>
        </w:rPr>
      </w:pPr>
    </w:p>
    <w:p w:rsidR="00F40769" w:rsidRPr="00BF5892" w:rsidRDefault="000E56C3" w:rsidP="00BF5892">
      <w:pPr>
        <w:spacing w:after="0" w:line="360" w:lineRule="auto"/>
        <w:jc w:val="both"/>
        <w:rPr>
          <w:rFonts w:ascii="Times New Roman" w:hAnsi="Times New Roman"/>
          <w:sz w:val="24"/>
          <w:szCs w:val="24"/>
        </w:rPr>
      </w:pPr>
      <w:r w:rsidRPr="00BF5892">
        <w:rPr>
          <w:rFonts w:ascii="Times New Roman" w:hAnsi="Times New Roman"/>
          <w:sz w:val="24"/>
          <w:szCs w:val="24"/>
        </w:rPr>
        <w:t>La valoración social de la educación superior y la identificación de oportunidades de colaboración está hoy en d</w:t>
      </w:r>
      <w:r w:rsidR="00DB0A39" w:rsidRPr="00BF5892">
        <w:rPr>
          <w:rFonts w:ascii="Times New Roman" w:hAnsi="Times New Roman"/>
          <w:sz w:val="24"/>
          <w:szCs w:val="24"/>
        </w:rPr>
        <w:t>ía en</w:t>
      </w:r>
      <w:r w:rsidRPr="00BF5892">
        <w:rPr>
          <w:rFonts w:ascii="Times New Roman" w:hAnsi="Times New Roman"/>
          <w:sz w:val="24"/>
          <w:szCs w:val="24"/>
        </w:rPr>
        <w:t xml:space="preserve"> detrimento dado que a</w:t>
      </w:r>
      <w:r w:rsidR="00F40769" w:rsidRPr="00BF5892">
        <w:rPr>
          <w:rFonts w:ascii="Times New Roman" w:hAnsi="Times New Roman"/>
          <w:sz w:val="24"/>
          <w:szCs w:val="24"/>
        </w:rPr>
        <w:t xml:space="preserve"> pesar de que se reconoce su importancia, la vinculación entre las</w:t>
      </w:r>
      <w:r w:rsidRPr="00BF5892">
        <w:rPr>
          <w:rFonts w:ascii="Times New Roman" w:hAnsi="Times New Roman"/>
          <w:sz w:val="24"/>
          <w:szCs w:val="24"/>
        </w:rPr>
        <w:t xml:space="preserve"> Instituciones de Educación Superior</w:t>
      </w:r>
      <w:r w:rsidR="00F40769" w:rsidRPr="00BF5892">
        <w:rPr>
          <w:rFonts w:ascii="Times New Roman" w:hAnsi="Times New Roman"/>
          <w:sz w:val="24"/>
          <w:szCs w:val="24"/>
        </w:rPr>
        <w:t> y los diferentes sectores de la sociedad es aún escasa</w:t>
      </w:r>
      <w:r w:rsidRPr="00BF5892">
        <w:rPr>
          <w:rFonts w:ascii="Times New Roman" w:hAnsi="Times New Roman"/>
          <w:sz w:val="24"/>
          <w:szCs w:val="24"/>
        </w:rPr>
        <w:t xml:space="preserve">. </w:t>
      </w:r>
      <w:r w:rsidR="00F40769" w:rsidRPr="00BF5892">
        <w:rPr>
          <w:rFonts w:ascii="Times New Roman" w:hAnsi="Times New Roman"/>
          <w:sz w:val="24"/>
          <w:szCs w:val="24"/>
        </w:rPr>
        <w:t xml:space="preserve">El reto es establecer esquemas apropiados para una mayor participación social en su desarrollo, </w:t>
      </w:r>
      <w:r w:rsidRPr="00BF5892">
        <w:rPr>
          <w:rFonts w:ascii="Times New Roman" w:hAnsi="Times New Roman"/>
          <w:sz w:val="24"/>
          <w:szCs w:val="24"/>
        </w:rPr>
        <w:t>fortaleciendo</w:t>
      </w:r>
      <w:r w:rsidR="00F40769" w:rsidRPr="00BF5892">
        <w:rPr>
          <w:rFonts w:ascii="Times New Roman" w:hAnsi="Times New Roman"/>
          <w:sz w:val="24"/>
          <w:szCs w:val="24"/>
        </w:rPr>
        <w:t xml:space="preserve"> </w:t>
      </w:r>
      <w:r w:rsidRPr="00BF5892">
        <w:rPr>
          <w:rFonts w:ascii="Times New Roman" w:hAnsi="Times New Roman"/>
          <w:sz w:val="24"/>
          <w:szCs w:val="24"/>
        </w:rPr>
        <w:t xml:space="preserve">las </w:t>
      </w:r>
      <w:r w:rsidR="00F40769" w:rsidRPr="00BF5892">
        <w:rPr>
          <w:rFonts w:ascii="Times New Roman" w:hAnsi="Times New Roman"/>
          <w:sz w:val="24"/>
          <w:szCs w:val="24"/>
        </w:rPr>
        <w:t>instancias de vinculación con la sociedad y con el entorno inmediato</w:t>
      </w:r>
      <w:r w:rsidRPr="00BF5892">
        <w:rPr>
          <w:rFonts w:ascii="Times New Roman" w:hAnsi="Times New Roman"/>
          <w:sz w:val="24"/>
          <w:szCs w:val="24"/>
        </w:rPr>
        <w:t>.</w:t>
      </w:r>
    </w:p>
    <w:p w:rsidR="005960D2" w:rsidRDefault="005960D2" w:rsidP="00BF5892">
      <w:pPr>
        <w:spacing w:after="0" w:line="360" w:lineRule="auto"/>
        <w:jc w:val="both"/>
        <w:rPr>
          <w:rFonts w:ascii="Times New Roman" w:hAnsi="Times New Roman"/>
          <w:sz w:val="24"/>
          <w:szCs w:val="24"/>
        </w:rPr>
      </w:pPr>
    </w:p>
    <w:p w:rsidR="00F40769" w:rsidRPr="00BF5892" w:rsidRDefault="00F40769" w:rsidP="00BF5892">
      <w:pPr>
        <w:spacing w:after="0" w:line="360" w:lineRule="auto"/>
        <w:jc w:val="both"/>
        <w:rPr>
          <w:rFonts w:ascii="Times New Roman" w:hAnsi="Times New Roman"/>
          <w:sz w:val="24"/>
          <w:szCs w:val="24"/>
        </w:rPr>
      </w:pPr>
      <w:r w:rsidRPr="00BF5892">
        <w:rPr>
          <w:rFonts w:ascii="Times New Roman" w:hAnsi="Times New Roman"/>
          <w:sz w:val="24"/>
          <w:szCs w:val="24"/>
        </w:rPr>
        <w:lastRenderedPageBreak/>
        <w:t>En este sentido, la vinculación se ubica en una situación p</w:t>
      </w:r>
      <w:r w:rsidR="00A76309" w:rsidRPr="00BF5892">
        <w:rPr>
          <w:rFonts w:ascii="Times New Roman" w:hAnsi="Times New Roman"/>
          <w:sz w:val="24"/>
          <w:szCs w:val="24"/>
        </w:rPr>
        <w:t xml:space="preserve">rivilegiada como medio para que </w:t>
      </w:r>
      <w:r w:rsidRPr="00BF5892">
        <w:rPr>
          <w:rFonts w:ascii="Times New Roman" w:hAnsi="Times New Roman"/>
          <w:sz w:val="24"/>
          <w:szCs w:val="24"/>
        </w:rPr>
        <w:t>las </w:t>
      </w:r>
      <w:r w:rsidR="00494949">
        <w:rPr>
          <w:rFonts w:ascii="Times New Roman" w:hAnsi="Times New Roman"/>
          <w:sz w:val="24"/>
          <w:szCs w:val="24"/>
        </w:rPr>
        <w:t>i</w:t>
      </w:r>
      <w:r w:rsidR="000E56C3" w:rsidRPr="00BF5892">
        <w:rPr>
          <w:rFonts w:ascii="Times New Roman" w:hAnsi="Times New Roman"/>
          <w:sz w:val="24"/>
          <w:szCs w:val="24"/>
        </w:rPr>
        <w:t xml:space="preserve">nstituciones </w:t>
      </w:r>
      <w:r w:rsidR="00494949">
        <w:rPr>
          <w:rFonts w:ascii="Times New Roman" w:hAnsi="Times New Roman"/>
          <w:sz w:val="24"/>
          <w:szCs w:val="24"/>
        </w:rPr>
        <w:t xml:space="preserve">públicas </w:t>
      </w:r>
      <w:r w:rsidR="000E56C3" w:rsidRPr="00BF5892">
        <w:rPr>
          <w:rFonts w:ascii="Times New Roman" w:hAnsi="Times New Roman"/>
          <w:sz w:val="24"/>
          <w:szCs w:val="24"/>
        </w:rPr>
        <w:t xml:space="preserve">de </w:t>
      </w:r>
      <w:r w:rsidR="00494949">
        <w:rPr>
          <w:rFonts w:ascii="Times New Roman" w:hAnsi="Times New Roman"/>
          <w:sz w:val="24"/>
          <w:szCs w:val="24"/>
        </w:rPr>
        <w:t>e</w:t>
      </w:r>
      <w:r w:rsidR="000E56C3" w:rsidRPr="00BF5892">
        <w:rPr>
          <w:rFonts w:ascii="Times New Roman" w:hAnsi="Times New Roman"/>
          <w:sz w:val="24"/>
          <w:szCs w:val="24"/>
        </w:rPr>
        <w:t xml:space="preserve">ducación </w:t>
      </w:r>
      <w:r w:rsidR="00494949">
        <w:rPr>
          <w:rFonts w:ascii="Times New Roman" w:hAnsi="Times New Roman"/>
          <w:sz w:val="24"/>
          <w:szCs w:val="24"/>
        </w:rPr>
        <w:t>s</w:t>
      </w:r>
      <w:r w:rsidR="000E56C3" w:rsidRPr="00BF5892">
        <w:rPr>
          <w:rFonts w:ascii="Times New Roman" w:hAnsi="Times New Roman"/>
          <w:sz w:val="24"/>
          <w:szCs w:val="24"/>
        </w:rPr>
        <w:t>uperior</w:t>
      </w:r>
      <w:r w:rsidRPr="00BF5892">
        <w:rPr>
          <w:rFonts w:ascii="Times New Roman" w:hAnsi="Times New Roman"/>
          <w:sz w:val="24"/>
          <w:szCs w:val="24"/>
        </w:rPr>
        <w:t xml:space="preserve"> se posicionen socialmente como instituciones generadoras no sólo de profesionistas, sino </w:t>
      </w:r>
      <w:r w:rsidR="00494949">
        <w:rPr>
          <w:rFonts w:ascii="Times New Roman" w:hAnsi="Times New Roman"/>
          <w:sz w:val="24"/>
          <w:szCs w:val="24"/>
        </w:rPr>
        <w:t xml:space="preserve">también </w:t>
      </w:r>
      <w:r w:rsidRPr="00BF5892">
        <w:rPr>
          <w:rFonts w:ascii="Times New Roman" w:hAnsi="Times New Roman"/>
          <w:sz w:val="24"/>
          <w:szCs w:val="24"/>
        </w:rPr>
        <w:t xml:space="preserve">de conocimiento y propuestas </w:t>
      </w:r>
      <w:r w:rsidR="000E56C3" w:rsidRPr="00BF5892">
        <w:rPr>
          <w:rFonts w:ascii="Times New Roman" w:hAnsi="Times New Roman"/>
          <w:sz w:val="24"/>
          <w:szCs w:val="24"/>
        </w:rPr>
        <w:t>de desarrollo tecnológico</w:t>
      </w:r>
      <w:r w:rsidR="00DB0A39" w:rsidRPr="00BF5892">
        <w:rPr>
          <w:rFonts w:ascii="Times New Roman" w:hAnsi="Times New Roman"/>
          <w:sz w:val="24"/>
          <w:szCs w:val="24"/>
        </w:rPr>
        <w:t>. Por tanto, l</w:t>
      </w:r>
      <w:r w:rsidRPr="00BF5892">
        <w:rPr>
          <w:rFonts w:ascii="Times New Roman" w:hAnsi="Times New Roman"/>
          <w:sz w:val="24"/>
          <w:szCs w:val="24"/>
        </w:rPr>
        <w:t xml:space="preserve">os proyectos vinculados pueden convertirse en un instrumento eficaz </w:t>
      </w:r>
      <w:r w:rsidR="00637272">
        <w:rPr>
          <w:rFonts w:ascii="Times New Roman" w:hAnsi="Times New Roman"/>
          <w:sz w:val="24"/>
          <w:szCs w:val="24"/>
        </w:rPr>
        <w:t>para</w:t>
      </w:r>
      <w:r w:rsidRPr="00BF5892">
        <w:rPr>
          <w:rFonts w:ascii="Times New Roman" w:hAnsi="Times New Roman"/>
          <w:sz w:val="24"/>
          <w:szCs w:val="24"/>
        </w:rPr>
        <w:t xml:space="preserve"> promo</w:t>
      </w:r>
      <w:r w:rsidR="00637272">
        <w:rPr>
          <w:rFonts w:ascii="Times New Roman" w:hAnsi="Times New Roman"/>
          <w:sz w:val="24"/>
          <w:szCs w:val="24"/>
        </w:rPr>
        <w:t>ver a</w:t>
      </w:r>
      <w:r w:rsidR="00C40E34" w:rsidRPr="00BF5892">
        <w:rPr>
          <w:rFonts w:ascii="Times New Roman" w:hAnsi="Times New Roman"/>
          <w:sz w:val="24"/>
          <w:szCs w:val="24"/>
        </w:rPr>
        <w:t xml:space="preserve"> las Instituciones de Educación Superior</w:t>
      </w:r>
      <w:r w:rsidR="00637272">
        <w:rPr>
          <w:rFonts w:ascii="Times New Roman" w:hAnsi="Times New Roman"/>
          <w:sz w:val="24"/>
          <w:szCs w:val="24"/>
        </w:rPr>
        <w:t xml:space="preserve"> mediante la </w:t>
      </w:r>
      <w:r w:rsidRPr="00BF5892">
        <w:rPr>
          <w:rFonts w:ascii="Times New Roman" w:hAnsi="Times New Roman"/>
          <w:sz w:val="24"/>
          <w:szCs w:val="24"/>
        </w:rPr>
        <w:t>interacción de conocimiento mutuo con los sectores.</w:t>
      </w:r>
    </w:p>
    <w:p w:rsidR="005960D2" w:rsidRDefault="005960D2" w:rsidP="00BF5892">
      <w:pPr>
        <w:spacing w:after="0" w:line="360" w:lineRule="auto"/>
        <w:jc w:val="both"/>
        <w:rPr>
          <w:rFonts w:ascii="Times New Roman" w:hAnsi="Times New Roman"/>
          <w:b/>
          <w:sz w:val="24"/>
          <w:szCs w:val="24"/>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2D258A" w:rsidRDefault="002D258A" w:rsidP="002D258A">
      <w:pPr>
        <w:shd w:val="clear" w:color="auto" w:fill="FFFFFF"/>
        <w:spacing w:after="0" w:line="360" w:lineRule="auto"/>
        <w:jc w:val="both"/>
        <w:rPr>
          <w:rFonts w:eastAsia="Times New Roman" w:cs="Calibri"/>
          <w:color w:val="7030A0"/>
          <w:sz w:val="28"/>
          <w:szCs w:val="28"/>
          <w:lang w:val="es-ES_tradnl" w:eastAsia="es-MX"/>
        </w:rPr>
      </w:pPr>
    </w:p>
    <w:p w:rsidR="003B4856" w:rsidRPr="00BF5892" w:rsidRDefault="002D258A" w:rsidP="002D258A">
      <w:pPr>
        <w:shd w:val="clear" w:color="auto" w:fill="FFFFFF"/>
        <w:spacing w:after="0" w:line="360" w:lineRule="auto"/>
        <w:jc w:val="both"/>
        <w:rPr>
          <w:rFonts w:ascii="Times New Roman" w:hAnsi="Times New Roman"/>
          <w:b/>
          <w:sz w:val="24"/>
          <w:szCs w:val="24"/>
        </w:rPr>
      </w:pPr>
      <w:r>
        <w:rPr>
          <w:rFonts w:eastAsia="Times New Roman" w:cs="Calibri"/>
          <w:color w:val="7030A0"/>
          <w:sz w:val="28"/>
          <w:szCs w:val="28"/>
          <w:lang w:val="es-ES_tradnl" w:eastAsia="es-MX"/>
        </w:rPr>
        <w:lastRenderedPageBreak/>
        <w:t>Bibliografía</w:t>
      </w:r>
    </w:p>
    <w:p w:rsidR="00E637C6" w:rsidRDefault="00E637C6" w:rsidP="00E637C6">
      <w:pPr>
        <w:spacing w:after="0" w:line="360" w:lineRule="auto"/>
        <w:ind w:left="709" w:hanging="709"/>
        <w:jc w:val="both"/>
        <w:rPr>
          <w:rFonts w:ascii="Times New Roman" w:hAnsi="Times New Roman"/>
          <w:sz w:val="24"/>
          <w:szCs w:val="24"/>
        </w:rPr>
      </w:pPr>
      <w:proofErr w:type="spellStart"/>
      <w:r w:rsidRPr="00E637C6">
        <w:rPr>
          <w:rFonts w:ascii="Times New Roman" w:hAnsi="Times New Roman"/>
          <w:sz w:val="24"/>
          <w:szCs w:val="24"/>
        </w:rPr>
        <w:t>Albata</w:t>
      </w:r>
      <w:proofErr w:type="spellEnd"/>
      <w:r w:rsidRPr="00E637C6">
        <w:rPr>
          <w:rFonts w:ascii="Times New Roman" w:hAnsi="Times New Roman"/>
          <w:sz w:val="24"/>
          <w:szCs w:val="24"/>
        </w:rPr>
        <w:t xml:space="preserve"> A. (1991). </w:t>
      </w:r>
      <w:r w:rsidRPr="00E637C6">
        <w:rPr>
          <w:rFonts w:ascii="Times New Roman" w:hAnsi="Times New Roman"/>
          <w:i/>
          <w:sz w:val="24"/>
          <w:szCs w:val="24"/>
        </w:rPr>
        <w:t>Alta tecnología como estrategia de desarrollo. El caso de Israel.  En Camino moderno al desarrollo. El rol de la gestión Tecnológica.</w:t>
      </w:r>
      <w:r w:rsidRPr="00E637C6">
        <w:rPr>
          <w:rFonts w:ascii="Times New Roman" w:hAnsi="Times New Roman"/>
          <w:sz w:val="24"/>
          <w:szCs w:val="24"/>
        </w:rPr>
        <w:t xml:space="preserve"> Santiago de Chile. CINDA</w:t>
      </w:r>
    </w:p>
    <w:p w:rsidR="00E637C6" w:rsidRDefault="00E637C6" w:rsidP="00E637C6">
      <w:pPr>
        <w:spacing w:after="0" w:line="360" w:lineRule="auto"/>
        <w:ind w:left="709" w:hanging="709"/>
        <w:jc w:val="both"/>
        <w:rPr>
          <w:rFonts w:ascii="Times New Roman" w:hAnsi="Times New Roman"/>
          <w:sz w:val="24"/>
          <w:szCs w:val="24"/>
        </w:rPr>
      </w:pPr>
      <w:proofErr w:type="spellStart"/>
      <w:r w:rsidRPr="00E637C6">
        <w:rPr>
          <w:rFonts w:ascii="Times New Roman" w:hAnsi="Times New Roman"/>
          <w:sz w:val="24"/>
          <w:szCs w:val="24"/>
        </w:rPr>
        <w:t>Alcántar</w:t>
      </w:r>
      <w:proofErr w:type="spellEnd"/>
      <w:r w:rsidRPr="00E637C6">
        <w:rPr>
          <w:rFonts w:ascii="Times New Roman" w:hAnsi="Times New Roman"/>
          <w:sz w:val="24"/>
          <w:szCs w:val="24"/>
        </w:rPr>
        <w:t xml:space="preserve"> Enríquez Víctor Manuel (2004). </w:t>
      </w:r>
      <w:r w:rsidRPr="00E637C6">
        <w:rPr>
          <w:rFonts w:ascii="Times New Roman" w:hAnsi="Times New Roman"/>
          <w:i/>
          <w:sz w:val="24"/>
          <w:szCs w:val="24"/>
        </w:rPr>
        <w:t>La vinculación como instrumento de imagen y posicionamiento de las Instituciones de Educación Superior</w:t>
      </w:r>
      <w:r w:rsidRPr="00E637C6">
        <w:rPr>
          <w:rFonts w:ascii="Times New Roman" w:hAnsi="Times New Roman"/>
          <w:sz w:val="24"/>
          <w:szCs w:val="24"/>
        </w:rPr>
        <w:t xml:space="preserve"> [en línea]. Recuperado el 03 de marzo del 2016 de http://redie.uabc.mx/vol6no1/contenido-enriquez.html.</w:t>
      </w:r>
    </w:p>
    <w:p w:rsidR="00E637C6" w:rsidRPr="00E637C6" w:rsidRDefault="00E637C6" w:rsidP="00E637C6">
      <w:pPr>
        <w:spacing w:after="0" w:line="360" w:lineRule="auto"/>
        <w:ind w:left="709" w:hanging="709"/>
        <w:jc w:val="both"/>
        <w:rPr>
          <w:rFonts w:ascii="Times New Roman" w:hAnsi="Times New Roman"/>
          <w:i/>
          <w:sz w:val="24"/>
          <w:szCs w:val="24"/>
        </w:rPr>
      </w:pPr>
      <w:r w:rsidRPr="00E637C6">
        <w:rPr>
          <w:rFonts w:ascii="Times New Roman" w:hAnsi="Times New Roman"/>
          <w:sz w:val="24"/>
          <w:szCs w:val="24"/>
        </w:rPr>
        <w:t xml:space="preserve">Flores de Dios González Carlos Armando (2006). </w:t>
      </w:r>
      <w:r w:rsidRPr="00E637C6">
        <w:rPr>
          <w:rFonts w:ascii="Times New Roman" w:hAnsi="Times New Roman"/>
          <w:i/>
          <w:sz w:val="24"/>
          <w:szCs w:val="24"/>
        </w:rPr>
        <w:t xml:space="preserve">Estrategias aplicadas en el </w:t>
      </w:r>
      <w:proofErr w:type="spellStart"/>
      <w:r w:rsidRPr="00E637C6">
        <w:rPr>
          <w:rFonts w:ascii="Times New Roman" w:hAnsi="Times New Roman"/>
          <w:i/>
          <w:sz w:val="24"/>
          <w:szCs w:val="24"/>
        </w:rPr>
        <w:t>CECyT</w:t>
      </w:r>
      <w:proofErr w:type="spellEnd"/>
      <w:r w:rsidRPr="00E637C6">
        <w:rPr>
          <w:rFonts w:ascii="Times New Roman" w:hAnsi="Times New Roman"/>
          <w:i/>
          <w:sz w:val="24"/>
          <w:szCs w:val="24"/>
        </w:rPr>
        <w:t xml:space="preserve"> No. 5 “Benito Juárez” conducentes al Modelo Educativo del IPN.</w:t>
      </w:r>
      <w:r w:rsidRPr="00E637C6">
        <w:rPr>
          <w:rFonts w:ascii="Times New Roman" w:hAnsi="Times New Roman"/>
          <w:sz w:val="24"/>
          <w:szCs w:val="24"/>
        </w:rPr>
        <w:t xml:space="preserve"> </w:t>
      </w:r>
      <w:proofErr w:type="spellStart"/>
      <w:r w:rsidRPr="00E637C6">
        <w:rPr>
          <w:rFonts w:ascii="Times New Roman" w:hAnsi="Times New Roman"/>
          <w:sz w:val="24"/>
          <w:szCs w:val="24"/>
        </w:rPr>
        <w:t>D.f.</w:t>
      </w:r>
      <w:proofErr w:type="spellEnd"/>
      <w:r w:rsidRPr="00E637C6">
        <w:rPr>
          <w:rFonts w:ascii="Times New Roman" w:hAnsi="Times New Roman"/>
          <w:sz w:val="24"/>
          <w:szCs w:val="24"/>
        </w:rPr>
        <w:t>,</w:t>
      </w:r>
      <w:r w:rsidRPr="00E637C6">
        <w:rPr>
          <w:rFonts w:ascii="Times New Roman" w:hAnsi="Times New Roman"/>
          <w:i/>
          <w:sz w:val="24"/>
          <w:szCs w:val="24"/>
        </w:rPr>
        <w:t xml:space="preserve"> </w:t>
      </w:r>
      <w:r w:rsidRPr="00E637C6">
        <w:rPr>
          <w:rFonts w:ascii="Times New Roman" w:hAnsi="Times New Roman"/>
          <w:sz w:val="24"/>
          <w:szCs w:val="24"/>
        </w:rPr>
        <w:t>México.</w:t>
      </w:r>
    </w:p>
    <w:p w:rsidR="00E637C6" w:rsidRDefault="00E637C6" w:rsidP="00E637C6">
      <w:pPr>
        <w:spacing w:after="0" w:line="360" w:lineRule="auto"/>
        <w:ind w:left="709" w:hanging="709"/>
        <w:jc w:val="both"/>
        <w:rPr>
          <w:rFonts w:ascii="Times New Roman" w:hAnsi="Times New Roman"/>
          <w:sz w:val="24"/>
          <w:szCs w:val="24"/>
        </w:rPr>
      </w:pPr>
      <w:r w:rsidRPr="00E637C6">
        <w:rPr>
          <w:rFonts w:ascii="Times New Roman" w:hAnsi="Times New Roman"/>
          <w:sz w:val="24"/>
          <w:szCs w:val="24"/>
        </w:rPr>
        <w:t xml:space="preserve">Giacomo, </w:t>
      </w:r>
      <w:proofErr w:type="spellStart"/>
      <w:r w:rsidRPr="00E637C6">
        <w:rPr>
          <w:rFonts w:ascii="Times New Roman" w:hAnsi="Times New Roman"/>
          <w:sz w:val="24"/>
          <w:szCs w:val="24"/>
        </w:rPr>
        <w:t>Gould</w:t>
      </w:r>
      <w:proofErr w:type="spellEnd"/>
      <w:r w:rsidRPr="00E637C6">
        <w:rPr>
          <w:rFonts w:ascii="Times New Roman" w:hAnsi="Times New Roman"/>
          <w:sz w:val="24"/>
          <w:szCs w:val="24"/>
        </w:rPr>
        <w:t xml:space="preserve"> </w:t>
      </w:r>
      <w:proofErr w:type="spellStart"/>
      <w:r w:rsidRPr="00E637C6">
        <w:rPr>
          <w:rFonts w:ascii="Times New Roman" w:hAnsi="Times New Roman"/>
          <w:sz w:val="24"/>
          <w:szCs w:val="24"/>
        </w:rPr>
        <w:t>Bei</w:t>
      </w:r>
      <w:proofErr w:type="spellEnd"/>
      <w:r w:rsidRPr="00E637C6">
        <w:rPr>
          <w:rFonts w:ascii="Times New Roman" w:hAnsi="Times New Roman"/>
          <w:sz w:val="24"/>
          <w:szCs w:val="24"/>
        </w:rPr>
        <w:t xml:space="preserve"> (2002).  </w:t>
      </w:r>
      <w:r w:rsidRPr="00E637C6">
        <w:rPr>
          <w:rFonts w:ascii="Times New Roman" w:hAnsi="Times New Roman"/>
          <w:i/>
          <w:sz w:val="24"/>
          <w:szCs w:val="24"/>
        </w:rPr>
        <w:t>La Administración de la Vinculación ¿Cómo hacer qué</w:t>
      </w:r>
      <w:proofErr w:type="gramStart"/>
      <w:r w:rsidRPr="00E637C6">
        <w:rPr>
          <w:rFonts w:ascii="Times New Roman" w:hAnsi="Times New Roman"/>
          <w:i/>
          <w:sz w:val="24"/>
          <w:szCs w:val="24"/>
        </w:rPr>
        <w:t>?.</w:t>
      </w:r>
      <w:proofErr w:type="gramEnd"/>
      <w:r w:rsidRPr="00E637C6">
        <w:rPr>
          <w:rFonts w:ascii="Times New Roman" w:hAnsi="Times New Roman"/>
          <w:sz w:val="24"/>
          <w:szCs w:val="24"/>
        </w:rPr>
        <w:t xml:space="preserve">  Tomo I. México. SEP.</w:t>
      </w:r>
    </w:p>
    <w:p w:rsidR="00E637C6" w:rsidRDefault="00E637C6" w:rsidP="00E637C6">
      <w:pPr>
        <w:spacing w:after="0" w:line="360" w:lineRule="auto"/>
        <w:ind w:left="709" w:hanging="709"/>
        <w:jc w:val="both"/>
        <w:rPr>
          <w:rFonts w:ascii="Times New Roman" w:hAnsi="Times New Roman"/>
          <w:sz w:val="24"/>
          <w:szCs w:val="24"/>
        </w:rPr>
      </w:pPr>
      <w:r w:rsidRPr="00E637C6">
        <w:rPr>
          <w:rFonts w:ascii="Times New Roman" w:hAnsi="Times New Roman"/>
          <w:sz w:val="24"/>
          <w:szCs w:val="24"/>
        </w:rPr>
        <w:t xml:space="preserve">IPN (2011). </w:t>
      </w:r>
      <w:r w:rsidRPr="00E637C6">
        <w:rPr>
          <w:rFonts w:ascii="Times New Roman" w:hAnsi="Times New Roman"/>
          <w:i/>
          <w:sz w:val="24"/>
          <w:szCs w:val="24"/>
        </w:rPr>
        <w:t xml:space="preserve">Vinculación </w:t>
      </w:r>
      <w:r w:rsidRPr="00E637C6">
        <w:rPr>
          <w:rFonts w:ascii="Times New Roman" w:hAnsi="Times New Roman"/>
          <w:sz w:val="24"/>
          <w:szCs w:val="24"/>
        </w:rPr>
        <w:t xml:space="preserve">[en línea]. Recuperado el 18 de marzo de 2016 de </w:t>
      </w:r>
      <w:hyperlink r:id="rId11" w:history="1">
        <w:r w:rsidRPr="00E637C6">
          <w:rPr>
            <w:rStyle w:val="Hipervnculo"/>
            <w:rFonts w:ascii="Times New Roman" w:hAnsi="Times New Roman"/>
            <w:color w:val="auto"/>
            <w:sz w:val="24"/>
            <w:szCs w:val="24"/>
            <w:u w:val="none"/>
          </w:rPr>
          <w:t>http://www.ipn.mx/Paginas/Vinculacion.aspx</w:t>
        </w:r>
      </w:hyperlink>
    </w:p>
    <w:p w:rsidR="00DD01AE" w:rsidRPr="00E637C6" w:rsidRDefault="00B67BEB" w:rsidP="00E637C6">
      <w:pPr>
        <w:spacing w:after="0" w:line="360" w:lineRule="auto"/>
        <w:ind w:left="709" w:hanging="709"/>
        <w:jc w:val="both"/>
        <w:rPr>
          <w:rFonts w:ascii="Times New Roman" w:hAnsi="Times New Roman"/>
          <w:sz w:val="24"/>
          <w:szCs w:val="24"/>
        </w:rPr>
      </w:pPr>
      <w:r w:rsidRPr="00E637C6">
        <w:rPr>
          <w:rFonts w:ascii="Times New Roman" w:hAnsi="Times New Roman"/>
          <w:sz w:val="24"/>
          <w:szCs w:val="24"/>
        </w:rPr>
        <w:t xml:space="preserve">Instituto Politécnico Nacional </w:t>
      </w:r>
      <w:r w:rsidR="00DD01AE" w:rsidRPr="00E637C6">
        <w:rPr>
          <w:rFonts w:ascii="Times New Roman" w:hAnsi="Times New Roman"/>
          <w:sz w:val="24"/>
          <w:szCs w:val="24"/>
        </w:rPr>
        <w:t xml:space="preserve">(2003). </w:t>
      </w:r>
      <w:r w:rsidR="00DD01AE" w:rsidRPr="00E637C6">
        <w:rPr>
          <w:rFonts w:ascii="Times New Roman" w:hAnsi="Times New Roman"/>
          <w:i/>
          <w:sz w:val="24"/>
          <w:szCs w:val="24"/>
        </w:rPr>
        <w:t>Un nuevo Modelo Educativo para el IPN (volumen 1</w:t>
      </w:r>
      <w:r w:rsidR="001D5834" w:rsidRPr="00E637C6">
        <w:rPr>
          <w:rFonts w:ascii="Times New Roman" w:hAnsi="Times New Roman"/>
          <w:sz w:val="24"/>
          <w:szCs w:val="24"/>
        </w:rPr>
        <w:t xml:space="preserve">). </w:t>
      </w:r>
      <w:proofErr w:type="spellStart"/>
      <w:r w:rsidR="001D5834" w:rsidRPr="00E637C6">
        <w:rPr>
          <w:rFonts w:ascii="Times New Roman" w:hAnsi="Times New Roman"/>
          <w:sz w:val="24"/>
          <w:szCs w:val="24"/>
        </w:rPr>
        <w:t>México</w:t>
      </w:r>
      <w:proofErr w:type="gramStart"/>
      <w:r w:rsidR="00D01E32" w:rsidRPr="00E637C6">
        <w:rPr>
          <w:rFonts w:ascii="Times New Roman" w:hAnsi="Times New Roman"/>
          <w:sz w:val="24"/>
          <w:szCs w:val="24"/>
        </w:rPr>
        <w:t>:IPN</w:t>
      </w:r>
      <w:proofErr w:type="spellEnd"/>
      <w:proofErr w:type="gramEnd"/>
      <w:r w:rsidR="001D5834" w:rsidRPr="00E637C6">
        <w:rPr>
          <w:rFonts w:ascii="Times New Roman" w:hAnsi="Times New Roman"/>
          <w:sz w:val="24"/>
          <w:szCs w:val="24"/>
        </w:rPr>
        <w:t>.</w:t>
      </w:r>
    </w:p>
    <w:p w:rsidR="00D01E32" w:rsidRPr="00E637C6" w:rsidRDefault="00B67BEB" w:rsidP="00E637C6">
      <w:pPr>
        <w:spacing w:after="0" w:line="360" w:lineRule="auto"/>
        <w:ind w:left="709" w:hanging="709"/>
        <w:jc w:val="both"/>
        <w:rPr>
          <w:rFonts w:ascii="Times New Roman" w:hAnsi="Times New Roman"/>
          <w:sz w:val="24"/>
          <w:szCs w:val="24"/>
        </w:rPr>
      </w:pPr>
      <w:r w:rsidRPr="00E637C6">
        <w:rPr>
          <w:rFonts w:ascii="Times New Roman" w:hAnsi="Times New Roman"/>
          <w:sz w:val="24"/>
          <w:szCs w:val="24"/>
        </w:rPr>
        <w:t xml:space="preserve">Instituto Politécnico Nacional </w:t>
      </w:r>
      <w:r w:rsidR="00D01E32" w:rsidRPr="00E637C6">
        <w:rPr>
          <w:rFonts w:ascii="Times New Roman" w:hAnsi="Times New Roman"/>
          <w:sz w:val="24"/>
          <w:szCs w:val="24"/>
        </w:rPr>
        <w:t xml:space="preserve">(2004) Modelo de Integración Social del IPN. Programa Estratégico de Vinculación, Internacionalización y Cooperación </w:t>
      </w:r>
      <w:r w:rsidR="00D01E32" w:rsidRPr="00E637C6">
        <w:rPr>
          <w:rFonts w:ascii="Times New Roman" w:hAnsi="Times New Roman"/>
          <w:i/>
          <w:sz w:val="24"/>
          <w:szCs w:val="24"/>
        </w:rPr>
        <w:t>(volumen 6</w:t>
      </w:r>
      <w:r w:rsidR="00D01E32" w:rsidRPr="00E637C6">
        <w:rPr>
          <w:rFonts w:ascii="Times New Roman" w:hAnsi="Times New Roman"/>
          <w:sz w:val="24"/>
          <w:szCs w:val="24"/>
        </w:rPr>
        <w:t xml:space="preserve">). </w:t>
      </w:r>
      <w:proofErr w:type="spellStart"/>
      <w:r w:rsidR="00D01E32" w:rsidRPr="00E637C6">
        <w:rPr>
          <w:rFonts w:ascii="Times New Roman" w:hAnsi="Times New Roman"/>
          <w:sz w:val="24"/>
          <w:szCs w:val="24"/>
        </w:rPr>
        <w:t>México</w:t>
      </w:r>
      <w:proofErr w:type="gramStart"/>
      <w:r w:rsidR="00D01E32" w:rsidRPr="00E637C6">
        <w:rPr>
          <w:rFonts w:ascii="Times New Roman" w:hAnsi="Times New Roman"/>
          <w:sz w:val="24"/>
          <w:szCs w:val="24"/>
        </w:rPr>
        <w:t>:IPN</w:t>
      </w:r>
      <w:proofErr w:type="spellEnd"/>
      <w:proofErr w:type="gramEnd"/>
    </w:p>
    <w:p w:rsidR="00B67BEB" w:rsidRPr="00E637C6" w:rsidRDefault="00B67BEB" w:rsidP="00E637C6">
      <w:pPr>
        <w:spacing w:after="0" w:line="360" w:lineRule="auto"/>
        <w:ind w:left="709" w:hanging="709"/>
        <w:jc w:val="both"/>
        <w:rPr>
          <w:rFonts w:ascii="Times New Roman" w:hAnsi="Times New Roman"/>
          <w:sz w:val="24"/>
          <w:szCs w:val="24"/>
        </w:rPr>
      </w:pPr>
      <w:r w:rsidRPr="00E637C6">
        <w:rPr>
          <w:rFonts w:ascii="Times New Roman" w:hAnsi="Times New Roman"/>
          <w:sz w:val="24"/>
          <w:szCs w:val="24"/>
        </w:rPr>
        <w:t>Instituto Politécnico Nacional (2001). Programa de Desarrollo Institucional, 2001-2006, México, IPN.</w:t>
      </w:r>
    </w:p>
    <w:p w:rsidR="004A669C" w:rsidRPr="00E637C6" w:rsidRDefault="004A669C" w:rsidP="00E637C6">
      <w:pPr>
        <w:spacing w:after="0" w:line="360" w:lineRule="auto"/>
        <w:ind w:left="709" w:hanging="709"/>
        <w:jc w:val="both"/>
        <w:rPr>
          <w:rFonts w:ascii="Times New Roman" w:hAnsi="Times New Roman"/>
          <w:sz w:val="24"/>
          <w:szCs w:val="24"/>
        </w:rPr>
      </w:pPr>
      <w:r w:rsidRPr="00E637C6">
        <w:rPr>
          <w:rFonts w:ascii="Times New Roman" w:hAnsi="Times New Roman"/>
          <w:sz w:val="24"/>
          <w:szCs w:val="24"/>
        </w:rPr>
        <w:t xml:space="preserve">Instituto Politécnico Nacional (2008) </w:t>
      </w:r>
      <w:r w:rsidRPr="00E637C6">
        <w:rPr>
          <w:rFonts w:ascii="Times New Roman" w:hAnsi="Times New Roman"/>
          <w:i/>
          <w:sz w:val="24"/>
          <w:szCs w:val="24"/>
        </w:rPr>
        <w:t>Reglamento de Integración Social del Instituto Politécnico Nacional</w:t>
      </w:r>
      <w:r w:rsidRPr="00E637C6">
        <w:rPr>
          <w:rFonts w:ascii="Times New Roman" w:hAnsi="Times New Roman"/>
          <w:sz w:val="24"/>
          <w:szCs w:val="24"/>
        </w:rPr>
        <w:t>. México: IPN</w:t>
      </w:r>
    </w:p>
    <w:p w:rsidR="004A669C" w:rsidRPr="00E637C6" w:rsidRDefault="00475AAB" w:rsidP="00E637C6">
      <w:pPr>
        <w:spacing w:after="0" w:line="360" w:lineRule="auto"/>
        <w:ind w:left="709" w:hanging="709"/>
        <w:jc w:val="both"/>
        <w:rPr>
          <w:rFonts w:ascii="Times New Roman" w:hAnsi="Times New Roman"/>
          <w:sz w:val="24"/>
          <w:szCs w:val="24"/>
        </w:rPr>
      </w:pPr>
      <w:r w:rsidRPr="00E637C6">
        <w:rPr>
          <w:rFonts w:ascii="Times New Roman" w:hAnsi="Times New Roman"/>
          <w:sz w:val="24"/>
          <w:szCs w:val="24"/>
        </w:rPr>
        <w:t xml:space="preserve">Instituto Politécnico Nacional (2008) Lineamientos  que regulan la programación de recursos. México IPN Secretaría de Administración </w:t>
      </w:r>
    </w:p>
    <w:p w:rsidR="00C26E17" w:rsidRPr="00E637C6" w:rsidRDefault="00C26E17" w:rsidP="00E637C6">
      <w:pPr>
        <w:spacing w:after="0" w:line="360" w:lineRule="auto"/>
        <w:ind w:left="709" w:hanging="709"/>
        <w:jc w:val="both"/>
        <w:rPr>
          <w:rFonts w:ascii="Times New Roman" w:hAnsi="Times New Roman"/>
          <w:sz w:val="24"/>
          <w:szCs w:val="24"/>
        </w:rPr>
      </w:pPr>
      <w:r w:rsidRPr="00E637C6">
        <w:rPr>
          <w:rFonts w:ascii="Times New Roman" w:hAnsi="Times New Roman"/>
          <w:sz w:val="24"/>
          <w:szCs w:val="24"/>
        </w:rPr>
        <w:t>Sebastián, Jesús (2002). Diagnóstico preliminar y recomendaciones para el diseño de una política de internacionalización del Instituto Politécnico Nacional de México. IPN- documento interno de trabajo.</w:t>
      </w:r>
    </w:p>
    <w:p w:rsidR="00D01E32" w:rsidRPr="00E637C6" w:rsidRDefault="00B67BEB" w:rsidP="00E637C6">
      <w:pPr>
        <w:spacing w:after="0" w:line="360" w:lineRule="auto"/>
        <w:ind w:left="709" w:hanging="709"/>
        <w:jc w:val="both"/>
        <w:rPr>
          <w:rFonts w:ascii="Times New Roman" w:hAnsi="Times New Roman"/>
          <w:sz w:val="24"/>
          <w:szCs w:val="24"/>
        </w:rPr>
      </w:pPr>
      <w:r w:rsidRPr="00E637C6">
        <w:rPr>
          <w:rFonts w:ascii="Times New Roman" w:hAnsi="Times New Roman"/>
          <w:sz w:val="24"/>
          <w:szCs w:val="24"/>
        </w:rPr>
        <w:t>Secretaría de Educación Pública (2001). Programa Nacional de Educación 2001-2006, México, SEP, primera edición</w:t>
      </w:r>
    </w:p>
    <w:p w:rsidR="003B4856" w:rsidRPr="00E637C6" w:rsidRDefault="00040B91" w:rsidP="00E637C6">
      <w:pPr>
        <w:spacing w:after="0" w:line="360" w:lineRule="auto"/>
        <w:ind w:left="709" w:hanging="709"/>
        <w:jc w:val="both"/>
        <w:rPr>
          <w:rFonts w:ascii="Times New Roman" w:hAnsi="Times New Roman"/>
          <w:sz w:val="24"/>
          <w:szCs w:val="24"/>
        </w:rPr>
      </w:pPr>
      <w:r w:rsidRPr="00E637C6">
        <w:rPr>
          <w:rStyle w:val="Hipervnculo"/>
          <w:rFonts w:ascii="Times New Roman" w:hAnsi="Times New Roman"/>
          <w:color w:val="auto"/>
          <w:sz w:val="24"/>
          <w:szCs w:val="24"/>
          <w:u w:val="none"/>
        </w:rPr>
        <w:t>Sánchez Garfias Flavio A.</w:t>
      </w:r>
      <w:r w:rsidR="00DD01AE" w:rsidRPr="00E637C6">
        <w:rPr>
          <w:rStyle w:val="Hipervnculo"/>
          <w:rFonts w:ascii="Times New Roman" w:hAnsi="Times New Roman"/>
          <w:color w:val="auto"/>
          <w:sz w:val="24"/>
          <w:szCs w:val="24"/>
          <w:u w:val="none"/>
        </w:rPr>
        <w:t xml:space="preserve"> </w:t>
      </w:r>
      <w:r w:rsidR="00DD01AE" w:rsidRPr="00E637C6">
        <w:rPr>
          <w:rStyle w:val="Hipervnculo"/>
          <w:rFonts w:ascii="Times New Roman" w:hAnsi="Times New Roman"/>
          <w:i/>
          <w:color w:val="auto"/>
          <w:sz w:val="24"/>
          <w:szCs w:val="24"/>
          <w:u w:val="none"/>
        </w:rPr>
        <w:t>Informe Anual de Actividades, Peri</w:t>
      </w:r>
      <w:r w:rsidRPr="00E637C6">
        <w:rPr>
          <w:rStyle w:val="Hipervnculo"/>
          <w:rFonts w:ascii="Times New Roman" w:hAnsi="Times New Roman"/>
          <w:i/>
          <w:color w:val="auto"/>
          <w:sz w:val="24"/>
          <w:szCs w:val="24"/>
          <w:u w:val="none"/>
        </w:rPr>
        <w:t>odo de Enero a Diciembre de 2015</w:t>
      </w:r>
      <w:r w:rsidRPr="00E637C6">
        <w:rPr>
          <w:rStyle w:val="Hipervnculo"/>
          <w:rFonts w:ascii="Times New Roman" w:hAnsi="Times New Roman"/>
          <w:color w:val="auto"/>
          <w:sz w:val="24"/>
          <w:szCs w:val="24"/>
          <w:u w:val="none"/>
        </w:rPr>
        <w:t xml:space="preserve">. </w:t>
      </w:r>
      <w:r w:rsidR="00DD01AE" w:rsidRPr="00E637C6">
        <w:rPr>
          <w:rStyle w:val="Hipervnculo"/>
          <w:rFonts w:ascii="Times New Roman" w:hAnsi="Times New Roman"/>
          <w:color w:val="auto"/>
          <w:sz w:val="24"/>
          <w:szCs w:val="24"/>
          <w:u w:val="none"/>
        </w:rPr>
        <w:t>México</w:t>
      </w:r>
      <w:r w:rsidRPr="00E637C6">
        <w:rPr>
          <w:rStyle w:val="Hipervnculo"/>
          <w:rFonts w:ascii="Times New Roman" w:hAnsi="Times New Roman"/>
          <w:color w:val="auto"/>
          <w:sz w:val="24"/>
          <w:szCs w:val="24"/>
          <w:u w:val="none"/>
        </w:rPr>
        <w:t>: ESCOM</w:t>
      </w:r>
    </w:p>
    <w:p w:rsidR="00BE44E0" w:rsidRPr="00E637C6" w:rsidRDefault="001D5834" w:rsidP="00E637C6">
      <w:pPr>
        <w:spacing w:after="0" w:line="360" w:lineRule="auto"/>
        <w:ind w:left="709" w:hanging="709"/>
        <w:jc w:val="both"/>
        <w:rPr>
          <w:rFonts w:ascii="Times New Roman" w:hAnsi="Times New Roman"/>
          <w:sz w:val="24"/>
          <w:szCs w:val="24"/>
        </w:rPr>
      </w:pPr>
      <w:r w:rsidRPr="00E637C6">
        <w:rPr>
          <w:rFonts w:ascii="Times New Roman" w:hAnsi="Times New Roman"/>
          <w:sz w:val="24"/>
          <w:szCs w:val="24"/>
        </w:rPr>
        <w:lastRenderedPageBreak/>
        <w:t xml:space="preserve">Villa Rivera </w:t>
      </w:r>
      <w:r w:rsidR="00BE44E0" w:rsidRPr="00E637C6">
        <w:rPr>
          <w:rFonts w:ascii="Times New Roman" w:hAnsi="Times New Roman"/>
          <w:sz w:val="24"/>
          <w:szCs w:val="24"/>
        </w:rPr>
        <w:t xml:space="preserve">José Enrique (2009). </w:t>
      </w:r>
      <w:r w:rsidR="00BE44E0" w:rsidRPr="00E637C6">
        <w:rPr>
          <w:rFonts w:ascii="Times New Roman" w:hAnsi="Times New Roman"/>
          <w:i/>
          <w:sz w:val="24"/>
          <w:szCs w:val="24"/>
        </w:rPr>
        <w:t xml:space="preserve">Vinculación Academia-Empresa: induciendo a la innovación </w:t>
      </w:r>
      <w:r w:rsidR="00BE44E0" w:rsidRPr="00E637C6">
        <w:rPr>
          <w:rFonts w:ascii="Times New Roman" w:hAnsi="Times New Roman"/>
          <w:sz w:val="24"/>
          <w:szCs w:val="24"/>
        </w:rPr>
        <w:t xml:space="preserve">[en línea]. Recuperado el </w:t>
      </w:r>
      <w:r w:rsidR="00475AAB" w:rsidRPr="00E637C6">
        <w:rPr>
          <w:rFonts w:ascii="Times New Roman" w:hAnsi="Times New Roman"/>
          <w:sz w:val="24"/>
          <w:szCs w:val="24"/>
        </w:rPr>
        <w:t>18 de febrero de 2016</w:t>
      </w:r>
      <w:r w:rsidR="00BE44E0" w:rsidRPr="00E637C6">
        <w:rPr>
          <w:rFonts w:ascii="Times New Roman" w:hAnsi="Times New Roman"/>
          <w:sz w:val="24"/>
          <w:szCs w:val="24"/>
        </w:rPr>
        <w:t xml:space="preserve">, de </w:t>
      </w:r>
      <w:hyperlink r:id="rId12" w:history="1">
        <w:r w:rsidR="00BE44E0" w:rsidRPr="00E637C6">
          <w:rPr>
            <w:rStyle w:val="Hipervnculo"/>
            <w:rFonts w:ascii="Times New Roman" w:hAnsi="Times New Roman"/>
            <w:color w:val="auto"/>
            <w:sz w:val="24"/>
            <w:szCs w:val="24"/>
            <w:u w:val="none"/>
          </w:rPr>
          <w:t>http://www.foroconsultivo.org.mx/eventos_realizados/1_taller_indicadores/presentaciones/3_2_villa.pdf</w:t>
        </w:r>
      </w:hyperlink>
    </w:p>
    <w:p w:rsidR="00E34858" w:rsidRPr="00E637C6" w:rsidRDefault="00E34858" w:rsidP="00E637C6">
      <w:pPr>
        <w:spacing w:after="0" w:line="360" w:lineRule="auto"/>
        <w:ind w:left="709" w:hanging="709"/>
        <w:jc w:val="both"/>
        <w:rPr>
          <w:rFonts w:ascii="Times New Roman" w:hAnsi="Times New Roman"/>
          <w:sz w:val="24"/>
          <w:szCs w:val="24"/>
        </w:rPr>
      </w:pPr>
    </w:p>
    <w:p w:rsidR="00E34858" w:rsidRPr="00BF5892" w:rsidRDefault="00E34858" w:rsidP="00E637C6">
      <w:pPr>
        <w:spacing w:after="0" w:line="360" w:lineRule="auto"/>
        <w:ind w:left="709" w:hanging="709"/>
        <w:jc w:val="both"/>
        <w:rPr>
          <w:rFonts w:ascii="Times New Roman" w:hAnsi="Times New Roman"/>
          <w:sz w:val="24"/>
          <w:szCs w:val="24"/>
        </w:rPr>
      </w:pPr>
    </w:p>
    <w:p w:rsidR="00342399" w:rsidRPr="00BF5892" w:rsidRDefault="00342399" w:rsidP="00BF5892">
      <w:pPr>
        <w:spacing w:after="0" w:line="360" w:lineRule="auto"/>
        <w:rPr>
          <w:rFonts w:ascii="Times New Roman" w:hAnsi="Times New Roman"/>
          <w:sz w:val="24"/>
          <w:szCs w:val="24"/>
        </w:rPr>
      </w:pPr>
    </w:p>
    <w:sectPr w:rsidR="00342399" w:rsidRPr="00BF5892" w:rsidSect="00342399">
      <w:headerReference w:type="default" r:id="rId13"/>
      <w:footerReference w:type="default" r:id="rId14"/>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488" w:rsidRDefault="00771488" w:rsidP="00342399">
      <w:pPr>
        <w:spacing w:after="0" w:line="240" w:lineRule="auto"/>
      </w:pPr>
      <w:r>
        <w:separator/>
      </w:r>
    </w:p>
  </w:endnote>
  <w:endnote w:type="continuationSeparator" w:id="0">
    <w:p w:rsidR="00771488" w:rsidRDefault="00771488" w:rsidP="0034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58A" w:rsidRPr="002D258A" w:rsidRDefault="002D258A" w:rsidP="002D258A">
    <w:pPr>
      <w:pStyle w:val="Piedepgina"/>
      <w:jc w:val="center"/>
      <w:rPr>
        <w:rFonts w:ascii="Cambria" w:hAnsi="Cambria" w:cs="Calibri"/>
        <w:b/>
      </w:rPr>
    </w:pPr>
    <w:r w:rsidRPr="00771488">
      <w:rPr>
        <w:rFonts w:cs="Calibri"/>
        <w:b/>
      </w:rPr>
      <w:t>Publicación # 07                    Enero – Junio 2017                           PAG</w:t>
    </w:r>
  </w:p>
  <w:p w:rsidR="002D258A" w:rsidRDefault="002D25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488" w:rsidRDefault="00771488" w:rsidP="00342399">
      <w:pPr>
        <w:spacing w:after="0" w:line="240" w:lineRule="auto"/>
      </w:pPr>
      <w:r>
        <w:separator/>
      </w:r>
    </w:p>
  </w:footnote>
  <w:footnote w:type="continuationSeparator" w:id="0">
    <w:p w:rsidR="00771488" w:rsidRDefault="00771488" w:rsidP="00342399">
      <w:pPr>
        <w:spacing w:after="0" w:line="240" w:lineRule="auto"/>
      </w:pPr>
      <w:r>
        <w:continuationSeparator/>
      </w:r>
    </w:p>
  </w:footnote>
  <w:footnote w:id="1">
    <w:p w:rsidR="00A76309" w:rsidRPr="005960D2" w:rsidRDefault="00A76309" w:rsidP="004D3CAE">
      <w:pPr>
        <w:spacing w:after="0" w:line="240" w:lineRule="auto"/>
        <w:jc w:val="both"/>
        <w:textAlignment w:val="baseline"/>
        <w:rPr>
          <w:rFonts w:ascii="Times New Roman" w:eastAsia="Times New Roman" w:hAnsi="Times New Roman"/>
          <w:color w:val="676767"/>
          <w:szCs w:val="24"/>
          <w:bdr w:val="none" w:sz="0" w:space="0" w:color="auto" w:frame="1"/>
          <w:lang w:eastAsia="es-MX"/>
        </w:rPr>
      </w:pPr>
      <w:r w:rsidRPr="005960D2">
        <w:rPr>
          <w:rStyle w:val="Refdenotaalpie"/>
          <w:rFonts w:ascii="Times New Roman" w:hAnsi="Times New Roman"/>
        </w:rPr>
        <w:footnoteRef/>
      </w:r>
      <w:r w:rsidRPr="005960D2">
        <w:rPr>
          <w:rFonts w:ascii="Times New Roman" w:hAnsi="Times New Roman"/>
        </w:rPr>
        <w:t xml:space="preserve"> </w:t>
      </w:r>
      <w:r w:rsidRPr="005960D2">
        <w:rPr>
          <w:rFonts w:ascii="Times New Roman" w:eastAsia="Times New Roman" w:hAnsi="Times New Roman"/>
          <w:b/>
          <w:bCs/>
          <w:color w:val="000000"/>
          <w:szCs w:val="24"/>
          <w:bdr w:val="none" w:sz="0" w:space="0" w:color="auto" w:frame="1"/>
          <w:lang w:eastAsia="es-MX"/>
        </w:rPr>
        <w:t>Formato PV1 </w:t>
      </w:r>
      <w:r w:rsidRPr="005960D2">
        <w:rPr>
          <w:rFonts w:ascii="Times New Roman" w:eastAsia="Times New Roman" w:hAnsi="Times New Roman"/>
          <w:color w:val="000000"/>
          <w:szCs w:val="24"/>
          <w:bdr w:val="none" w:sz="0" w:space="0" w:color="auto" w:frame="1"/>
          <w:lang w:eastAsia="es-MX"/>
        </w:rPr>
        <w:t>Contiene la información general sobre la actividad de vinculación a realizarse, los datos de la Dependencia Politécnica y de la contraparte.  </w:t>
      </w:r>
    </w:p>
    <w:p w:rsidR="00A76309" w:rsidRPr="005960D2" w:rsidRDefault="00A76309" w:rsidP="004D3CAE">
      <w:pPr>
        <w:spacing w:after="0" w:line="240" w:lineRule="auto"/>
        <w:jc w:val="both"/>
        <w:textAlignment w:val="baseline"/>
        <w:rPr>
          <w:rFonts w:ascii="Times New Roman" w:eastAsia="Times New Roman" w:hAnsi="Times New Roman"/>
          <w:color w:val="000000"/>
          <w:szCs w:val="24"/>
          <w:bdr w:val="none" w:sz="0" w:space="0" w:color="auto" w:frame="1"/>
          <w:lang w:eastAsia="es-MX"/>
        </w:rPr>
      </w:pPr>
      <w:r w:rsidRPr="005960D2">
        <w:rPr>
          <w:rFonts w:ascii="Times New Roman" w:eastAsia="Times New Roman" w:hAnsi="Times New Roman"/>
          <w:b/>
          <w:bCs/>
          <w:color w:val="000000"/>
          <w:szCs w:val="24"/>
          <w:bdr w:val="none" w:sz="0" w:space="0" w:color="auto" w:frame="1"/>
          <w:lang w:eastAsia="es-MX"/>
        </w:rPr>
        <w:t>Formato PV2 </w:t>
      </w:r>
      <w:r w:rsidRPr="005960D2">
        <w:rPr>
          <w:rFonts w:ascii="Times New Roman" w:eastAsia="Times New Roman" w:hAnsi="Times New Roman"/>
          <w:color w:val="000000"/>
          <w:szCs w:val="24"/>
          <w:bdr w:val="none" w:sz="0" w:space="0" w:color="auto" w:frame="1"/>
          <w:lang w:eastAsia="es-MX"/>
        </w:rPr>
        <w:t>Se describen los aspectos técnico operativo del proyecto, indicando todas y cada una de las características del mismo, así como metodología, impacto, relación de participantes (alumnos, personal externo, personal del IPN). </w:t>
      </w:r>
    </w:p>
    <w:p w:rsidR="00A76309" w:rsidRPr="005960D2" w:rsidRDefault="00A76309" w:rsidP="004D3CAE">
      <w:pPr>
        <w:spacing w:after="0" w:line="240" w:lineRule="auto"/>
        <w:jc w:val="both"/>
        <w:textAlignment w:val="baseline"/>
        <w:rPr>
          <w:rFonts w:ascii="Times New Roman" w:eastAsia="Times New Roman" w:hAnsi="Times New Roman"/>
          <w:color w:val="000000"/>
          <w:szCs w:val="24"/>
          <w:bdr w:val="none" w:sz="0" w:space="0" w:color="auto" w:frame="1"/>
          <w:lang w:eastAsia="es-MX"/>
        </w:rPr>
      </w:pPr>
      <w:r w:rsidRPr="005960D2">
        <w:rPr>
          <w:rFonts w:ascii="Times New Roman" w:eastAsia="Times New Roman" w:hAnsi="Times New Roman"/>
          <w:b/>
          <w:bCs/>
          <w:color w:val="000000"/>
          <w:szCs w:val="24"/>
          <w:bdr w:val="none" w:sz="0" w:space="0" w:color="auto" w:frame="1"/>
          <w:lang w:eastAsia="es-MX"/>
        </w:rPr>
        <w:t>Formato PV3 </w:t>
      </w:r>
      <w:r w:rsidRPr="005960D2">
        <w:rPr>
          <w:rFonts w:ascii="Times New Roman" w:eastAsia="Times New Roman" w:hAnsi="Times New Roman"/>
          <w:color w:val="000000"/>
          <w:szCs w:val="24"/>
          <w:bdr w:val="none" w:sz="0" w:space="0" w:color="auto" w:frame="1"/>
          <w:lang w:eastAsia="es-MX"/>
        </w:rPr>
        <w:t>Contiene la distribución de los recursos que se obtendrá por la realización del proyecto vinculado.</w:t>
      </w:r>
    </w:p>
    <w:p w:rsidR="00A76309" w:rsidRPr="005960D2" w:rsidRDefault="00A76309" w:rsidP="004D3CAE">
      <w:pPr>
        <w:spacing w:after="0" w:line="240" w:lineRule="auto"/>
        <w:jc w:val="both"/>
        <w:textAlignment w:val="baseline"/>
        <w:rPr>
          <w:rFonts w:ascii="Times New Roman" w:eastAsia="Times New Roman" w:hAnsi="Times New Roman"/>
          <w:color w:val="000000"/>
          <w:szCs w:val="24"/>
          <w:bdr w:val="none" w:sz="0" w:space="0" w:color="auto" w:frame="1"/>
          <w:lang w:eastAsia="es-MX"/>
        </w:rPr>
      </w:pPr>
    </w:p>
    <w:p w:rsidR="00A76309" w:rsidRPr="005960D2" w:rsidRDefault="00A76309" w:rsidP="004D3CAE">
      <w:pPr>
        <w:spacing w:after="0" w:line="240" w:lineRule="auto"/>
        <w:jc w:val="both"/>
        <w:textAlignment w:val="baseline"/>
        <w:rPr>
          <w:rFonts w:ascii="Times New Roman" w:eastAsia="Times New Roman" w:hAnsi="Times New Roman"/>
          <w:color w:val="000000"/>
          <w:szCs w:val="24"/>
          <w:bdr w:val="none" w:sz="0" w:space="0" w:color="auto" w:frame="1"/>
          <w:lang w:eastAsia="es-MX"/>
        </w:rPr>
      </w:pPr>
    </w:p>
    <w:p w:rsidR="00A76309" w:rsidRPr="005960D2" w:rsidRDefault="00A76309">
      <w:pPr>
        <w:pStyle w:val="Textonotapie"/>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58A" w:rsidRPr="00771488" w:rsidRDefault="002D258A" w:rsidP="002D258A">
    <w:pPr>
      <w:pStyle w:val="Encabezado"/>
      <w:jc w:val="center"/>
    </w:pPr>
    <w:r w:rsidRPr="00771488">
      <w:rPr>
        <w:rFonts w:cs="Calibri"/>
        <w:b/>
        <w:i/>
      </w:rPr>
      <w:t>Revista Iberoamericana de Producción Académica y Gestión Educativa</w:t>
    </w:r>
    <w:r w:rsidRPr="00771488">
      <w:rPr>
        <w:b/>
      </w:rPr>
      <w:t xml:space="preserve">  </w:t>
    </w:r>
    <w:r w:rsidRPr="00771488">
      <w:t xml:space="preserve">               </w:t>
    </w:r>
    <w:r w:rsidRPr="00771488">
      <w:rPr>
        <w:rFonts w:cs="Calibri"/>
        <w:b/>
      </w:rPr>
      <w:t>ISSN 2007 - 8412</w:t>
    </w:r>
  </w:p>
  <w:p w:rsidR="002D258A" w:rsidRDefault="002D25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947"/>
    <w:multiLevelType w:val="hybridMultilevel"/>
    <w:tmpl w:val="DDC09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A4916"/>
    <w:multiLevelType w:val="hybridMultilevel"/>
    <w:tmpl w:val="2CD66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B65AAF"/>
    <w:multiLevelType w:val="hybridMultilevel"/>
    <w:tmpl w:val="F1A4E276"/>
    <w:lvl w:ilvl="0" w:tplc="E5AA38E4">
      <w:start w:val="1"/>
      <w:numFmt w:val="upperRoman"/>
      <w:lvlText w:val="%1."/>
      <w:lvlJc w:val="left"/>
      <w:pPr>
        <w:ind w:left="1288" w:hanging="720"/>
      </w:pPr>
      <w:rPr>
        <w:rFonts w:ascii="Calibri" w:hAnsi="Calibri" w:cs="Times New Roman" w:hint="default"/>
        <w:sz w:val="22"/>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
    <w:nsid w:val="1B6F1A34"/>
    <w:multiLevelType w:val="hybridMultilevel"/>
    <w:tmpl w:val="83FCF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6C2B73"/>
    <w:multiLevelType w:val="multilevel"/>
    <w:tmpl w:val="163C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756C43"/>
    <w:multiLevelType w:val="hybridMultilevel"/>
    <w:tmpl w:val="E960A2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87A1AD6"/>
    <w:multiLevelType w:val="hybridMultilevel"/>
    <w:tmpl w:val="7D3841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E4A0CB5"/>
    <w:multiLevelType w:val="hybridMultilevel"/>
    <w:tmpl w:val="D206E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2C14083"/>
    <w:multiLevelType w:val="hybridMultilevel"/>
    <w:tmpl w:val="8A80B406"/>
    <w:lvl w:ilvl="0" w:tplc="CD086462">
      <w:start w:val="1"/>
      <w:numFmt w:val="lowerLetter"/>
      <w:lvlText w:val="%1)"/>
      <w:lvlJc w:val="left"/>
      <w:pPr>
        <w:ind w:left="720"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43E725A"/>
    <w:multiLevelType w:val="hybridMultilevel"/>
    <w:tmpl w:val="A66E7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9FC283C"/>
    <w:multiLevelType w:val="hybridMultilevel"/>
    <w:tmpl w:val="70B0AB5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B560742"/>
    <w:multiLevelType w:val="hybridMultilevel"/>
    <w:tmpl w:val="53AC6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C4C7339"/>
    <w:multiLevelType w:val="hybridMultilevel"/>
    <w:tmpl w:val="6A084710"/>
    <w:lvl w:ilvl="0" w:tplc="080A0005">
      <w:start w:val="1"/>
      <w:numFmt w:val="bullet"/>
      <w:lvlText w:val=""/>
      <w:lvlJc w:val="left"/>
      <w:pPr>
        <w:ind w:left="928" w:hanging="360"/>
      </w:pPr>
      <w:rPr>
        <w:rFonts w:ascii="Wingdings" w:hAnsi="Wingdings"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3">
    <w:nsid w:val="73931BA5"/>
    <w:multiLevelType w:val="hybridMultilevel"/>
    <w:tmpl w:val="6FCA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12"/>
  </w:num>
  <w:num w:numId="5">
    <w:abstractNumId w:val="10"/>
  </w:num>
  <w:num w:numId="6">
    <w:abstractNumId w:val="4"/>
  </w:num>
  <w:num w:numId="7">
    <w:abstractNumId w:val="9"/>
  </w:num>
  <w:num w:numId="8">
    <w:abstractNumId w:val="7"/>
  </w:num>
  <w:num w:numId="9">
    <w:abstractNumId w:val="11"/>
  </w:num>
  <w:num w:numId="10">
    <w:abstractNumId w:val="3"/>
  </w:num>
  <w:num w:numId="11">
    <w:abstractNumId w:val="8"/>
  </w:num>
  <w:num w:numId="12">
    <w:abstractNumId w:val="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08C"/>
    <w:rsid w:val="00001C22"/>
    <w:rsid w:val="00020B60"/>
    <w:rsid w:val="00021477"/>
    <w:rsid w:val="00021BAA"/>
    <w:rsid w:val="00032095"/>
    <w:rsid w:val="00040B91"/>
    <w:rsid w:val="00064D5D"/>
    <w:rsid w:val="00074FEF"/>
    <w:rsid w:val="00096187"/>
    <w:rsid w:val="000B41A7"/>
    <w:rsid w:val="000E56C3"/>
    <w:rsid w:val="00125049"/>
    <w:rsid w:val="0012632F"/>
    <w:rsid w:val="00151EB3"/>
    <w:rsid w:val="00172839"/>
    <w:rsid w:val="001867D6"/>
    <w:rsid w:val="001B0514"/>
    <w:rsid w:val="001B62ED"/>
    <w:rsid w:val="001D19B2"/>
    <w:rsid w:val="001D1F13"/>
    <w:rsid w:val="001D5834"/>
    <w:rsid w:val="0023067D"/>
    <w:rsid w:val="00234A23"/>
    <w:rsid w:val="00255912"/>
    <w:rsid w:val="00260FF2"/>
    <w:rsid w:val="002B227E"/>
    <w:rsid w:val="002B42BF"/>
    <w:rsid w:val="002D258A"/>
    <w:rsid w:val="002F6EE2"/>
    <w:rsid w:val="00342399"/>
    <w:rsid w:val="0035358E"/>
    <w:rsid w:val="003724A2"/>
    <w:rsid w:val="00377E6C"/>
    <w:rsid w:val="00383EE6"/>
    <w:rsid w:val="003878E3"/>
    <w:rsid w:val="0039332B"/>
    <w:rsid w:val="003949DD"/>
    <w:rsid w:val="00394CDC"/>
    <w:rsid w:val="003B4856"/>
    <w:rsid w:val="003B5272"/>
    <w:rsid w:val="003C3054"/>
    <w:rsid w:val="003F450F"/>
    <w:rsid w:val="00406EE9"/>
    <w:rsid w:val="004327FA"/>
    <w:rsid w:val="00445FF4"/>
    <w:rsid w:val="00451B81"/>
    <w:rsid w:val="00456ADC"/>
    <w:rsid w:val="004604C7"/>
    <w:rsid w:val="00475AAB"/>
    <w:rsid w:val="00475D35"/>
    <w:rsid w:val="00494949"/>
    <w:rsid w:val="00496444"/>
    <w:rsid w:val="004A669C"/>
    <w:rsid w:val="004C6821"/>
    <w:rsid w:val="004C7836"/>
    <w:rsid w:val="004D2B57"/>
    <w:rsid w:val="004D3CAE"/>
    <w:rsid w:val="00513014"/>
    <w:rsid w:val="005215D2"/>
    <w:rsid w:val="00523529"/>
    <w:rsid w:val="00523767"/>
    <w:rsid w:val="0053032D"/>
    <w:rsid w:val="00571B17"/>
    <w:rsid w:val="00572B96"/>
    <w:rsid w:val="0058043C"/>
    <w:rsid w:val="005809ED"/>
    <w:rsid w:val="00590DFF"/>
    <w:rsid w:val="005960D2"/>
    <w:rsid w:val="00603827"/>
    <w:rsid w:val="00614080"/>
    <w:rsid w:val="0063101D"/>
    <w:rsid w:val="00634C79"/>
    <w:rsid w:val="00637272"/>
    <w:rsid w:val="006448B1"/>
    <w:rsid w:val="00654B89"/>
    <w:rsid w:val="00662124"/>
    <w:rsid w:val="00673090"/>
    <w:rsid w:val="006E3232"/>
    <w:rsid w:val="00732907"/>
    <w:rsid w:val="00747BAE"/>
    <w:rsid w:val="00771488"/>
    <w:rsid w:val="00772997"/>
    <w:rsid w:val="00786B39"/>
    <w:rsid w:val="007977CA"/>
    <w:rsid w:val="00797AAC"/>
    <w:rsid w:val="007A72E6"/>
    <w:rsid w:val="007B3062"/>
    <w:rsid w:val="007C074F"/>
    <w:rsid w:val="007C3B08"/>
    <w:rsid w:val="007C6290"/>
    <w:rsid w:val="007E4AF1"/>
    <w:rsid w:val="00801BF7"/>
    <w:rsid w:val="008558BF"/>
    <w:rsid w:val="00855C8E"/>
    <w:rsid w:val="00871474"/>
    <w:rsid w:val="00875037"/>
    <w:rsid w:val="00882D66"/>
    <w:rsid w:val="0088485E"/>
    <w:rsid w:val="008867DE"/>
    <w:rsid w:val="008933A2"/>
    <w:rsid w:val="008A53D4"/>
    <w:rsid w:val="00903EE2"/>
    <w:rsid w:val="00905B61"/>
    <w:rsid w:val="009205D2"/>
    <w:rsid w:val="00923DB3"/>
    <w:rsid w:val="00932A23"/>
    <w:rsid w:val="009464CA"/>
    <w:rsid w:val="00975B42"/>
    <w:rsid w:val="00984954"/>
    <w:rsid w:val="00986D63"/>
    <w:rsid w:val="00991828"/>
    <w:rsid w:val="0099765B"/>
    <w:rsid w:val="009976FE"/>
    <w:rsid w:val="009A4C06"/>
    <w:rsid w:val="009C16C1"/>
    <w:rsid w:val="009D7F68"/>
    <w:rsid w:val="009E5273"/>
    <w:rsid w:val="00A034A1"/>
    <w:rsid w:val="00A32CCF"/>
    <w:rsid w:val="00A36DBB"/>
    <w:rsid w:val="00A417D6"/>
    <w:rsid w:val="00A44E5B"/>
    <w:rsid w:val="00A76309"/>
    <w:rsid w:val="00A84173"/>
    <w:rsid w:val="00AC5F4C"/>
    <w:rsid w:val="00AD5248"/>
    <w:rsid w:val="00AE6216"/>
    <w:rsid w:val="00B400CF"/>
    <w:rsid w:val="00B67BEB"/>
    <w:rsid w:val="00B94480"/>
    <w:rsid w:val="00B97771"/>
    <w:rsid w:val="00BA343D"/>
    <w:rsid w:val="00BE44E0"/>
    <w:rsid w:val="00BF5892"/>
    <w:rsid w:val="00C26E17"/>
    <w:rsid w:val="00C3254B"/>
    <w:rsid w:val="00C40E34"/>
    <w:rsid w:val="00C652D6"/>
    <w:rsid w:val="00C67CC7"/>
    <w:rsid w:val="00C827C7"/>
    <w:rsid w:val="00C87D4A"/>
    <w:rsid w:val="00CA21A5"/>
    <w:rsid w:val="00CB55A2"/>
    <w:rsid w:val="00CD5D32"/>
    <w:rsid w:val="00CF2B74"/>
    <w:rsid w:val="00D01E32"/>
    <w:rsid w:val="00D05369"/>
    <w:rsid w:val="00D073D3"/>
    <w:rsid w:val="00D40366"/>
    <w:rsid w:val="00DB0A39"/>
    <w:rsid w:val="00DD01AE"/>
    <w:rsid w:val="00DD3607"/>
    <w:rsid w:val="00E019E5"/>
    <w:rsid w:val="00E044B5"/>
    <w:rsid w:val="00E10534"/>
    <w:rsid w:val="00E12E74"/>
    <w:rsid w:val="00E34858"/>
    <w:rsid w:val="00E45A1F"/>
    <w:rsid w:val="00E637C6"/>
    <w:rsid w:val="00E85343"/>
    <w:rsid w:val="00E941F3"/>
    <w:rsid w:val="00EC02EC"/>
    <w:rsid w:val="00EE2AB8"/>
    <w:rsid w:val="00EF2407"/>
    <w:rsid w:val="00F062D3"/>
    <w:rsid w:val="00F15E11"/>
    <w:rsid w:val="00F40769"/>
    <w:rsid w:val="00F40BC2"/>
    <w:rsid w:val="00F464A3"/>
    <w:rsid w:val="00F63306"/>
    <w:rsid w:val="00F7405B"/>
    <w:rsid w:val="00F770E0"/>
    <w:rsid w:val="00F861DF"/>
    <w:rsid w:val="00F90BC4"/>
    <w:rsid w:val="00FA0E52"/>
    <w:rsid w:val="00FF40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0E52"/>
    <w:pPr>
      <w:ind w:left="720"/>
      <w:contextualSpacing/>
    </w:pPr>
  </w:style>
  <w:style w:type="character" w:styleId="Hipervnculo">
    <w:name w:val="Hyperlink"/>
    <w:uiPriority w:val="99"/>
    <w:unhideWhenUsed/>
    <w:rsid w:val="00E941F3"/>
    <w:rPr>
      <w:color w:val="0000FF"/>
      <w:u w:val="single"/>
    </w:rPr>
  </w:style>
  <w:style w:type="table" w:styleId="Tablaconcuadrcula">
    <w:name w:val="Table Grid"/>
    <w:basedOn w:val="Tablanormal"/>
    <w:uiPriority w:val="59"/>
    <w:rsid w:val="00797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5">
    <w:name w:val="Light List Accent 5"/>
    <w:basedOn w:val="Tablanormal"/>
    <w:uiPriority w:val="61"/>
    <w:rsid w:val="007A72E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Textodeglobo">
    <w:name w:val="Balloon Text"/>
    <w:basedOn w:val="Normal"/>
    <w:link w:val="TextodegloboCar"/>
    <w:uiPriority w:val="99"/>
    <w:semiHidden/>
    <w:unhideWhenUsed/>
    <w:rsid w:val="00001C2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01C22"/>
    <w:rPr>
      <w:rFonts w:ascii="Tahoma" w:hAnsi="Tahoma" w:cs="Tahoma"/>
      <w:sz w:val="16"/>
      <w:szCs w:val="16"/>
    </w:rPr>
  </w:style>
  <w:style w:type="character" w:customStyle="1" w:styleId="apple-converted-space">
    <w:name w:val="apple-converted-space"/>
    <w:basedOn w:val="Fuentedeprrafopredeter"/>
    <w:rsid w:val="00021BAA"/>
  </w:style>
  <w:style w:type="paragraph" w:styleId="Encabezado">
    <w:name w:val="header"/>
    <w:basedOn w:val="Normal"/>
    <w:link w:val="EncabezadoCar"/>
    <w:uiPriority w:val="99"/>
    <w:unhideWhenUsed/>
    <w:rsid w:val="003423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2399"/>
  </w:style>
  <w:style w:type="paragraph" w:styleId="Piedepgina">
    <w:name w:val="footer"/>
    <w:basedOn w:val="Normal"/>
    <w:link w:val="PiedepginaCar"/>
    <w:uiPriority w:val="99"/>
    <w:unhideWhenUsed/>
    <w:rsid w:val="003423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2399"/>
  </w:style>
  <w:style w:type="paragraph" w:styleId="HTMLconformatoprevio">
    <w:name w:val="HTML Preformatted"/>
    <w:basedOn w:val="Normal"/>
    <w:link w:val="HTMLconformatoprevioCar"/>
    <w:uiPriority w:val="99"/>
    <w:semiHidden/>
    <w:unhideWhenUsed/>
    <w:rsid w:val="00D0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link w:val="HTMLconformatoprevio"/>
    <w:uiPriority w:val="99"/>
    <w:semiHidden/>
    <w:rsid w:val="00D05369"/>
    <w:rPr>
      <w:rFonts w:ascii="Courier New" w:eastAsia="Times New Roman" w:hAnsi="Courier New" w:cs="Courier New"/>
      <w:sz w:val="20"/>
      <w:szCs w:val="20"/>
      <w:lang w:eastAsia="es-MX"/>
    </w:rPr>
  </w:style>
  <w:style w:type="character" w:styleId="Hipervnculovisitado">
    <w:name w:val="FollowedHyperlink"/>
    <w:uiPriority w:val="99"/>
    <w:semiHidden/>
    <w:unhideWhenUsed/>
    <w:rsid w:val="00984954"/>
    <w:rPr>
      <w:color w:val="800080"/>
      <w:u w:val="single"/>
    </w:rPr>
  </w:style>
  <w:style w:type="character" w:styleId="Refdecomentario">
    <w:name w:val="annotation reference"/>
    <w:uiPriority w:val="99"/>
    <w:semiHidden/>
    <w:unhideWhenUsed/>
    <w:rsid w:val="004A669C"/>
    <w:rPr>
      <w:sz w:val="16"/>
      <w:szCs w:val="16"/>
    </w:rPr>
  </w:style>
  <w:style w:type="paragraph" w:styleId="Textocomentario">
    <w:name w:val="annotation text"/>
    <w:basedOn w:val="Normal"/>
    <w:link w:val="TextocomentarioCar"/>
    <w:uiPriority w:val="99"/>
    <w:semiHidden/>
    <w:unhideWhenUsed/>
    <w:rsid w:val="004A669C"/>
    <w:pPr>
      <w:spacing w:line="240" w:lineRule="auto"/>
    </w:pPr>
    <w:rPr>
      <w:sz w:val="20"/>
      <w:szCs w:val="20"/>
    </w:rPr>
  </w:style>
  <w:style w:type="character" w:customStyle="1" w:styleId="TextocomentarioCar">
    <w:name w:val="Texto comentario Car"/>
    <w:link w:val="Textocomentario"/>
    <w:uiPriority w:val="99"/>
    <w:semiHidden/>
    <w:rsid w:val="004A669C"/>
    <w:rPr>
      <w:sz w:val="20"/>
      <w:szCs w:val="20"/>
    </w:rPr>
  </w:style>
  <w:style w:type="paragraph" w:styleId="Asuntodelcomentario">
    <w:name w:val="annotation subject"/>
    <w:basedOn w:val="Textocomentario"/>
    <w:next w:val="Textocomentario"/>
    <w:link w:val="AsuntodelcomentarioCar"/>
    <w:uiPriority w:val="99"/>
    <w:semiHidden/>
    <w:unhideWhenUsed/>
    <w:rsid w:val="004A669C"/>
    <w:rPr>
      <w:b/>
      <w:bCs/>
    </w:rPr>
  </w:style>
  <w:style w:type="character" w:customStyle="1" w:styleId="AsuntodelcomentarioCar">
    <w:name w:val="Asunto del comentario Car"/>
    <w:link w:val="Asuntodelcomentario"/>
    <w:uiPriority w:val="99"/>
    <w:semiHidden/>
    <w:rsid w:val="004A669C"/>
    <w:rPr>
      <w:b/>
      <w:bCs/>
      <w:sz w:val="20"/>
      <w:szCs w:val="20"/>
    </w:rPr>
  </w:style>
  <w:style w:type="paragraph" w:styleId="NormalWeb">
    <w:name w:val="Normal (Web)"/>
    <w:basedOn w:val="Normal"/>
    <w:uiPriority w:val="99"/>
    <w:semiHidden/>
    <w:unhideWhenUsed/>
    <w:rsid w:val="00475AAB"/>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uiPriority w:val="22"/>
    <w:qFormat/>
    <w:rsid w:val="00475AAB"/>
    <w:rPr>
      <w:b/>
      <w:bCs/>
    </w:rPr>
  </w:style>
  <w:style w:type="paragraph" w:customStyle="1" w:styleId="ms-rtefontface-5">
    <w:name w:val="ms-rtefontface-5"/>
    <w:basedOn w:val="Normal"/>
    <w:rsid w:val="00475AAB"/>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ms-rtefontface-51">
    <w:name w:val="ms-rtefontface-51"/>
    <w:basedOn w:val="Fuentedeprrafopredeter"/>
    <w:rsid w:val="00475AAB"/>
  </w:style>
  <w:style w:type="character" w:customStyle="1" w:styleId="ms-rtefontsize-3">
    <w:name w:val="ms-rtefontsize-3"/>
    <w:basedOn w:val="Fuentedeprrafopredeter"/>
    <w:rsid w:val="00475AAB"/>
  </w:style>
  <w:style w:type="character" w:customStyle="1" w:styleId="ms-rtethemeforecolor-2-0">
    <w:name w:val="ms-rtethemeforecolor-2-0"/>
    <w:basedOn w:val="Fuentedeprrafopredeter"/>
    <w:rsid w:val="00475AAB"/>
  </w:style>
  <w:style w:type="paragraph" w:customStyle="1" w:styleId="ms-rtefontsize-31">
    <w:name w:val="ms-rtefontsize-31"/>
    <w:basedOn w:val="Normal"/>
    <w:rsid w:val="00475AA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ms-rtethemeforecolor-2-01">
    <w:name w:val="ms-rtethemeforecolor-2-01"/>
    <w:basedOn w:val="Normal"/>
    <w:rsid w:val="00475AAB"/>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pie">
    <w:name w:val="footnote text"/>
    <w:basedOn w:val="Normal"/>
    <w:link w:val="TextonotapieCar"/>
    <w:uiPriority w:val="99"/>
    <w:semiHidden/>
    <w:unhideWhenUsed/>
    <w:rsid w:val="004D3CAE"/>
    <w:pPr>
      <w:spacing w:after="0" w:line="240" w:lineRule="auto"/>
    </w:pPr>
    <w:rPr>
      <w:sz w:val="20"/>
      <w:szCs w:val="20"/>
    </w:rPr>
  </w:style>
  <w:style w:type="character" w:customStyle="1" w:styleId="TextonotapieCar">
    <w:name w:val="Texto nota pie Car"/>
    <w:link w:val="Textonotapie"/>
    <w:uiPriority w:val="99"/>
    <w:semiHidden/>
    <w:rsid w:val="004D3CAE"/>
    <w:rPr>
      <w:sz w:val="20"/>
      <w:szCs w:val="20"/>
    </w:rPr>
  </w:style>
  <w:style w:type="character" w:styleId="Refdenotaalpie">
    <w:name w:val="footnote reference"/>
    <w:uiPriority w:val="99"/>
    <w:semiHidden/>
    <w:unhideWhenUsed/>
    <w:rsid w:val="004D3C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3610">
      <w:bodyDiv w:val="1"/>
      <w:marLeft w:val="0"/>
      <w:marRight w:val="0"/>
      <w:marTop w:val="0"/>
      <w:marBottom w:val="0"/>
      <w:divBdr>
        <w:top w:val="none" w:sz="0" w:space="0" w:color="auto"/>
        <w:left w:val="none" w:sz="0" w:space="0" w:color="auto"/>
        <w:bottom w:val="none" w:sz="0" w:space="0" w:color="auto"/>
        <w:right w:val="none" w:sz="0" w:space="0" w:color="auto"/>
      </w:divBdr>
      <w:divsChild>
        <w:div w:id="1763797873">
          <w:marLeft w:val="0"/>
          <w:marRight w:val="0"/>
          <w:marTop w:val="0"/>
          <w:marBottom w:val="0"/>
          <w:divBdr>
            <w:top w:val="none" w:sz="0" w:space="0" w:color="auto"/>
            <w:left w:val="none" w:sz="0" w:space="0" w:color="auto"/>
            <w:bottom w:val="none" w:sz="0" w:space="0" w:color="auto"/>
            <w:right w:val="none" w:sz="0" w:space="0" w:color="auto"/>
          </w:divBdr>
        </w:div>
      </w:divsChild>
    </w:div>
    <w:div w:id="121311078">
      <w:bodyDiv w:val="1"/>
      <w:marLeft w:val="0"/>
      <w:marRight w:val="0"/>
      <w:marTop w:val="0"/>
      <w:marBottom w:val="0"/>
      <w:divBdr>
        <w:top w:val="none" w:sz="0" w:space="0" w:color="auto"/>
        <w:left w:val="none" w:sz="0" w:space="0" w:color="auto"/>
        <w:bottom w:val="none" w:sz="0" w:space="0" w:color="auto"/>
        <w:right w:val="none" w:sz="0" w:space="0" w:color="auto"/>
      </w:divBdr>
      <w:divsChild>
        <w:div w:id="87118924">
          <w:blockQuote w:val="1"/>
          <w:marLeft w:val="600"/>
          <w:marRight w:val="0"/>
          <w:marTop w:val="0"/>
          <w:marBottom w:val="0"/>
          <w:divBdr>
            <w:top w:val="none" w:sz="0" w:space="0" w:color="auto"/>
            <w:left w:val="none" w:sz="0" w:space="0" w:color="auto"/>
            <w:bottom w:val="none" w:sz="0" w:space="0" w:color="auto"/>
            <w:right w:val="none" w:sz="0" w:space="0" w:color="auto"/>
          </w:divBdr>
          <w:divsChild>
            <w:div w:id="212354771">
              <w:marLeft w:val="0"/>
              <w:marRight w:val="0"/>
              <w:marTop w:val="0"/>
              <w:marBottom w:val="0"/>
              <w:divBdr>
                <w:top w:val="none" w:sz="0" w:space="0" w:color="auto"/>
                <w:left w:val="none" w:sz="0" w:space="0" w:color="auto"/>
                <w:bottom w:val="none" w:sz="0" w:space="0" w:color="auto"/>
                <w:right w:val="none" w:sz="0" w:space="0" w:color="auto"/>
              </w:divBdr>
            </w:div>
            <w:div w:id="367419219">
              <w:marLeft w:val="0"/>
              <w:marRight w:val="0"/>
              <w:marTop w:val="0"/>
              <w:marBottom w:val="0"/>
              <w:divBdr>
                <w:top w:val="none" w:sz="0" w:space="0" w:color="auto"/>
                <w:left w:val="none" w:sz="0" w:space="0" w:color="auto"/>
                <w:bottom w:val="none" w:sz="0" w:space="0" w:color="auto"/>
                <w:right w:val="none" w:sz="0" w:space="0" w:color="auto"/>
              </w:divBdr>
            </w:div>
            <w:div w:id="427428755">
              <w:marLeft w:val="0"/>
              <w:marRight w:val="0"/>
              <w:marTop w:val="0"/>
              <w:marBottom w:val="0"/>
              <w:divBdr>
                <w:top w:val="none" w:sz="0" w:space="0" w:color="auto"/>
                <w:left w:val="none" w:sz="0" w:space="0" w:color="auto"/>
                <w:bottom w:val="none" w:sz="0" w:space="0" w:color="auto"/>
                <w:right w:val="none" w:sz="0" w:space="0" w:color="auto"/>
              </w:divBdr>
            </w:div>
            <w:div w:id="1674793583">
              <w:marLeft w:val="0"/>
              <w:marRight w:val="0"/>
              <w:marTop w:val="0"/>
              <w:marBottom w:val="0"/>
              <w:divBdr>
                <w:top w:val="none" w:sz="0" w:space="0" w:color="auto"/>
                <w:left w:val="none" w:sz="0" w:space="0" w:color="auto"/>
                <w:bottom w:val="none" w:sz="0" w:space="0" w:color="auto"/>
                <w:right w:val="none" w:sz="0" w:space="0" w:color="auto"/>
              </w:divBdr>
            </w:div>
          </w:divsChild>
        </w:div>
        <w:div w:id="306085464">
          <w:blockQuote w:val="1"/>
          <w:marLeft w:val="600"/>
          <w:marRight w:val="0"/>
          <w:marTop w:val="0"/>
          <w:marBottom w:val="0"/>
          <w:divBdr>
            <w:top w:val="none" w:sz="0" w:space="0" w:color="auto"/>
            <w:left w:val="none" w:sz="0" w:space="0" w:color="auto"/>
            <w:bottom w:val="none" w:sz="0" w:space="0" w:color="auto"/>
            <w:right w:val="none" w:sz="0" w:space="0" w:color="auto"/>
          </w:divBdr>
        </w:div>
        <w:div w:id="307981518">
          <w:blockQuote w:val="1"/>
          <w:marLeft w:val="600"/>
          <w:marRight w:val="0"/>
          <w:marTop w:val="0"/>
          <w:marBottom w:val="0"/>
          <w:divBdr>
            <w:top w:val="none" w:sz="0" w:space="0" w:color="auto"/>
            <w:left w:val="none" w:sz="0" w:space="0" w:color="auto"/>
            <w:bottom w:val="none" w:sz="0" w:space="0" w:color="auto"/>
            <w:right w:val="none" w:sz="0" w:space="0" w:color="auto"/>
          </w:divBdr>
        </w:div>
        <w:div w:id="624386610">
          <w:blockQuote w:val="1"/>
          <w:marLeft w:val="600"/>
          <w:marRight w:val="0"/>
          <w:marTop w:val="0"/>
          <w:marBottom w:val="0"/>
          <w:divBdr>
            <w:top w:val="none" w:sz="0" w:space="0" w:color="auto"/>
            <w:left w:val="none" w:sz="0" w:space="0" w:color="auto"/>
            <w:bottom w:val="none" w:sz="0" w:space="0" w:color="auto"/>
            <w:right w:val="none" w:sz="0" w:space="0" w:color="auto"/>
          </w:divBdr>
          <w:divsChild>
            <w:div w:id="603460685">
              <w:marLeft w:val="0"/>
              <w:marRight w:val="0"/>
              <w:marTop w:val="0"/>
              <w:marBottom w:val="0"/>
              <w:divBdr>
                <w:top w:val="none" w:sz="0" w:space="0" w:color="auto"/>
                <w:left w:val="none" w:sz="0" w:space="0" w:color="auto"/>
                <w:bottom w:val="none" w:sz="0" w:space="0" w:color="auto"/>
                <w:right w:val="none" w:sz="0" w:space="0" w:color="auto"/>
              </w:divBdr>
            </w:div>
            <w:div w:id="1643270337">
              <w:marLeft w:val="0"/>
              <w:marRight w:val="0"/>
              <w:marTop w:val="0"/>
              <w:marBottom w:val="0"/>
              <w:divBdr>
                <w:top w:val="none" w:sz="0" w:space="0" w:color="auto"/>
                <w:left w:val="none" w:sz="0" w:space="0" w:color="auto"/>
                <w:bottom w:val="none" w:sz="0" w:space="0" w:color="auto"/>
                <w:right w:val="none" w:sz="0" w:space="0" w:color="auto"/>
              </w:divBdr>
            </w:div>
          </w:divsChild>
        </w:div>
        <w:div w:id="884027628">
          <w:blockQuote w:val="1"/>
          <w:marLeft w:val="600"/>
          <w:marRight w:val="0"/>
          <w:marTop w:val="0"/>
          <w:marBottom w:val="0"/>
          <w:divBdr>
            <w:top w:val="none" w:sz="0" w:space="0" w:color="auto"/>
            <w:left w:val="none" w:sz="0" w:space="0" w:color="auto"/>
            <w:bottom w:val="none" w:sz="0" w:space="0" w:color="auto"/>
            <w:right w:val="none" w:sz="0" w:space="0" w:color="auto"/>
          </w:divBdr>
        </w:div>
        <w:div w:id="921335486">
          <w:blockQuote w:val="1"/>
          <w:marLeft w:val="600"/>
          <w:marRight w:val="0"/>
          <w:marTop w:val="0"/>
          <w:marBottom w:val="0"/>
          <w:divBdr>
            <w:top w:val="none" w:sz="0" w:space="0" w:color="auto"/>
            <w:left w:val="none" w:sz="0" w:space="0" w:color="auto"/>
            <w:bottom w:val="none" w:sz="0" w:space="0" w:color="auto"/>
            <w:right w:val="none" w:sz="0" w:space="0" w:color="auto"/>
          </w:divBdr>
        </w:div>
        <w:div w:id="964844763">
          <w:blockQuote w:val="1"/>
          <w:marLeft w:val="600"/>
          <w:marRight w:val="0"/>
          <w:marTop w:val="0"/>
          <w:marBottom w:val="0"/>
          <w:divBdr>
            <w:top w:val="none" w:sz="0" w:space="0" w:color="auto"/>
            <w:left w:val="none" w:sz="0" w:space="0" w:color="auto"/>
            <w:bottom w:val="none" w:sz="0" w:space="0" w:color="auto"/>
            <w:right w:val="none" w:sz="0" w:space="0" w:color="auto"/>
          </w:divBdr>
          <w:divsChild>
            <w:div w:id="856849742">
              <w:marLeft w:val="0"/>
              <w:marRight w:val="0"/>
              <w:marTop w:val="0"/>
              <w:marBottom w:val="0"/>
              <w:divBdr>
                <w:top w:val="none" w:sz="0" w:space="0" w:color="auto"/>
                <w:left w:val="none" w:sz="0" w:space="0" w:color="auto"/>
                <w:bottom w:val="none" w:sz="0" w:space="0" w:color="auto"/>
                <w:right w:val="none" w:sz="0" w:space="0" w:color="auto"/>
              </w:divBdr>
            </w:div>
            <w:div w:id="1178082656">
              <w:marLeft w:val="0"/>
              <w:marRight w:val="0"/>
              <w:marTop w:val="0"/>
              <w:marBottom w:val="0"/>
              <w:divBdr>
                <w:top w:val="none" w:sz="0" w:space="0" w:color="auto"/>
                <w:left w:val="none" w:sz="0" w:space="0" w:color="auto"/>
                <w:bottom w:val="none" w:sz="0" w:space="0" w:color="auto"/>
                <w:right w:val="none" w:sz="0" w:space="0" w:color="auto"/>
              </w:divBdr>
            </w:div>
            <w:div w:id="1939095484">
              <w:marLeft w:val="0"/>
              <w:marRight w:val="0"/>
              <w:marTop w:val="0"/>
              <w:marBottom w:val="0"/>
              <w:divBdr>
                <w:top w:val="none" w:sz="0" w:space="0" w:color="auto"/>
                <w:left w:val="none" w:sz="0" w:space="0" w:color="auto"/>
                <w:bottom w:val="none" w:sz="0" w:space="0" w:color="auto"/>
                <w:right w:val="none" w:sz="0" w:space="0" w:color="auto"/>
              </w:divBdr>
            </w:div>
            <w:div w:id="2013945372">
              <w:marLeft w:val="0"/>
              <w:marRight w:val="0"/>
              <w:marTop w:val="0"/>
              <w:marBottom w:val="0"/>
              <w:divBdr>
                <w:top w:val="none" w:sz="0" w:space="0" w:color="auto"/>
                <w:left w:val="none" w:sz="0" w:space="0" w:color="auto"/>
                <w:bottom w:val="none" w:sz="0" w:space="0" w:color="auto"/>
                <w:right w:val="none" w:sz="0" w:space="0" w:color="auto"/>
              </w:divBdr>
            </w:div>
            <w:div w:id="2127575734">
              <w:marLeft w:val="0"/>
              <w:marRight w:val="0"/>
              <w:marTop w:val="0"/>
              <w:marBottom w:val="0"/>
              <w:divBdr>
                <w:top w:val="none" w:sz="0" w:space="0" w:color="auto"/>
                <w:left w:val="none" w:sz="0" w:space="0" w:color="auto"/>
                <w:bottom w:val="none" w:sz="0" w:space="0" w:color="auto"/>
                <w:right w:val="none" w:sz="0" w:space="0" w:color="auto"/>
              </w:divBdr>
            </w:div>
          </w:divsChild>
        </w:div>
        <w:div w:id="1067802385">
          <w:blockQuote w:val="1"/>
          <w:marLeft w:val="600"/>
          <w:marRight w:val="0"/>
          <w:marTop w:val="0"/>
          <w:marBottom w:val="0"/>
          <w:divBdr>
            <w:top w:val="none" w:sz="0" w:space="0" w:color="auto"/>
            <w:left w:val="none" w:sz="0" w:space="0" w:color="auto"/>
            <w:bottom w:val="none" w:sz="0" w:space="0" w:color="auto"/>
            <w:right w:val="none" w:sz="0" w:space="0" w:color="auto"/>
          </w:divBdr>
          <w:divsChild>
            <w:div w:id="203523026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78213833">
          <w:blockQuote w:val="1"/>
          <w:marLeft w:val="600"/>
          <w:marRight w:val="0"/>
          <w:marTop w:val="0"/>
          <w:marBottom w:val="0"/>
          <w:divBdr>
            <w:top w:val="none" w:sz="0" w:space="0" w:color="auto"/>
            <w:left w:val="none" w:sz="0" w:space="0" w:color="auto"/>
            <w:bottom w:val="none" w:sz="0" w:space="0" w:color="auto"/>
            <w:right w:val="none" w:sz="0" w:space="0" w:color="auto"/>
          </w:divBdr>
        </w:div>
        <w:div w:id="1446539583">
          <w:blockQuote w:val="1"/>
          <w:marLeft w:val="600"/>
          <w:marRight w:val="0"/>
          <w:marTop w:val="0"/>
          <w:marBottom w:val="0"/>
          <w:divBdr>
            <w:top w:val="none" w:sz="0" w:space="0" w:color="auto"/>
            <w:left w:val="none" w:sz="0" w:space="0" w:color="auto"/>
            <w:bottom w:val="none" w:sz="0" w:space="0" w:color="auto"/>
            <w:right w:val="none" w:sz="0" w:space="0" w:color="auto"/>
          </w:divBdr>
        </w:div>
        <w:div w:id="1564755216">
          <w:blockQuote w:val="1"/>
          <w:marLeft w:val="600"/>
          <w:marRight w:val="0"/>
          <w:marTop w:val="0"/>
          <w:marBottom w:val="0"/>
          <w:divBdr>
            <w:top w:val="none" w:sz="0" w:space="0" w:color="auto"/>
            <w:left w:val="none" w:sz="0" w:space="0" w:color="auto"/>
            <w:bottom w:val="none" w:sz="0" w:space="0" w:color="auto"/>
            <w:right w:val="none" w:sz="0" w:space="0" w:color="auto"/>
          </w:divBdr>
        </w:div>
        <w:div w:id="1732928027">
          <w:marLeft w:val="0"/>
          <w:marRight w:val="0"/>
          <w:marTop w:val="0"/>
          <w:marBottom w:val="0"/>
          <w:divBdr>
            <w:top w:val="none" w:sz="0" w:space="0" w:color="auto"/>
            <w:left w:val="none" w:sz="0" w:space="0" w:color="auto"/>
            <w:bottom w:val="none" w:sz="0" w:space="0" w:color="auto"/>
            <w:right w:val="none" w:sz="0" w:space="0" w:color="auto"/>
          </w:divBdr>
        </w:div>
        <w:div w:id="2006475921">
          <w:blockQuote w:val="1"/>
          <w:marLeft w:val="600"/>
          <w:marRight w:val="0"/>
          <w:marTop w:val="0"/>
          <w:marBottom w:val="0"/>
          <w:divBdr>
            <w:top w:val="none" w:sz="0" w:space="0" w:color="auto"/>
            <w:left w:val="none" w:sz="0" w:space="0" w:color="auto"/>
            <w:bottom w:val="none" w:sz="0" w:space="0" w:color="auto"/>
            <w:right w:val="none" w:sz="0" w:space="0" w:color="auto"/>
          </w:divBdr>
        </w:div>
        <w:div w:id="204605806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1406217">
      <w:bodyDiv w:val="1"/>
      <w:marLeft w:val="0"/>
      <w:marRight w:val="0"/>
      <w:marTop w:val="0"/>
      <w:marBottom w:val="0"/>
      <w:divBdr>
        <w:top w:val="none" w:sz="0" w:space="0" w:color="auto"/>
        <w:left w:val="none" w:sz="0" w:space="0" w:color="auto"/>
        <w:bottom w:val="none" w:sz="0" w:space="0" w:color="auto"/>
        <w:right w:val="none" w:sz="0" w:space="0" w:color="auto"/>
      </w:divBdr>
    </w:div>
    <w:div w:id="82975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rezve@ipn.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roconsultivo.org.mx/eventos_realizados/1_taller_indicadores/presentaciones/3_2_vill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n.mx/Paginas/Vinculacion.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erezv@ipn.mx" TargetMode="External"/><Relationship Id="rId4" Type="http://schemas.openxmlformats.org/officeDocument/2006/relationships/settings" Target="settings.xml"/><Relationship Id="rId9" Type="http://schemas.openxmlformats.org/officeDocument/2006/relationships/hyperlink" Target="mailto:aragon_hi@yahoo.com.m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1F172-1CE5-4A23-8174-8B2AB6FB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4373</Words>
  <Characters>24056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28373</CharactersWithSpaces>
  <SharedDoc>false</SharedDoc>
  <HLinks>
    <vt:vector size="30" baseType="variant">
      <vt:variant>
        <vt:i4>6750310</vt:i4>
      </vt:variant>
      <vt:variant>
        <vt:i4>12</vt:i4>
      </vt:variant>
      <vt:variant>
        <vt:i4>0</vt:i4>
      </vt:variant>
      <vt:variant>
        <vt:i4>5</vt:i4>
      </vt:variant>
      <vt:variant>
        <vt:lpwstr>http://www.ipn.mx/Paginas/Vinculacion.aspx</vt:lpwstr>
      </vt:variant>
      <vt:variant>
        <vt:lpwstr/>
      </vt:variant>
      <vt:variant>
        <vt:i4>3473408</vt:i4>
      </vt:variant>
      <vt:variant>
        <vt:i4>9</vt:i4>
      </vt:variant>
      <vt:variant>
        <vt:i4>0</vt:i4>
      </vt:variant>
      <vt:variant>
        <vt:i4>5</vt:i4>
      </vt:variant>
      <vt:variant>
        <vt:lpwstr>http://www.foroconsultivo.org.mx/eventos_realizados/1_taller_indicadores/presentaciones/3_2_villa.pdf</vt:lpwstr>
      </vt:variant>
      <vt:variant>
        <vt:lpwstr/>
      </vt:variant>
      <vt:variant>
        <vt:i4>852012</vt:i4>
      </vt:variant>
      <vt:variant>
        <vt:i4>6</vt:i4>
      </vt:variant>
      <vt:variant>
        <vt:i4>0</vt:i4>
      </vt:variant>
      <vt:variant>
        <vt:i4>5</vt:i4>
      </vt:variant>
      <vt:variant>
        <vt:lpwstr>mailto:sperezv@ipn.mx</vt:lpwstr>
      </vt:variant>
      <vt:variant>
        <vt:lpwstr/>
      </vt:variant>
      <vt:variant>
        <vt:i4>2490488</vt:i4>
      </vt:variant>
      <vt:variant>
        <vt:i4>3</vt:i4>
      </vt:variant>
      <vt:variant>
        <vt:i4>0</vt:i4>
      </vt:variant>
      <vt:variant>
        <vt:i4>5</vt:i4>
      </vt:variant>
      <vt:variant>
        <vt:lpwstr>mailto:aragon_hi@yahoo.com.mx</vt:lpwstr>
      </vt:variant>
      <vt:variant>
        <vt:lpwstr/>
      </vt:variant>
      <vt:variant>
        <vt:i4>2031677</vt:i4>
      </vt:variant>
      <vt:variant>
        <vt:i4>0</vt:i4>
      </vt:variant>
      <vt:variant>
        <vt:i4>0</vt:i4>
      </vt:variant>
      <vt:variant>
        <vt:i4>5</vt:i4>
      </vt:variant>
      <vt:variant>
        <vt:lpwstr>mailto:mperezve@ipn.mx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Gustavo Toledo Andrade</cp:lastModifiedBy>
  <cp:revision>3</cp:revision>
  <cp:lastPrinted>2017-05-23T14:12:00Z</cp:lastPrinted>
  <dcterms:created xsi:type="dcterms:W3CDTF">2017-05-23T14:12:00Z</dcterms:created>
  <dcterms:modified xsi:type="dcterms:W3CDTF">2017-05-23T14:16:00Z</dcterms:modified>
</cp:coreProperties>
</file>